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80" w:rightFromText="180" w:vertAnchor="page" w:horzAnchor="margin" w:tblpY="4372"/>
        <w:tblW w:w="9322" w:type="dxa"/>
        <w:tblLook w:val="0000" w:firstRow="0" w:lastRow="0" w:firstColumn="0" w:lastColumn="0" w:noHBand="0" w:noVBand="0"/>
      </w:tblPr>
      <w:tblGrid>
        <w:gridCol w:w="4321"/>
        <w:gridCol w:w="697"/>
        <w:gridCol w:w="4304"/>
      </w:tblGrid>
      <w:tr w:rsidR="00BF5FAB" w:rsidRPr="00245F3B" w:rsidTr="00BF5FAB">
        <w:trPr>
          <w:trHeight w:val="375"/>
        </w:trPr>
        <w:tc>
          <w:tcPr>
            <w:tcW w:w="9322" w:type="dxa"/>
            <w:gridSpan w:val="3"/>
          </w:tcPr>
          <w:p w:rsidR="00BF5FAB" w:rsidRPr="00245F3B" w:rsidRDefault="00BF5FAB" w:rsidP="00BF5FAB">
            <w:pPr>
              <w:pStyle w:val="22"/>
              <w:spacing w:before="120" w:after="120"/>
              <w:ind w:firstLine="0"/>
            </w:pPr>
            <w:r>
              <w:t>Инструкция пользователя</w:t>
            </w:r>
          </w:p>
        </w:tc>
      </w:tr>
      <w:tr w:rsidR="00BF5FAB" w:rsidRPr="007743F1" w:rsidTr="00BF5FAB">
        <w:trPr>
          <w:trHeight w:val="375"/>
        </w:trPr>
        <w:tc>
          <w:tcPr>
            <w:tcW w:w="9322" w:type="dxa"/>
            <w:gridSpan w:val="3"/>
          </w:tcPr>
          <w:p w:rsidR="00BF5FAB" w:rsidRPr="00937C03" w:rsidRDefault="00BF5FAB" w:rsidP="00BF5FAB">
            <w:pPr>
              <w:pStyle w:val="14"/>
              <w:spacing w:before="0" w:after="0" w:line="276" w:lineRule="auto"/>
              <w:ind w:firstLine="0"/>
            </w:pPr>
            <w:r>
              <w:t xml:space="preserve">по работе </w:t>
            </w:r>
            <w:r w:rsidRPr="00937C03">
              <w:t>с программным продуктом</w:t>
            </w:r>
            <w:r>
              <w:t xml:space="preserve"> </w:t>
            </w:r>
          </w:p>
          <w:p w:rsidR="00BF5FAB" w:rsidRPr="00BF5FAB" w:rsidRDefault="00BF5FAB" w:rsidP="00BF5FAB">
            <w:pPr>
              <w:pStyle w:val="14"/>
              <w:spacing w:before="0" w:after="0" w:line="276" w:lineRule="auto"/>
              <w:ind w:firstLine="0"/>
            </w:pPr>
            <w:r w:rsidRPr="00937C03">
              <w:t>«</w:t>
            </w:r>
            <w:r>
              <w:t>Казначейство» АО «КРДВ</w:t>
            </w:r>
            <w:r w:rsidRPr="00D71686">
              <w:t>» на базе «1С:</w:t>
            </w:r>
            <w:r>
              <w:t xml:space="preserve"> </w:t>
            </w:r>
            <w:r>
              <w:rPr>
                <w:lang w:val="en-US"/>
              </w:rPr>
              <w:t>ERP</w:t>
            </w:r>
            <w:r>
              <w:t>» по блокам: Казначейство, Обеспечения, Сведения.</w:t>
            </w:r>
          </w:p>
          <w:p w:rsidR="00BF5FAB" w:rsidRPr="00937C03" w:rsidRDefault="00BF5FAB" w:rsidP="00BF5FAB">
            <w:pPr>
              <w:pStyle w:val="14"/>
              <w:spacing w:before="0" w:after="0" w:line="276" w:lineRule="auto"/>
              <w:ind w:firstLine="0"/>
            </w:pPr>
          </w:p>
          <w:p w:rsidR="00BF5FAB" w:rsidRPr="007743F1" w:rsidRDefault="00BF5FAB" w:rsidP="00BF5FAB">
            <w:pPr>
              <w:pStyle w:val="14"/>
              <w:spacing w:before="120" w:after="120"/>
              <w:ind w:firstLine="0"/>
            </w:pPr>
          </w:p>
        </w:tc>
      </w:tr>
      <w:tr w:rsidR="00BF5FAB" w:rsidRPr="007A6114" w:rsidTr="00BF5FAB">
        <w:trPr>
          <w:trHeight w:val="1038"/>
        </w:trPr>
        <w:tc>
          <w:tcPr>
            <w:tcW w:w="9322" w:type="dxa"/>
            <w:gridSpan w:val="3"/>
          </w:tcPr>
          <w:p w:rsidR="00BF5FAB" w:rsidRPr="007A6114" w:rsidRDefault="00BF5FAB" w:rsidP="00BF5FAB">
            <w:pPr>
              <w:pStyle w:val="14"/>
              <w:spacing w:before="120" w:after="120"/>
              <w:ind w:firstLine="0"/>
            </w:pPr>
          </w:p>
        </w:tc>
      </w:tr>
      <w:tr w:rsidR="00BF5FAB" w:rsidRPr="00937C03" w:rsidTr="00BF5FAB">
        <w:trPr>
          <w:trHeight w:val="375"/>
        </w:trPr>
        <w:tc>
          <w:tcPr>
            <w:tcW w:w="9322" w:type="dxa"/>
            <w:gridSpan w:val="3"/>
          </w:tcPr>
          <w:p w:rsidR="00BF5FAB" w:rsidRPr="00937C03" w:rsidRDefault="00BF5FAB" w:rsidP="00BF5FAB">
            <w:pPr>
              <w:jc w:val="center"/>
            </w:pPr>
            <w:r w:rsidRPr="00DE4DDF">
              <w:t xml:space="preserve">Количество листов: </w:t>
            </w:r>
            <w:r w:rsidRPr="00937C03">
              <w:rPr>
                <w:iCs/>
              </w:rPr>
              <w:fldChar w:fldCharType="begin"/>
            </w:r>
            <w:r w:rsidRPr="00937C03">
              <w:rPr>
                <w:iCs/>
              </w:rPr>
              <w:instrText xml:space="preserve"> NUMPAGES </w:instrText>
            </w:r>
            <w:r w:rsidRPr="00937C03">
              <w:rPr>
                <w:iCs/>
              </w:rPr>
              <w:fldChar w:fldCharType="separate"/>
            </w:r>
            <w:r w:rsidR="00E955B4">
              <w:rPr>
                <w:iCs/>
                <w:noProof/>
              </w:rPr>
              <w:t>1</w:t>
            </w:r>
            <w:r w:rsidRPr="00937C03">
              <w:rPr>
                <w:iCs/>
              </w:rPr>
              <w:fldChar w:fldCharType="end"/>
            </w:r>
            <w:r w:rsidR="00F611AE">
              <w:rPr>
                <w:iCs/>
              </w:rPr>
              <w:t>60</w:t>
            </w:r>
          </w:p>
        </w:tc>
      </w:tr>
      <w:tr w:rsidR="00BF5FAB" w:rsidRPr="00DE4DDF" w:rsidTr="00BF5FAB">
        <w:trPr>
          <w:trHeight w:val="797"/>
        </w:trPr>
        <w:tc>
          <w:tcPr>
            <w:tcW w:w="9322" w:type="dxa"/>
            <w:gridSpan w:val="3"/>
          </w:tcPr>
          <w:p w:rsidR="00BF5FAB" w:rsidRPr="00DE4DDF" w:rsidRDefault="00BF5FAB" w:rsidP="00BF5FAB">
            <w:pPr>
              <w:jc w:val="center"/>
            </w:pPr>
          </w:p>
        </w:tc>
      </w:tr>
      <w:tr w:rsidR="00BF5FAB" w:rsidTr="00BF5FAB">
        <w:tc>
          <w:tcPr>
            <w:tcW w:w="4321" w:type="dxa"/>
          </w:tcPr>
          <w:p w:rsidR="00BF5FAB" w:rsidRDefault="00BF5FAB" w:rsidP="00BF5FAB">
            <w:pPr>
              <w:pStyle w:val="12"/>
              <w:ind w:firstLine="0"/>
              <w:jc w:val="both"/>
            </w:pPr>
          </w:p>
        </w:tc>
        <w:tc>
          <w:tcPr>
            <w:tcW w:w="697" w:type="dxa"/>
          </w:tcPr>
          <w:p w:rsidR="00BF5FAB" w:rsidRPr="00DE4DDF" w:rsidRDefault="00BF5FAB" w:rsidP="00BF5FAB">
            <w:pPr>
              <w:jc w:val="center"/>
            </w:pPr>
          </w:p>
        </w:tc>
        <w:tc>
          <w:tcPr>
            <w:tcW w:w="4304" w:type="dxa"/>
          </w:tcPr>
          <w:p w:rsidR="00BF5FAB" w:rsidRDefault="00BF5FAB" w:rsidP="00BF5FAB">
            <w:pPr>
              <w:pStyle w:val="12"/>
              <w:ind w:firstLine="0"/>
            </w:pPr>
          </w:p>
        </w:tc>
      </w:tr>
      <w:tr w:rsidR="00BF5FAB" w:rsidRPr="00DE4DDF" w:rsidTr="00BF5FAB">
        <w:trPr>
          <w:trHeight w:val="1719"/>
        </w:trPr>
        <w:tc>
          <w:tcPr>
            <w:tcW w:w="4321" w:type="dxa"/>
          </w:tcPr>
          <w:p w:rsidR="00BF5FAB" w:rsidRPr="00DE4DDF" w:rsidRDefault="00BF5FAB" w:rsidP="00BF5FAB"/>
        </w:tc>
        <w:tc>
          <w:tcPr>
            <w:tcW w:w="697" w:type="dxa"/>
          </w:tcPr>
          <w:p w:rsidR="00BF5FAB" w:rsidRPr="00DE4DDF" w:rsidRDefault="00BF5FAB" w:rsidP="00BF5FAB">
            <w:pPr>
              <w:jc w:val="center"/>
            </w:pPr>
          </w:p>
        </w:tc>
        <w:tc>
          <w:tcPr>
            <w:tcW w:w="4304" w:type="dxa"/>
          </w:tcPr>
          <w:p w:rsidR="00BF5FAB" w:rsidRPr="00DE4DDF" w:rsidRDefault="00BF5FAB" w:rsidP="00BF5FAB">
            <w:pPr>
              <w:spacing w:after="0"/>
              <w:jc w:val="left"/>
            </w:pPr>
          </w:p>
        </w:tc>
      </w:tr>
      <w:tr w:rsidR="00BF5FAB" w:rsidRPr="00F40FF0" w:rsidTr="00BF5FAB">
        <w:trPr>
          <w:trHeight w:val="790"/>
        </w:trPr>
        <w:tc>
          <w:tcPr>
            <w:tcW w:w="4321" w:type="dxa"/>
          </w:tcPr>
          <w:p w:rsidR="00BF5FAB" w:rsidRPr="00DE4DDF" w:rsidRDefault="00BF5FAB" w:rsidP="00BF5FAB">
            <w:pPr>
              <w:spacing w:after="0"/>
              <w:jc w:val="left"/>
            </w:pPr>
          </w:p>
        </w:tc>
        <w:tc>
          <w:tcPr>
            <w:tcW w:w="697" w:type="dxa"/>
          </w:tcPr>
          <w:p w:rsidR="00BF5FAB" w:rsidRDefault="00BF5FAB" w:rsidP="00BF5FAB"/>
          <w:p w:rsidR="00BF5FAB" w:rsidRDefault="00BF5FAB" w:rsidP="00BF5FAB"/>
          <w:p w:rsidR="00BF5FAB" w:rsidRPr="00DE4DDF" w:rsidRDefault="00BF5FAB" w:rsidP="00BF5FAB"/>
        </w:tc>
        <w:tc>
          <w:tcPr>
            <w:tcW w:w="4304" w:type="dxa"/>
          </w:tcPr>
          <w:p w:rsidR="00BF5FAB" w:rsidRPr="00F40FF0" w:rsidRDefault="00BF5FAB" w:rsidP="00BF5FAB">
            <w:pPr>
              <w:jc w:val="center"/>
            </w:pPr>
          </w:p>
        </w:tc>
      </w:tr>
    </w:tbl>
    <w:p w:rsidR="00BF5FAB" w:rsidRDefault="00BF5FAB"/>
    <w:p w:rsidR="00BF5FAB" w:rsidRPr="00BF5FAB" w:rsidRDefault="00BF5FAB" w:rsidP="00BF5FAB"/>
    <w:p w:rsidR="00BF5FAB" w:rsidRPr="00BF5FAB" w:rsidRDefault="00BF5FAB" w:rsidP="00BF5FAB"/>
    <w:p w:rsidR="00BF5FAB" w:rsidRPr="00BF5FAB" w:rsidRDefault="00BF5FAB" w:rsidP="00BF5FAB"/>
    <w:p w:rsidR="00BF5FAB" w:rsidRPr="00BF5FAB" w:rsidRDefault="00BF5FAB" w:rsidP="00BF5FAB"/>
    <w:p w:rsidR="00BF5FAB" w:rsidRPr="00BF5FAB" w:rsidRDefault="00BF5FAB" w:rsidP="00BF5FAB"/>
    <w:p w:rsidR="00BF5FAB" w:rsidRPr="00BF5FAB" w:rsidRDefault="00BF5FAB" w:rsidP="00BF5FAB"/>
    <w:p w:rsidR="00BF5FAB" w:rsidRPr="00BF5FAB" w:rsidRDefault="00BF5FAB" w:rsidP="00BF5FAB"/>
    <w:p w:rsidR="00BF5FAB" w:rsidRPr="00BF5FAB" w:rsidRDefault="00BF5FAB" w:rsidP="00BF5FAB"/>
    <w:p w:rsidR="00BF5FAB" w:rsidRPr="00BF5FAB" w:rsidRDefault="00BF5FAB" w:rsidP="00BF5FAB"/>
    <w:p w:rsidR="00BF5FAB" w:rsidRDefault="00BF5FAB" w:rsidP="00BF5FAB">
      <w:pPr>
        <w:pStyle w:val="12"/>
        <w:ind w:firstLine="0"/>
      </w:pPr>
      <w:r w:rsidRPr="00DE4DDF">
        <w:t>Москва</w:t>
      </w:r>
    </w:p>
    <w:p w:rsidR="00BF5FAB" w:rsidRDefault="00BF5FAB" w:rsidP="00BF5FAB">
      <w:pPr>
        <w:pStyle w:val="12"/>
        <w:ind w:firstLine="0"/>
      </w:pPr>
      <w:r w:rsidRPr="00C03A2D">
        <w:fldChar w:fldCharType="begin"/>
      </w:r>
      <w:r w:rsidRPr="00C03A2D">
        <w:instrText xml:space="preserve"> </w:instrText>
      </w:r>
      <w:r>
        <w:instrText xml:space="preserve">DATE   </w:instrText>
      </w:r>
      <w:r w:rsidRPr="00C03A2D">
        <w:instrText xml:space="preserve">\@ "yyyy" \* MERGEFORMAT </w:instrText>
      </w:r>
      <w:r w:rsidRPr="00C03A2D">
        <w:fldChar w:fldCharType="separate"/>
      </w:r>
      <w:r w:rsidR="005F452C">
        <w:rPr>
          <w:noProof/>
        </w:rPr>
        <w:t>2018</w:t>
      </w:r>
      <w:r w:rsidRPr="00C03A2D">
        <w:fldChar w:fldCharType="end"/>
      </w:r>
    </w:p>
    <w:sdt>
      <w:sdtPr>
        <w:rPr>
          <w:rFonts w:ascii="Arial" w:eastAsiaTheme="minorHAnsi" w:hAnsi="Arial" w:cs="Arial"/>
          <w:color w:val="auto"/>
          <w:sz w:val="22"/>
          <w:szCs w:val="22"/>
          <w:lang w:eastAsia="en-US"/>
        </w:rPr>
        <w:id w:val="-1793579075"/>
        <w:docPartObj>
          <w:docPartGallery w:val="Table of Contents"/>
          <w:docPartUnique/>
        </w:docPartObj>
      </w:sdtPr>
      <w:sdtEndPr>
        <w:rPr>
          <w:b/>
          <w:bCs/>
        </w:rPr>
      </w:sdtEndPr>
      <w:sdtContent>
        <w:p w:rsidR="00BF2428" w:rsidRDefault="00BF2428">
          <w:pPr>
            <w:pStyle w:val="ab"/>
          </w:pPr>
          <w:r>
            <w:t>Оглавление</w:t>
          </w:r>
        </w:p>
        <w:p w:rsidR="00BF2428" w:rsidRPr="00BF2428" w:rsidRDefault="00BF2428" w:rsidP="00BF2428">
          <w:pPr>
            <w:rPr>
              <w:lang w:eastAsia="ru-RU"/>
            </w:rPr>
          </w:pPr>
        </w:p>
        <w:bookmarkStart w:id="0" w:name="_GoBack"/>
        <w:bookmarkEnd w:id="0"/>
        <w:p w:rsidR="005F452C" w:rsidRDefault="00BF2428">
          <w:pPr>
            <w:pStyle w:val="11"/>
            <w:tabs>
              <w:tab w:val="left" w:pos="440"/>
              <w:tab w:val="right" w:leader="dot" w:pos="9345"/>
            </w:tabs>
            <w:rPr>
              <w:rFonts w:asciiTheme="minorHAnsi" w:eastAsiaTheme="minorEastAsia" w:hAnsiTheme="minorHAnsi" w:cstheme="minorBidi"/>
              <w:noProof/>
              <w:lang w:eastAsia="ru-RU"/>
            </w:rPr>
          </w:pPr>
          <w:r>
            <w:fldChar w:fldCharType="begin"/>
          </w:r>
          <w:r>
            <w:instrText xml:space="preserve"> TOC \o "1-3" \h \z \u </w:instrText>
          </w:r>
          <w:r>
            <w:fldChar w:fldCharType="separate"/>
          </w:r>
          <w:hyperlink w:anchor="_Toc528321343" w:history="1">
            <w:r w:rsidR="005F452C" w:rsidRPr="00F15565">
              <w:rPr>
                <w:rStyle w:val="ac"/>
                <w:noProof/>
              </w:rPr>
              <w:t>1.</w:t>
            </w:r>
            <w:r w:rsidR="005F452C">
              <w:rPr>
                <w:rFonts w:asciiTheme="minorHAnsi" w:eastAsiaTheme="minorEastAsia" w:hAnsiTheme="minorHAnsi" w:cstheme="minorBidi"/>
                <w:noProof/>
                <w:lang w:eastAsia="ru-RU"/>
              </w:rPr>
              <w:tab/>
            </w:r>
            <w:r w:rsidR="005F452C" w:rsidRPr="00F15565">
              <w:rPr>
                <w:rStyle w:val="ac"/>
                <w:noProof/>
              </w:rPr>
              <w:t>Глоссарий</w:t>
            </w:r>
            <w:r w:rsidR="005F452C">
              <w:rPr>
                <w:noProof/>
                <w:webHidden/>
              </w:rPr>
              <w:tab/>
            </w:r>
            <w:r w:rsidR="005F452C">
              <w:rPr>
                <w:noProof/>
                <w:webHidden/>
              </w:rPr>
              <w:fldChar w:fldCharType="begin"/>
            </w:r>
            <w:r w:rsidR="005F452C">
              <w:rPr>
                <w:noProof/>
                <w:webHidden/>
              </w:rPr>
              <w:instrText xml:space="preserve"> PAGEREF _Toc528321343 \h </w:instrText>
            </w:r>
            <w:r w:rsidR="005F452C">
              <w:rPr>
                <w:noProof/>
                <w:webHidden/>
              </w:rPr>
            </w:r>
            <w:r w:rsidR="005F452C">
              <w:rPr>
                <w:noProof/>
                <w:webHidden/>
              </w:rPr>
              <w:fldChar w:fldCharType="separate"/>
            </w:r>
            <w:r w:rsidR="005F452C">
              <w:rPr>
                <w:noProof/>
                <w:webHidden/>
              </w:rPr>
              <w:t>5</w:t>
            </w:r>
            <w:r w:rsidR="005F452C">
              <w:rPr>
                <w:noProof/>
                <w:webHidden/>
              </w:rPr>
              <w:fldChar w:fldCharType="end"/>
            </w:r>
          </w:hyperlink>
        </w:p>
        <w:p w:rsidR="005F452C" w:rsidRDefault="005F452C">
          <w:pPr>
            <w:pStyle w:val="11"/>
            <w:tabs>
              <w:tab w:val="left" w:pos="440"/>
              <w:tab w:val="right" w:leader="dot" w:pos="9345"/>
            </w:tabs>
            <w:rPr>
              <w:rFonts w:asciiTheme="minorHAnsi" w:eastAsiaTheme="minorEastAsia" w:hAnsiTheme="minorHAnsi" w:cstheme="minorBidi"/>
              <w:noProof/>
              <w:lang w:eastAsia="ru-RU"/>
            </w:rPr>
          </w:pPr>
          <w:hyperlink w:anchor="_Toc528321344" w:history="1">
            <w:r w:rsidRPr="00F15565">
              <w:rPr>
                <w:rStyle w:val="ac"/>
                <w:noProof/>
              </w:rPr>
              <w:t>2.</w:t>
            </w:r>
            <w:r>
              <w:rPr>
                <w:rFonts w:asciiTheme="minorHAnsi" w:eastAsiaTheme="minorEastAsia" w:hAnsiTheme="minorHAnsi" w:cstheme="minorBidi"/>
                <w:noProof/>
                <w:lang w:eastAsia="ru-RU"/>
              </w:rPr>
              <w:tab/>
            </w:r>
            <w:r w:rsidRPr="00F15565">
              <w:rPr>
                <w:rStyle w:val="ac"/>
                <w:noProof/>
              </w:rPr>
              <w:t>Функциональные роли пользователей</w:t>
            </w:r>
            <w:r>
              <w:rPr>
                <w:noProof/>
                <w:webHidden/>
              </w:rPr>
              <w:tab/>
            </w:r>
            <w:r>
              <w:rPr>
                <w:noProof/>
                <w:webHidden/>
              </w:rPr>
              <w:fldChar w:fldCharType="begin"/>
            </w:r>
            <w:r>
              <w:rPr>
                <w:noProof/>
                <w:webHidden/>
              </w:rPr>
              <w:instrText xml:space="preserve"> PAGEREF _Toc528321344 \h </w:instrText>
            </w:r>
            <w:r>
              <w:rPr>
                <w:noProof/>
                <w:webHidden/>
              </w:rPr>
            </w:r>
            <w:r>
              <w:rPr>
                <w:noProof/>
                <w:webHidden/>
              </w:rPr>
              <w:fldChar w:fldCharType="separate"/>
            </w:r>
            <w:r>
              <w:rPr>
                <w:noProof/>
                <w:webHidden/>
              </w:rPr>
              <w:t>5</w:t>
            </w:r>
            <w:r>
              <w:rPr>
                <w:noProof/>
                <w:webHidden/>
              </w:rPr>
              <w:fldChar w:fldCharType="end"/>
            </w:r>
          </w:hyperlink>
        </w:p>
        <w:p w:rsidR="005F452C" w:rsidRDefault="005F452C">
          <w:pPr>
            <w:pStyle w:val="11"/>
            <w:tabs>
              <w:tab w:val="left" w:pos="440"/>
              <w:tab w:val="right" w:leader="dot" w:pos="9345"/>
            </w:tabs>
            <w:rPr>
              <w:rFonts w:asciiTheme="minorHAnsi" w:eastAsiaTheme="minorEastAsia" w:hAnsiTheme="minorHAnsi" w:cstheme="minorBidi"/>
              <w:noProof/>
              <w:lang w:eastAsia="ru-RU"/>
            </w:rPr>
          </w:pPr>
          <w:hyperlink w:anchor="_Toc528321345" w:history="1">
            <w:r w:rsidRPr="00F15565">
              <w:rPr>
                <w:rStyle w:val="ac"/>
                <w:noProof/>
              </w:rPr>
              <w:t>3.</w:t>
            </w:r>
            <w:r>
              <w:rPr>
                <w:rFonts w:asciiTheme="minorHAnsi" w:eastAsiaTheme="minorEastAsia" w:hAnsiTheme="minorHAnsi" w:cstheme="minorBidi"/>
                <w:noProof/>
                <w:lang w:eastAsia="ru-RU"/>
              </w:rPr>
              <w:tab/>
            </w:r>
            <w:r w:rsidRPr="00F15565">
              <w:rPr>
                <w:rStyle w:val="ac"/>
                <w:noProof/>
              </w:rPr>
              <w:t>Требования к уровню подготовки пользователя</w:t>
            </w:r>
            <w:r>
              <w:rPr>
                <w:noProof/>
                <w:webHidden/>
              </w:rPr>
              <w:tab/>
            </w:r>
            <w:r>
              <w:rPr>
                <w:noProof/>
                <w:webHidden/>
              </w:rPr>
              <w:fldChar w:fldCharType="begin"/>
            </w:r>
            <w:r>
              <w:rPr>
                <w:noProof/>
                <w:webHidden/>
              </w:rPr>
              <w:instrText xml:space="preserve"> PAGEREF _Toc528321345 \h </w:instrText>
            </w:r>
            <w:r>
              <w:rPr>
                <w:noProof/>
                <w:webHidden/>
              </w:rPr>
            </w:r>
            <w:r>
              <w:rPr>
                <w:noProof/>
                <w:webHidden/>
              </w:rPr>
              <w:fldChar w:fldCharType="separate"/>
            </w:r>
            <w:r>
              <w:rPr>
                <w:noProof/>
                <w:webHidden/>
              </w:rPr>
              <w:t>7</w:t>
            </w:r>
            <w:r>
              <w:rPr>
                <w:noProof/>
                <w:webHidden/>
              </w:rPr>
              <w:fldChar w:fldCharType="end"/>
            </w:r>
          </w:hyperlink>
        </w:p>
        <w:p w:rsidR="005F452C" w:rsidRDefault="005F452C">
          <w:pPr>
            <w:pStyle w:val="11"/>
            <w:tabs>
              <w:tab w:val="left" w:pos="440"/>
              <w:tab w:val="right" w:leader="dot" w:pos="9345"/>
            </w:tabs>
            <w:rPr>
              <w:rFonts w:asciiTheme="minorHAnsi" w:eastAsiaTheme="minorEastAsia" w:hAnsiTheme="minorHAnsi" w:cstheme="minorBidi"/>
              <w:noProof/>
              <w:lang w:eastAsia="ru-RU"/>
            </w:rPr>
          </w:pPr>
          <w:hyperlink w:anchor="_Toc528321346" w:history="1">
            <w:r w:rsidRPr="00F15565">
              <w:rPr>
                <w:rStyle w:val="ac"/>
                <w:noProof/>
              </w:rPr>
              <w:t>4.</w:t>
            </w:r>
            <w:r>
              <w:rPr>
                <w:rFonts w:asciiTheme="minorHAnsi" w:eastAsiaTheme="minorEastAsia" w:hAnsiTheme="minorHAnsi" w:cstheme="minorBidi"/>
                <w:noProof/>
                <w:lang w:eastAsia="ru-RU"/>
              </w:rPr>
              <w:tab/>
            </w:r>
            <w:r w:rsidRPr="00F15565">
              <w:rPr>
                <w:rStyle w:val="ac"/>
                <w:noProof/>
              </w:rPr>
              <w:t>Нормативно-справочная информация</w:t>
            </w:r>
            <w:r>
              <w:rPr>
                <w:noProof/>
                <w:webHidden/>
              </w:rPr>
              <w:tab/>
            </w:r>
            <w:r>
              <w:rPr>
                <w:noProof/>
                <w:webHidden/>
              </w:rPr>
              <w:fldChar w:fldCharType="begin"/>
            </w:r>
            <w:r>
              <w:rPr>
                <w:noProof/>
                <w:webHidden/>
              </w:rPr>
              <w:instrText xml:space="preserve"> PAGEREF _Toc528321346 \h </w:instrText>
            </w:r>
            <w:r>
              <w:rPr>
                <w:noProof/>
                <w:webHidden/>
              </w:rPr>
            </w:r>
            <w:r>
              <w:rPr>
                <w:noProof/>
                <w:webHidden/>
              </w:rPr>
              <w:fldChar w:fldCharType="separate"/>
            </w:r>
            <w:r>
              <w:rPr>
                <w:noProof/>
                <w:webHidden/>
              </w:rPr>
              <w:t>7</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47" w:history="1">
            <w:r w:rsidRPr="00F15565">
              <w:rPr>
                <w:rStyle w:val="ac"/>
                <w:noProof/>
                <w:lang w:val="en-US"/>
              </w:rPr>
              <w:t>4.1.</w:t>
            </w:r>
            <w:r>
              <w:rPr>
                <w:rFonts w:asciiTheme="minorHAnsi" w:eastAsiaTheme="minorEastAsia" w:hAnsiTheme="minorHAnsi" w:cstheme="minorBidi"/>
                <w:noProof/>
                <w:lang w:eastAsia="ru-RU"/>
              </w:rPr>
              <w:tab/>
            </w:r>
            <w:r w:rsidRPr="00F15565">
              <w:rPr>
                <w:rStyle w:val="ac"/>
                <w:noProof/>
              </w:rPr>
              <w:t>Статьи движения денежных средств</w:t>
            </w:r>
            <w:r>
              <w:rPr>
                <w:noProof/>
                <w:webHidden/>
              </w:rPr>
              <w:tab/>
            </w:r>
            <w:r>
              <w:rPr>
                <w:noProof/>
                <w:webHidden/>
              </w:rPr>
              <w:fldChar w:fldCharType="begin"/>
            </w:r>
            <w:r>
              <w:rPr>
                <w:noProof/>
                <w:webHidden/>
              </w:rPr>
              <w:instrText xml:space="preserve"> PAGEREF _Toc528321347 \h </w:instrText>
            </w:r>
            <w:r>
              <w:rPr>
                <w:noProof/>
                <w:webHidden/>
              </w:rPr>
            </w:r>
            <w:r>
              <w:rPr>
                <w:noProof/>
                <w:webHidden/>
              </w:rPr>
              <w:fldChar w:fldCharType="separate"/>
            </w:r>
            <w:r>
              <w:rPr>
                <w:noProof/>
                <w:webHidden/>
              </w:rPr>
              <w:t>7</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48" w:history="1">
            <w:r w:rsidRPr="00F15565">
              <w:rPr>
                <w:rStyle w:val="ac"/>
                <w:noProof/>
                <w:lang w:val="en-US"/>
              </w:rPr>
              <w:t>4.2.</w:t>
            </w:r>
            <w:r>
              <w:rPr>
                <w:rFonts w:asciiTheme="minorHAnsi" w:eastAsiaTheme="minorEastAsia" w:hAnsiTheme="minorHAnsi" w:cstheme="minorBidi"/>
                <w:noProof/>
                <w:lang w:eastAsia="ru-RU"/>
              </w:rPr>
              <w:tab/>
            </w:r>
            <w:r w:rsidRPr="00F15565">
              <w:rPr>
                <w:rStyle w:val="ac"/>
                <w:noProof/>
              </w:rPr>
              <w:t>Ответственные лица организаций</w:t>
            </w:r>
            <w:r>
              <w:rPr>
                <w:noProof/>
                <w:webHidden/>
              </w:rPr>
              <w:tab/>
            </w:r>
            <w:r>
              <w:rPr>
                <w:noProof/>
                <w:webHidden/>
              </w:rPr>
              <w:fldChar w:fldCharType="begin"/>
            </w:r>
            <w:r>
              <w:rPr>
                <w:noProof/>
                <w:webHidden/>
              </w:rPr>
              <w:instrText xml:space="preserve"> PAGEREF _Toc528321348 \h </w:instrText>
            </w:r>
            <w:r>
              <w:rPr>
                <w:noProof/>
                <w:webHidden/>
              </w:rPr>
            </w:r>
            <w:r>
              <w:rPr>
                <w:noProof/>
                <w:webHidden/>
              </w:rPr>
              <w:fldChar w:fldCharType="separate"/>
            </w:r>
            <w:r>
              <w:rPr>
                <w:noProof/>
                <w:webHidden/>
              </w:rPr>
              <w:t>7</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49" w:history="1">
            <w:r w:rsidRPr="00F15565">
              <w:rPr>
                <w:rStyle w:val="ac"/>
                <w:noProof/>
                <w:lang w:val="en-US"/>
              </w:rPr>
              <w:t>4.3.</w:t>
            </w:r>
            <w:r>
              <w:rPr>
                <w:rFonts w:asciiTheme="minorHAnsi" w:eastAsiaTheme="minorEastAsia" w:hAnsiTheme="minorHAnsi" w:cstheme="minorBidi"/>
                <w:noProof/>
                <w:lang w:eastAsia="ru-RU"/>
              </w:rPr>
              <w:tab/>
            </w:r>
            <w:r w:rsidRPr="00F15565">
              <w:rPr>
                <w:rStyle w:val="ac"/>
                <w:noProof/>
              </w:rPr>
              <w:t>Настройки оповещения пользователей</w:t>
            </w:r>
            <w:r>
              <w:rPr>
                <w:noProof/>
                <w:webHidden/>
              </w:rPr>
              <w:tab/>
            </w:r>
            <w:r>
              <w:rPr>
                <w:noProof/>
                <w:webHidden/>
              </w:rPr>
              <w:fldChar w:fldCharType="begin"/>
            </w:r>
            <w:r>
              <w:rPr>
                <w:noProof/>
                <w:webHidden/>
              </w:rPr>
              <w:instrText xml:space="preserve"> PAGEREF _Toc528321349 \h </w:instrText>
            </w:r>
            <w:r>
              <w:rPr>
                <w:noProof/>
                <w:webHidden/>
              </w:rPr>
            </w:r>
            <w:r>
              <w:rPr>
                <w:noProof/>
                <w:webHidden/>
              </w:rPr>
              <w:fldChar w:fldCharType="separate"/>
            </w:r>
            <w:r>
              <w:rPr>
                <w:noProof/>
                <w:webHidden/>
              </w:rPr>
              <w:t>8</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50" w:history="1">
            <w:r w:rsidRPr="00F15565">
              <w:rPr>
                <w:rStyle w:val="ac"/>
                <w:noProof/>
                <w:lang w:val="en-US"/>
              </w:rPr>
              <w:t>4.4.</w:t>
            </w:r>
            <w:r>
              <w:rPr>
                <w:rFonts w:asciiTheme="minorHAnsi" w:eastAsiaTheme="minorEastAsia" w:hAnsiTheme="minorHAnsi" w:cstheme="minorBidi"/>
                <w:noProof/>
                <w:lang w:eastAsia="ru-RU"/>
              </w:rPr>
              <w:tab/>
            </w:r>
            <w:r w:rsidRPr="00F15565">
              <w:rPr>
                <w:rStyle w:val="ac"/>
                <w:noProof/>
              </w:rPr>
              <w:t>Правила создания обеспечений</w:t>
            </w:r>
            <w:r>
              <w:rPr>
                <w:noProof/>
                <w:webHidden/>
              </w:rPr>
              <w:tab/>
            </w:r>
            <w:r>
              <w:rPr>
                <w:noProof/>
                <w:webHidden/>
              </w:rPr>
              <w:fldChar w:fldCharType="begin"/>
            </w:r>
            <w:r>
              <w:rPr>
                <w:noProof/>
                <w:webHidden/>
              </w:rPr>
              <w:instrText xml:space="preserve"> PAGEREF _Toc528321350 \h </w:instrText>
            </w:r>
            <w:r>
              <w:rPr>
                <w:noProof/>
                <w:webHidden/>
              </w:rPr>
            </w:r>
            <w:r>
              <w:rPr>
                <w:noProof/>
                <w:webHidden/>
              </w:rPr>
              <w:fldChar w:fldCharType="separate"/>
            </w:r>
            <w:r>
              <w:rPr>
                <w:noProof/>
                <w:webHidden/>
              </w:rPr>
              <w:t>9</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51" w:history="1">
            <w:r w:rsidRPr="00F15565">
              <w:rPr>
                <w:rStyle w:val="ac"/>
                <w:noProof/>
                <w:lang w:val="en-US"/>
              </w:rPr>
              <w:t>4.5.</w:t>
            </w:r>
            <w:r>
              <w:rPr>
                <w:rFonts w:asciiTheme="minorHAnsi" w:eastAsiaTheme="minorEastAsia" w:hAnsiTheme="minorHAnsi" w:cstheme="minorBidi"/>
                <w:noProof/>
                <w:lang w:eastAsia="ru-RU"/>
              </w:rPr>
              <w:tab/>
            </w:r>
            <w:r w:rsidRPr="00F15565">
              <w:rPr>
                <w:rStyle w:val="ac"/>
                <w:noProof/>
              </w:rPr>
              <w:t>Банковский счёт организации</w:t>
            </w:r>
            <w:r>
              <w:rPr>
                <w:noProof/>
                <w:webHidden/>
              </w:rPr>
              <w:tab/>
            </w:r>
            <w:r>
              <w:rPr>
                <w:noProof/>
                <w:webHidden/>
              </w:rPr>
              <w:fldChar w:fldCharType="begin"/>
            </w:r>
            <w:r>
              <w:rPr>
                <w:noProof/>
                <w:webHidden/>
              </w:rPr>
              <w:instrText xml:space="preserve"> PAGEREF _Toc528321351 \h </w:instrText>
            </w:r>
            <w:r>
              <w:rPr>
                <w:noProof/>
                <w:webHidden/>
              </w:rPr>
            </w:r>
            <w:r>
              <w:rPr>
                <w:noProof/>
                <w:webHidden/>
              </w:rPr>
              <w:fldChar w:fldCharType="separate"/>
            </w:r>
            <w:r>
              <w:rPr>
                <w:noProof/>
                <w:webHidden/>
              </w:rPr>
              <w:t>9</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52" w:history="1">
            <w:r w:rsidRPr="00F15565">
              <w:rPr>
                <w:rStyle w:val="ac"/>
                <w:noProof/>
                <w:lang w:val="en-US"/>
              </w:rPr>
              <w:t>4.6.</w:t>
            </w:r>
            <w:r>
              <w:rPr>
                <w:rFonts w:asciiTheme="minorHAnsi" w:eastAsiaTheme="minorEastAsia" w:hAnsiTheme="minorHAnsi" w:cstheme="minorBidi"/>
                <w:noProof/>
                <w:lang w:eastAsia="ru-RU"/>
              </w:rPr>
              <w:tab/>
            </w:r>
            <w:r w:rsidRPr="00F15565">
              <w:rPr>
                <w:rStyle w:val="ac"/>
                <w:noProof/>
              </w:rPr>
              <w:t>Контрагенты</w:t>
            </w:r>
            <w:r>
              <w:rPr>
                <w:noProof/>
                <w:webHidden/>
              </w:rPr>
              <w:tab/>
            </w:r>
            <w:r>
              <w:rPr>
                <w:noProof/>
                <w:webHidden/>
              </w:rPr>
              <w:fldChar w:fldCharType="begin"/>
            </w:r>
            <w:r>
              <w:rPr>
                <w:noProof/>
                <w:webHidden/>
              </w:rPr>
              <w:instrText xml:space="preserve"> PAGEREF _Toc528321352 \h </w:instrText>
            </w:r>
            <w:r>
              <w:rPr>
                <w:noProof/>
                <w:webHidden/>
              </w:rPr>
            </w:r>
            <w:r>
              <w:rPr>
                <w:noProof/>
                <w:webHidden/>
              </w:rPr>
              <w:fldChar w:fldCharType="separate"/>
            </w:r>
            <w:r>
              <w:rPr>
                <w:noProof/>
                <w:webHidden/>
              </w:rPr>
              <w:t>11</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53" w:history="1">
            <w:r w:rsidRPr="00F15565">
              <w:rPr>
                <w:rStyle w:val="ac"/>
                <w:noProof/>
              </w:rPr>
              <w:t>4.7.</w:t>
            </w:r>
            <w:r>
              <w:rPr>
                <w:rFonts w:asciiTheme="minorHAnsi" w:eastAsiaTheme="minorEastAsia" w:hAnsiTheme="minorHAnsi" w:cstheme="minorBidi"/>
                <w:noProof/>
                <w:lang w:eastAsia="ru-RU"/>
              </w:rPr>
              <w:tab/>
            </w:r>
            <w:r w:rsidRPr="00F15565">
              <w:rPr>
                <w:rStyle w:val="ac"/>
                <w:noProof/>
              </w:rPr>
              <w:t>Договоры контрагентов</w:t>
            </w:r>
            <w:r>
              <w:rPr>
                <w:noProof/>
                <w:webHidden/>
              </w:rPr>
              <w:tab/>
            </w:r>
            <w:r>
              <w:rPr>
                <w:noProof/>
                <w:webHidden/>
              </w:rPr>
              <w:fldChar w:fldCharType="begin"/>
            </w:r>
            <w:r>
              <w:rPr>
                <w:noProof/>
                <w:webHidden/>
              </w:rPr>
              <w:instrText xml:space="preserve"> PAGEREF _Toc528321353 \h </w:instrText>
            </w:r>
            <w:r>
              <w:rPr>
                <w:noProof/>
                <w:webHidden/>
              </w:rPr>
            </w:r>
            <w:r>
              <w:rPr>
                <w:noProof/>
                <w:webHidden/>
              </w:rPr>
              <w:fldChar w:fldCharType="separate"/>
            </w:r>
            <w:r>
              <w:rPr>
                <w:noProof/>
                <w:webHidden/>
              </w:rPr>
              <w:t>11</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54" w:history="1">
            <w:r w:rsidRPr="00F15565">
              <w:rPr>
                <w:rStyle w:val="ac"/>
                <w:noProof/>
                <w:lang w:val="en-US"/>
              </w:rPr>
              <w:t>4.8.</w:t>
            </w:r>
            <w:r>
              <w:rPr>
                <w:rFonts w:asciiTheme="minorHAnsi" w:eastAsiaTheme="minorEastAsia" w:hAnsiTheme="minorHAnsi" w:cstheme="minorBidi"/>
                <w:noProof/>
                <w:lang w:eastAsia="ru-RU"/>
              </w:rPr>
              <w:tab/>
            </w:r>
            <w:r w:rsidRPr="00F15565">
              <w:rPr>
                <w:rStyle w:val="ac"/>
                <w:noProof/>
              </w:rPr>
              <w:t>Организации</w:t>
            </w:r>
            <w:r>
              <w:rPr>
                <w:noProof/>
                <w:webHidden/>
              </w:rPr>
              <w:tab/>
            </w:r>
            <w:r>
              <w:rPr>
                <w:noProof/>
                <w:webHidden/>
              </w:rPr>
              <w:fldChar w:fldCharType="begin"/>
            </w:r>
            <w:r>
              <w:rPr>
                <w:noProof/>
                <w:webHidden/>
              </w:rPr>
              <w:instrText xml:space="preserve"> PAGEREF _Toc528321354 \h </w:instrText>
            </w:r>
            <w:r>
              <w:rPr>
                <w:noProof/>
                <w:webHidden/>
              </w:rPr>
            </w:r>
            <w:r>
              <w:rPr>
                <w:noProof/>
                <w:webHidden/>
              </w:rPr>
              <w:fldChar w:fldCharType="separate"/>
            </w:r>
            <w:r>
              <w:rPr>
                <w:noProof/>
                <w:webHidden/>
              </w:rPr>
              <w:t>13</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55" w:history="1">
            <w:r w:rsidRPr="00F15565">
              <w:rPr>
                <w:rStyle w:val="ac"/>
                <w:noProof/>
              </w:rPr>
              <w:t>4.9.</w:t>
            </w:r>
            <w:r>
              <w:rPr>
                <w:rFonts w:asciiTheme="minorHAnsi" w:eastAsiaTheme="minorEastAsia" w:hAnsiTheme="minorHAnsi" w:cstheme="minorBidi"/>
                <w:noProof/>
                <w:lang w:eastAsia="ru-RU"/>
              </w:rPr>
              <w:tab/>
            </w:r>
            <w:r w:rsidRPr="00F15565">
              <w:rPr>
                <w:rStyle w:val="ac"/>
                <w:noProof/>
              </w:rPr>
              <w:t>Виды работ по обеспечениям</w:t>
            </w:r>
            <w:r>
              <w:rPr>
                <w:noProof/>
                <w:webHidden/>
              </w:rPr>
              <w:tab/>
            </w:r>
            <w:r>
              <w:rPr>
                <w:noProof/>
                <w:webHidden/>
              </w:rPr>
              <w:fldChar w:fldCharType="begin"/>
            </w:r>
            <w:r>
              <w:rPr>
                <w:noProof/>
                <w:webHidden/>
              </w:rPr>
              <w:instrText xml:space="preserve"> PAGEREF _Toc528321355 \h </w:instrText>
            </w:r>
            <w:r>
              <w:rPr>
                <w:noProof/>
                <w:webHidden/>
              </w:rPr>
            </w:r>
            <w:r>
              <w:rPr>
                <w:noProof/>
                <w:webHidden/>
              </w:rPr>
              <w:fldChar w:fldCharType="separate"/>
            </w:r>
            <w:r>
              <w:rPr>
                <w:noProof/>
                <w:webHidden/>
              </w:rPr>
              <w:t>13</w:t>
            </w:r>
            <w:r>
              <w:rPr>
                <w:noProof/>
                <w:webHidden/>
              </w:rPr>
              <w:fldChar w:fldCharType="end"/>
            </w:r>
          </w:hyperlink>
        </w:p>
        <w:p w:rsidR="005F452C" w:rsidRDefault="005F452C">
          <w:pPr>
            <w:pStyle w:val="21"/>
            <w:tabs>
              <w:tab w:val="left" w:pos="1100"/>
              <w:tab w:val="right" w:leader="dot" w:pos="9345"/>
            </w:tabs>
            <w:rPr>
              <w:rFonts w:asciiTheme="minorHAnsi" w:eastAsiaTheme="minorEastAsia" w:hAnsiTheme="minorHAnsi" w:cstheme="minorBidi"/>
              <w:noProof/>
              <w:lang w:eastAsia="ru-RU"/>
            </w:rPr>
          </w:pPr>
          <w:hyperlink w:anchor="_Toc528321356" w:history="1">
            <w:r w:rsidRPr="00F15565">
              <w:rPr>
                <w:rStyle w:val="ac"/>
                <w:noProof/>
              </w:rPr>
              <w:t>4.10.</w:t>
            </w:r>
            <w:r>
              <w:rPr>
                <w:rFonts w:asciiTheme="minorHAnsi" w:eastAsiaTheme="minorEastAsia" w:hAnsiTheme="minorHAnsi" w:cstheme="minorBidi"/>
                <w:noProof/>
                <w:lang w:eastAsia="ru-RU"/>
              </w:rPr>
              <w:tab/>
            </w:r>
            <w:r w:rsidRPr="00F15565">
              <w:rPr>
                <w:rStyle w:val="ac"/>
                <w:noProof/>
              </w:rPr>
              <w:t>Соответствие кодов цели статьям бюджета</w:t>
            </w:r>
            <w:r>
              <w:rPr>
                <w:noProof/>
                <w:webHidden/>
              </w:rPr>
              <w:tab/>
            </w:r>
            <w:r>
              <w:rPr>
                <w:noProof/>
                <w:webHidden/>
              </w:rPr>
              <w:fldChar w:fldCharType="begin"/>
            </w:r>
            <w:r>
              <w:rPr>
                <w:noProof/>
                <w:webHidden/>
              </w:rPr>
              <w:instrText xml:space="preserve"> PAGEREF _Toc528321356 \h </w:instrText>
            </w:r>
            <w:r>
              <w:rPr>
                <w:noProof/>
                <w:webHidden/>
              </w:rPr>
            </w:r>
            <w:r>
              <w:rPr>
                <w:noProof/>
                <w:webHidden/>
              </w:rPr>
              <w:fldChar w:fldCharType="separate"/>
            </w:r>
            <w:r>
              <w:rPr>
                <w:noProof/>
                <w:webHidden/>
              </w:rPr>
              <w:t>15</w:t>
            </w:r>
            <w:r>
              <w:rPr>
                <w:noProof/>
                <w:webHidden/>
              </w:rPr>
              <w:fldChar w:fldCharType="end"/>
            </w:r>
          </w:hyperlink>
        </w:p>
        <w:p w:rsidR="005F452C" w:rsidRDefault="005F452C">
          <w:pPr>
            <w:pStyle w:val="21"/>
            <w:tabs>
              <w:tab w:val="left" w:pos="1100"/>
              <w:tab w:val="right" w:leader="dot" w:pos="9345"/>
            </w:tabs>
            <w:rPr>
              <w:rFonts w:asciiTheme="minorHAnsi" w:eastAsiaTheme="minorEastAsia" w:hAnsiTheme="minorHAnsi" w:cstheme="minorBidi"/>
              <w:noProof/>
              <w:lang w:eastAsia="ru-RU"/>
            </w:rPr>
          </w:pPr>
          <w:hyperlink w:anchor="_Toc528321357" w:history="1">
            <w:r w:rsidRPr="00F15565">
              <w:rPr>
                <w:rStyle w:val="ac"/>
                <w:noProof/>
              </w:rPr>
              <w:t>4.11.</w:t>
            </w:r>
            <w:r>
              <w:rPr>
                <w:rFonts w:asciiTheme="minorHAnsi" w:eastAsiaTheme="minorEastAsia" w:hAnsiTheme="minorHAnsi" w:cstheme="minorBidi"/>
                <w:noProof/>
                <w:lang w:eastAsia="ru-RU"/>
              </w:rPr>
              <w:tab/>
            </w:r>
            <w:r w:rsidRPr="00F15565">
              <w:rPr>
                <w:rStyle w:val="ac"/>
                <w:noProof/>
              </w:rPr>
              <w:t>Соответствие статьи ДДС и направления расходования целевых средств</w:t>
            </w:r>
            <w:r>
              <w:rPr>
                <w:noProof/>
                <w:webHidden/>
              </w:rPr>
              <w:tab/>
            </w:r>
            <w:r>
              <w:rPr>
                <w:noProof/>
                <w:webHidden/>
              </w:rPr>
              <w:fldChar w:fldCharType="begin"/>
            </w:r>
            <w:r>
              <w:rPr>
                <w:noProof/>
                <w:webHidden/>
              </w:rPr>
              <w:instrText xml:space="preserve"> PAGEREF _Toc528321357 \h </w:instrText>
            </w:r>
            <w:r>
              <w:rPr>
                <w:noProof/>
                <w:webHidden/>
              </w:rPr>
            </w:r>
            <w:r>
              <w:rPr>
                <w:noProof/>
                <w:webHidden/>
              </w:rPr>
              <w:fldChar w:fldCharType="separate"/>
            </w:r>
            <w:r>
              <w:rPr>
                <w:noProof/>
                <w:webHidden/>
              </w:rPr>
              <w:t>16</w:t>
            </w:r>
            <w:r>
              <w:rPr>
                <w:noProof/>
                <w:webHidden/>
              </w:rPr>
              <w:fldChar w:fldCharType="end"/>
            </w:r>
          </w:hyperlink>
        </w:p>
        <w:p w:rsidR="005F452C" w:rsidRDefault="005F452C">
          <w:pPr>
            <w:pStyle w:val="11"/>
            <w:tabs>
              <w:tab w:val="left" w:pos="440"/>
              <w:tab w:val="right" w:leader="dot" w:pos="9345"/>
            </w:tabs>
            <w:rPr>
              <w:rFonts w:asciiTheme="minorHAnsi" w:eastAsiaTheme="minorEastAsia" w:hAnsiTheme="minorHAnsi" w:cstheme="minorBidi"/>
              <w:noProof/>
              <w:lang w:eastAsia="ru-RU"/>
            </w:rPr>
          </w:pPr>
          <w:hyperlink w:anchor="_Toc528321358" w:history="1">
            <w:r w:rsidRPr="00F15565">
              <w:rPr>
                <w:rStyle w:val="ac"/>
                <w:noProof/>
              </w:rPr>
              <w:t>5.</w:t>
            </w:r>
            <w:r>
              <w:rPr>
                <w:rFonts w:asciiTheme="minorHAnsi" w:eastAsiaTheme="minorEastAsia" w:hAnsiTheme="minorHAnsi" w:cstheme="minorBidi"/>
                <w:noProof/>
                <w:lang w:eastAsia="ru-RU"/>
              </w:rPr>
              <w:tab/>
            </w:r>
            <w:r w:rsidRPr="00F15565">
              <w:rPr>
                <w:rStyle w:val="ac"/>
                <w:noProof/>
              </w:rPr>
              <w:t>Общие системные функции</w:t>
            </w:r>
            <w:r>
              <w:rPr>
                <w:noProof/>
                <w:webHidden/>
              </w:rPr>
              <w:tab/>
            </w:r>
            <w:r>
              <w:rPr>
                <w:noProof/>
                <w:webHidden/>
              </w:rPr>
              <w:fldChar w:fldCharType="begin"/>
            </w:r>
            <w:r>
              <w:rPr>
                <w:noProof/>
                <w:webHidden/>
              </w:rPr>
              <w:instrText xml:space="preserve"> PAGEREF _Toc528321358 \h </w:instrText>
            </w:r>
            <w:r>
              <w:rPr>
                <w:noProof/>
                <w:webHidden/>
              </w:rPr>
            </w:r>
            <w:r>
              <w:rPr>
                <w:noProof/>
                <w:webHidden/>
              </w:rPr>
              <w:fldChar w:fldCharType="separate"/>
            </w:r>
            <w:r>
              <w:rPr>
                <w:noProof/>
                <w:webHidden/>
              </w:rPr>
              <w:t>16</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59" w:history="1">
            <w:r w:rsidRPr="00F15565">
              <w:rPr>
                <w:rStyle w:val="ac"/>
                <w:noProof/>
              </w:rPr>
              <w:t>5.1.</w:t>
            </w:r>
            <w:r>
              <w:rPr>
                <w:rFonts w:asciiTheme="minorHAnsi" w:eastAsiaTheme="minorEastAsia" w:hAnsiTheme="minorHAnsi" w:cstheme="minorBidi"/>
                <w:noProof/>
                <w:lang w:eastAsia="ru-RU"/>
              </w:rPr>
              <w:tab/>
            </w:r>
            <w:r w:rsidRPr="00F15565">
              <w:rPr>
                <w:rStyle w:val="ac"/>
                <w:noProof/>
              </w:rPr>
              <w:t>Настройка и описание констант</w:t>
            </w:r>
            <w:r>
              <w:rPr>
                <w:noProof/>
                <w:webHidden/>
              </w:rPr>
              <w:tab/>
            </w:r>
            <w:r>
              <w:rPr>
                <w:noProof/>
                <w:webHidden/>
              </w:rPr>
              <w:fldChar w:fldCharType="begin"/>
            </w:r>
            <w:r>
              <w:rPr>
                <w:noProof/>
                <w:webHidden/>
              </w:rPr>
              <w:instrText xml:space="preserve"> PAGEREF _Toc528321359 \h </w:instrText>
            </w:r>
            <w:r>
              <w:rPr>
                <w:noProof/>
                <w:webHidden/>
              </w:rPr>
            </w:r>
            <w:r>
              <w:rPr>
                <w:noProof/>
                <w:webHidden/>
              </w:rPr>
              <w:fldChar w:fldCharType="separate"/>
            </w:r>
            <w:r>
              <w:rPr>
                <w:noProof/>
                <w:webHidden/>
              </w:rPr>
              <w:t>16</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60" w:history="1">
            <w:r w:rsidRPr="00F15565">
              <w:rPr>
                <w:rStyle w:val="ac"/>
                <w:noProof/>
              </w:rPr>
              <w:t>5.2.</w:t>
            </w:r>
            <w:r>
              <w:rPr>
                <w:rFonts w:asciiTheme="minorHAnsi" w:eastAsiaTheme="minorEastAsia" w:hAnsiTheme="minorHAnsi" w:cstheme="minorBidi"/>
                <w:noProof/>
                <w:lang w:eastAsia="ru-RU"/>
              </w:rPr>
              <w:tab/>
            </w:r>
            <w:r w:rsidRPr="00F15565">
              <w:rPr>
                <w:rStyle w:val="ac"/>
                <w:noProof/>
              </w:rPr>
              <w:t>Формирование печатных форм для документов Системы</w:t>
            </w:r>
            <w:r>
              <w:rPr>
                <w:noProof/>
                <w:webHidden/>
              </w:rPr>
              <w:tab/>
            </w:r>
            <w:r>
              <w:rPr>
                <w:noProof/>
                <w:webHidden/>
              </w:rPr>
              <w:fldChar w:fldCharType="begin"/>
            </w:r>
            <w:r>
              <w:rPr>
                <w:noProof/>
                <w:webHidden/>
              </w:rPr>
              <w:instrText xml:space="preserve"> PAGEREF _Toc528321360 \h </w:instrText>
            </w:r>
            <w:r>
              <w:rPr>
                <w:noProof/>
                <w:webHidden/>
              </w:rPr>
            </w:r>
            <w:r>
              <w:rPr>
                <w:noProof/>
                <w:webHidden/>
              </w:rPr>
              <w:fldChar w:fldCharType="separate"/>
            </w:r>
            <w:r>
              <w:rPr>
                <w:noProof/>
                <w:webHidden/>
              </w:rPr>
              <w:t>18</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61" w:history="1">
            <w:r w:rsidRPr="00F15565">
              <w:rPr>
                <w:rStyle w:val="ac"/>
                <w:noProof/>
              </w:rPr>
              <w:t>5.3.</w:t>
            </w:r>
            <w:r>
              <w:rPr>
                <w:rFonts w:asciiTheme="minorHAnsi" w:eastAsiaTheme="minorEastAsia" w:hAnsiTheme="minorHAnsi" w:cstheme="minorBidi"/>
                <w:noProof/>
                <w:lang w:eastAsia="ru-RU"/>
              </w:rPr>
              <w:tab/>
            </w:r>
            <w:r w:rsidRPr="00F15565">
              <w:rPr>
                <w:rStyle w:val="ac"/>
                <w:noProof/>
              </w:rPr>
              <w:t>Согласование документов</w:t>
            </w:r>
            <w:r>
              <w:rPr>
                <w:noProof/>
                <w:webHidden/>
              </w:rPr>
              <w:tab/>
            </w:r>
            <w:r>
              <w:rPr>
                <w:noProof/>
                <w:webHidden/>
              </w:rPr>
              <w:fldChar w:fldCharType="begin"/>
            </w:r>
            <w:r>
              <w:rPr>
                <w:noProof/>
                <w:webHidden/>
              </w:rPr>
              <w:instrText xml:space="preserve"> PAGEREF _Toc528321361 \h </w:instrText>
            </w:r>
            <w:r>
              <w:rPr>
                <w:noProof/>
                <w:webHidden/>
              </w:rPr>
            </w:r>
            <w:r>
              <w:rPr>
                <w:noProof/>
                <w:webHidden/>
              </w:rPr>
              <w:fldChar w:fldCharType="separate"/>
            </w:r>
            <w:r>
              <w:rPr>
                <w:noProof/>
                <w:webHidden/>
              </w:rPr>
              <w:t>19</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62" w:history="1">
            <w:r w:rsidRPr="00F15565">
              <w:rPr>
                <w:rStyle w:val="ac"/>
                <w:noProof/>
              </w:rPr>
              <w:t>5.3.1.</w:t>
            </w:r>
            <w:r>
              <w:rPr>
                <w:rFonts w:asciiTheme="minorHAnsi" w:eastAsiaTheme="minorEastAsia" w:hAnsiTheme="minorHAnsi" w:cstheme="minorBidi"/>
                <w:noProof/>
                <w:lang w:eastAsia="ru-RU"/>
              </w:rPr>
              <w:tab/>
            </w:r>
            <w:r w:rsidRPr="00F15565">
              <w:rPr>
                <w:rStyle w:val="ac"/>
                <w:noProof/>
              </w:rPr>
              <w:t>Движение по маршруту согласования</w:t>
            </w:r>
            <w:r>
              <w:rPr>
                <w:noProof/>
                <w:webHidden/>
              </w:rPr>
              <w:tab/>
            </w:r>
            <w:r>
              <w:rPr>
                <w:noProof/>
                <w:webHidden/>
              </w:rPr>
              <w:fldChar w:fldCharType="begin"/>
            </w:r>
            <w:r>
              <w:rPr>
                <w:noProof/>
                <w:webHidden/>
              </w:rPr>
              <w:instrText xml:space="preserve"> PAGEREF _Toc528321362 \h </w:instrText>
            </w:r>
            <w:r>
              <w:rPr>
                <w:noProof/>
                <w:webHidden/>
              </w:rPr>
            </w:r>
            <w:r>
              <w:rPr>
                <w:noProof/>
                <w:webHidden/>
              </w:rPr>
              <w:fldChar w:fldCharType="separate"/>
            </w:r>
            <w:r>
              <w:rPr>
                <w:noProof/>
                <w:webHidden/>
              </w:rPr>
              <w:t>19</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63" w:history="1">
            <w:r w:rsidRPr="00F15565">
              <w:rPr>
                <w:rStyle w:val="ac"/>
                <w:noProof/>
              </w:rPr>
              <w:t>5.3.2.</w:t>
            </w:r>
            <w:r>
              <w:rPr>
                <w:rFonts w:asciiTheme="minorHAnsi" w:eastAsiaTheme="minorEastAsia" w:hAnsiTheme="minorHAnsi" w:cstheme="minorBidi"/>
                <w:noProof/>
                <w:lang w:eastAsia="ru-RU"/>
              </w:rPr>
              <w:tab/>
            </w:r>
            <w:r w:rsidRPr="00F15565">
              <w:rPr>
                <w:rStyle w:val="ac"/>
                <w:noProof/>
              </w:rPr>
              <w:t>Возврат с маршрута согласования пользователем</w:t>
            </w:r>
            <w:r>
              <w:rPr>
                <w:noProof/>
                <w:webHidden/>
              </w:rPr>
              <w:tab/>
            </w:r>
            <w:r>
              <w:rPr>
                <w:noProof/>
                <w:webHidden/>
              </w:rPr>
              <w:fldChar w:fldCharType="begin"/>
            </w:r>
            <w:r>
              <w:rPr>
                <w:noProof/>
                <w:webHidden/>
              </w:rPr>
              <w:instrText xml:space="preserve"> PAGEREF _Toc528321363 \h </w:instrText>
            </w:r>
            <w:r>
              <w:rPr>
                <w:noProof/>
                <w:webHidden/>
              </w:rPr>
            </w:r>
            <w:r>
              <w:rPr>
                <w:noProof/>
                <w:webHidden/>
              </w:rPr>
              <w:fldChar w:fldCharType="separate"/>
            </w:r>
            <w:r>
              <w:rPr>
                <w:noProof/>
                <w:webHidden/>
              </w:rPr>
              <w:t>22</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64" w:history="1">
            <w:r w:rsidRPr="00F15565">
              <w:rPr>
                <w:rStyle w:val="ac"/>
                <w:noProof/>
              </w:rPr>
              <w:t>5.4.</w:t>
            </w:r>
            <w:r>
              <w:rPr>
                <w:rFonts w:asciiTheme="minorHAnsi" w:eastAsiaTheme="minorEastAsia" w:hAnsiTheme="minorHAnsi" w:cstheme="minorBidi"/>
                <w:noProof/>
                <w:lang w:eastAsia="ru-RU"/>
              </w:rPr>
              <w:tab/>
            </w:r>
            <w:r w:rsidRPr="00F15565">
              <w:rPr>
                <w:rStyle w:val="ac"/>
                <w:noProof/>
              </w:rPr>
              <w:t>Настройка отчёта</w:t>
            </w:r>
            <w:r>
              <w:rPr>
                <w:noProof/>
                <w:webHidden/>
              </w:rPr>
              <w:tab/>
            </w:r>
            <w:r>
              <w:rPr>
                <w:noProof/>
                <w:webHidden/>
              </w:rPr>
              <w:fldChar w:fldCharType="begin"/>
            </w:r>
            <w:r>
              <w:rPr>
                <w:noProof/>
                <w:webHidden/>
              </w:rPr>
              <w:instrText xml:space="preserve"> PAGEREF _Toc528321364 \h </w:instrText>
            </w:r>
            <w:r>
              <w:rPr>
                <w:noProof/>
                <w:webHidden/>
              </w:rPr>
            </w:r>
            <w:r>
              <w:rPr>
                <w:noProof/>
                <w:webHidden/>
              </w:rPr>
              <w:fldChar w:fldCharType="separate"/>
            </w:r>
            <w:r>
              <w:rPr>
                <w:noProof/>
                <w:webHidden/>
              </w:rPr>
              <w:t>24</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65" w:history="1">
            <w:r w:rsidRPr="00F15565">
              <w:rPr>
                <w:rStyle w:val="ac"/>
                <w:noProof/>
              </w:rPr>
              <w:t>5.4.1.</w:t>
            </w:r>
            <w:r>
              <w:rPr>
                <w:rFonts w:asciiTheme="minorHAnsi" w:eastAsiaTheme="minorEastAsia" w:hAnsiTheme="minorHAnsi" w:cstheme="minorBidi"/>
                <w:noProof/>
                <w:lang w:eastAsia="ru-RU"/>
              </w:rPr>
              <w:tab/>
            </w:r>
            <w:r w:rsidRPr="00F15565">
              <w:rPr>
                <w:rStyle w:val="ac"/>
                <w:noProof/>
              </w:rPr>
              <w:t>Установка отборов</w:t>
            </w:r>
            <w:r>
              <w:rPr>
                <w:noProof/>
                <w:webHidden/>
              </w:rPr>
              <w:tab/>
            </w:r>
            <w:r>
              <w:rPr>
                <w:noProof/>
                <w:webHidden/>
              </w:rPr>
              <w:fldChar w:fldCharType="begin"/>
            </w:r>
            <w:r>
              <w:rPr>
                <w:noProof/>
                <w:webHidden/>
              </w:rPr>
              <w:instrText xml:space="preserve"> PAGEREF _Toc528321365 \h </w:instrText>
            </w:r>
            <w:r>
              <w:rPr>
                <w:noProof/>
                <w:webHidden/>
              </w:rPr>
            </w:r>
            <w:r>
              <w:rPr>
                <w:noProof/>
                <w:webHidden/>
              </w:rPr>
              <w:fldChar w:fldCharType="separate"/>
            </w:r>
            <w:r>
              <w:rPr>
                <w:noProof/>
                <w:webHidden/>
              </w:rPr>
              <w:t>24</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66" w:history="1">
            <w:r w:rsidRPr="00F15565">
              <w:rPr>
                <w:rStyle w:val="ac"/>
                <w:noProof/>
              </w:rPr>
              <w:t>5.4.1.</w:t>
            </w:r>
            <w:r>
              <w:rPr>
                <w:rFonts w:asciiTheme="minorHAnsi" w:eastAsiaTheme="minorEastAsia" w:hAnsiTheme="minorHAnsi" w:cstheme="minorBidi"/>
                <w:noProof/>
                <w:lang w:eastAsia="ru-RU"/>
              </w:rPr>
              <w:tab/>
            </w:r>
            <w:r w:rsidRPr="00F15565">
              <w:rPr>
                <w:rStyle w:val="ac"/>
                <w:noProof/>
              </w:rPr>
              <w:t>Изменение структуры отчёта</w:t>
            </w:r>
            <w:r>
              <w:rPr>
                <w:noProof/>
                <w:webHidden/>
              </w:rPr>
              <w:tab/>
            </w:r>
            <w:r>
              <w:rPr>
                <w:noProof/>
                <w:webHidden/>
              </w:rPr>
              <w:fldChar w:fldCharType="begin"/>
            </w:r>
            <w:r>
              <w:rPr>
                <w:noProof/>
                <w:webHidden/>
              </w:rPr>
              <w:instrText xml:space="preserve"> PAGEREF _Toc528321366 \h </w:instrText>
            </w:r>
            <w:r>
              <w:rPr>
                <w:noProof/>
                <w:webHidden/>
              </w:rPr>
            </w:r>
            <w:r>
              <w:rPr>
                <w:noProof/>
                <w:webHidden/>
              </w:rPr>
              <w:fldChar w:fldCharType="separate"/>
            </w:r>
            <w:r>
              <w:rPr>
                <w:noProof/>
                <w:webHidden/>
              </w:rPr>
              <w:t>27</w:t>
            </w:r>
            <w:r>
              <w:rPr>
                <w:noProof/>
                <w:webHidden/>
              </w:rPr>
              <w:fldChar w:fldCharType="end"/>
            </w:r>
          </w:hyperlink>
        </w:p>
        <w:p w:rsidR="005F452C" w:rsidRDefault="005F452C">
          <w:pPr>
            <w:pStyle w:val="11"/>
            <w:tabs>
              <w:tab w:val="left" w:pos="440"/>
              <w:tab w:val="right" w:leader="dot" w:pos="9345"/>
            </w:tabs>
            <w:rPr>
              <w:rFonts w:asciiTheme="minorHAnsi" w:eastAsiaTheme="minorEastAsia" w:hAnsiTheme="minorHAnsi" w:cstheme="minorBidi"/>
              <w:noProof/>
              <w:lang w:eastAsia="ru-RU"/>
            </w:rPr>
          </w:pPr>
          <w:hyperlink w:anchor="_Toc528321367" w:history="1">
            <w:r w:rsidRPr="00F15565">
              <w:rPr>
                <w:rStyle w:val="ac"/>
                <w:noProof/>
              </w:rPr>
              <w:t>6.</w:t>
            </w:r>
            <w:r>
              <w:rPr>
                <w:rFonts w:asciiTheme="minorHAnsi" w:eastAsiaTheme="minorEastAsia" w:hAnsiTheme="minorHAnsi" w:cstheme="minorBidi"/>
                <w:noProof/>
                <w:lang w:eastAsia="ru-RU"/>
              </w:rPr>
              <w:tab/>
            </w:r>
            <w:r w:rsidRPr="00F15565">
              <w:rPr>
                <w:rStyle w:val="ac"/>
                <w:noProof/>
              </w:rPr>
              <w:t>Функции казначейста</w:t>
            </w:r>
            <w:r>
              <w:rPr>
                <w:noProof/>
                <w:webHidden/>
              </w:rPr>
              <w:tab/>
            </w:r>
            <w:r>
              <w:rPr>
                <w:noProof/>
                <w:webHidden/>
              </w:rPr>
              <w:fldChar w:fldCharType="begin"/>
            </w:r>
            <w:r>
              <w:rPr>
                <w:noProof/>
                <w:webHidden/>
              </w:rPr>
              <w:instrText xml:space="preserve"> PAGEREF _Toc528321367 \h </w:instrText>
            </w:r>
            <w:r>
              <w:rPr>
                <w:noProof/>
                <w:webHidden/>
              </w:rPr>
            </w:r>
            <w:r>
              <w:rPr>
                <w:noProof/>
                <w:webHidden/>
              </w:rPr>
              <w:fldChar w:fldCharType="separate"/>
            </w:r>
            <w:r>
              <w:rPr>
                <w:noProof/>
                <w:webHidden/>
              </w:rPr>
              <w:t>29</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68" w:history="1">
            <w:r w:rsidRPr="00F15565">
              <w:rPr>
                <w:rStyle w:val="ac"/>
                <w:noProof/>
              </w:rPr>
              <w:t>6.1.</w:t>
            </w:r>
            <w:r>
              <w:rPr>
                <w:rFonts w:asciiTheme="minorHAnsi" w:eastAsiaTheme="minorEastAsia" w:hAnsiTheme="minorHAnsi" w:cstheme="minorBidi"/>
                <w:noProof/>
                <w:lang w:eastAsia="ru-RU"/>
              </w:rPr>
              <w:tab/>
            </w:r>
            <w:r w:rsidRPr="00F15565">
              <w:rPr>
                <w:rStyle w:val="ac"/>
                <w:noProof/>
              </w:rPr>
              <w:t>Создание заявок на расходование ДС</w:t>
            </w:r>
            <w:r>
              <w:rPr>
                <w:noProof/>
                <w:webHidden/>
              </w:rPr>
              <w:tab/>
            </w:r>
            <w:r>
              <w:rPr>
                <w:noProof/>
                <w:webHidden/>
              </w:rPr>
              <w:fldChar w:fldCharType="begin"/>
            </w:r>
            <w:r>
              <w:rPr>
                <w:noProof/>
                <w:webHidden/>
              </w:rPr>
              <w:instrText xml:space="preserve"> PAGEREF _Toc528321368 \h </w:instrText>
            </w:r>
            <w:r>
              <w:rPr>
                <w:noProof/>
                <w:webHidden/>
              </w:rPr>
            </w:r>
            <w:r>
              <w:rPr>
                <w:noProof/>
                <w:webHidden/>
              </w:rPr>
              <w:fldChar w:fldCharType="separate"/>
            </w:r>
            <w:r>
              <w:rPr>
                <w:noProof/>
                <w:webHidden/>
              </w:rPr>
              <w:t>29</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69" w:history="1">
            <w:r w:rsidRPr="00F15565">
              <w:rPr>
                <w:rStyle w:val="ac"/>
                <w:noProof/>
              </w:rPr>
              <w:t>6.1.1.</w:t>
            </w:r>
            <w:r>
              <w:rPr>
                <w:rFonts w:asciiTheme="minorHAnsi" w:eastAsiaTheme="minorEastAsia" w:hAnsiTheme="minorHAnsi" w:cstheme="minorBidi"/>
                <w:noProof/>
                <w:lang w:eastAsia="ru-RU"/>
              </w:rPr>
              <w:tab/>
            </w:r>
            <w:r w:rsidRPr="00F15565">
              <w:rPr>
                <w:rStyle w:val="ac"/>
                <w:noProof/>
              </w:rPr>
              <w:t>Операция «Оплата поставщику»</w:t>
            </w:r>
            <w:r>
              <w:rPr>
                <w:noProof/>
                <w:webHidden/>
              </w:rPr>
              <w:tab/>
            </w:r>
            <w:r>
              <w:rPr>
                <w:noProof/>
                <w:webHidden/>
              </w:rPr>
              <w:fldChar w:fldCharType="begin"/>
            </w:r>
            <w:r>
              <w:rPr>
                <w:noProof/>
                <w:webHidden/>
              </w:rPr>
              <w:instrText xml:space="preserve"> PAGEREF _Toc528321369 \h </w:instrText>
            </w:r>
            <w:r>
              <w:rPr>
                <w:noProof/>
                <w:webHidden/>
              </w:rPr>
            </w:r>
            <w:r>
              <w:rPr>
                <w:noProof/>
                <w:webHidden/>
              </w:rPr>
              <w:fldChar w:fldCharType="separate"/>
            </w:r>
            <w:r>
              <w:rPr>
                <w:noProof/>
                <w:webHidden/>
              </w:rPr>
              <w:t>33</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70" w:history="1">
            <w:r w:rsidRPr="00F15565">
              <w:rPr>
                <w:rStyle w:val="ac"/>
                <w:noProof/>
              </w:rPr>
              <w:t>6.1.2.</w:t>
            </w:r>
            <w:r>
              <w:rPr>
                <w:rFonts w:asciiTheme="minorHAnsi" w:eastAsiaTheme="minorEastAsia" w:hAnsiTheme="minorHAnsi" w:cstheme="minorBidi"/>
                <w:noProof/>
                <w:lang w:eastAsia="ru-RU"/>
              </w:rPr>
              <w:tab/>
            </w:r>
            <w:r w:rsidRPr="00F15565">
              <w:rPr>
                <w:rStyle w:val="ac"/>
                <w:noProof/>
              </w:rPr>
              <w:t>Операция «Перечисление налогов и взносов»</w:t>
            </w:r>
            <w:r>
              <w:rPr>
                <w:noProof/>
                <w:webHidden/>
              </w:rPr>
              <w:tab/>
            </w:r>
            <w:r>
              <w:rPr>
                <w:noProof/>
                <w:webHidden/>
              </w:rPr>
              <w:fldChar w:fldCharType="begin"/>
            </w:r>
            <w:r>
              <w:rPr>
                <w:noProof/>
                <w:webHidden/>
              </w:rPr>
              <w:instrText xml:space="preserve"> PAGEREF _Toc528321370 \h </w:instrText>
            </w:r>
            <w:r>
              <w:rPr>
                <w:noProof/>
                <w:webHidden/>
              </w:rPr>
            </w:r>
            <w:r>
              <w:rPr>
                <w:noProof/>
                <w:webHidden/>
              </w:rPr>
              <w:fldChar w:fldCharType="separate"/>
            </w:r>
            <w:r>
              <w:rPr>
                <w:noProof/>
                <w:webHidden/>
              </w:rPr>
              <w:t>43</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71" w:history="1">
            <w:r w:rsidRPr="00F15565">
              <w:rPr>
                <w:rStyle w:val="ac"/>
                <w:noProof/>
              </w:rPr>
              <w:t>6.1.3.</w:t>
            </w:r>
            <w:r>
              <w:rPr>
                <w:rFonts w:asciiTheme="minorHAnsi" w:eastAsiaTheme="minorEastAsia" w:hAnsiTheme="minorHAnsi" w:cstheme="minorBidi"/>
                <w:noProof/>
                <w:lang w:eastAsia="ru-RU"/>
              </w:rPr>
              <w:tab/>
            </w:r>
            <w:r w:rsidRPr="00F15565">
              <w:rPr>
                <w:rStyle w:val="ac"/>
                <w:noProof/>
              </w:rPr>
              <w:t>Операция «Выдача подотчетнику»</w:t>
            </w:r>
            <w:r>
              <w:rPr>
                <w:noProof/>
                <w:webHidden/>
              </w:rPr>
              <w:tab/>
            </w:r>
            <w:r>
              <w:rPr>
                <w:noProof/>
                <w:webHidden/>
              </w:rPr>
              <w:fldChar w:fldCharType="begin"/>
            </w:r>
            <w:r>
              <w:rPr>
                <w:noProof/>
                <w:webHidden/>
              </w:rPr>
              <w:instrText xml:space="preserve"> PAGEREF _Toc528321371 \h </w:instrText>
            </w:r>
            <w:r>
              <w:rPr>
                <w:noProof/>
                <w:webHidden/>
              </w:rPr>
            </w:r>
            <w:r>
              <w:rPr>
                <w:noProof/>
                <w:webHidden/>
              </w:rPr>
              <w:fldChar w:fldCharType="separate"/>
            </w:r>
            <w:r>
              <w:rPr>
                <w:noProof/>
                <w:webHidden/>
              </w:rPr>
              <w:t>50</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72" w:history="1">
            <w:r w:rsidRPr="00F15565">
              <w:rPr>
                <w:rStyle w:val="ac"/>
                <w:noProof/>
              </w:rPr>
              <w:t>6.1.4.</w:t>
            </w:r>
            <w:r>
              <w:rPr>
                <w:rFonts w:asciiTheme="minorHAnsi" w:eastAsiaTheme="minorEastAsia" w:hAnsiTheme="minorHAnsi" w:cstheme="minorBidi"/>
                <w:noProof/>
                <w:lang w:eastAsia="ru-RU"/>
              </w:rPr>
              <w:tab/>
            </w:r>
            <w:r w:rsidRPr="00F15565">
              <w:rPr>
                <w:rStyle w:val="ac"/>
                <w:noProof/>
              </w:rPr>
              <w:t>Операция «Выплата зарплаты»</w:t>
            </w:r>
            <w:r>
              <w:rPr>
                <w:noProof/>
                <w:webHidden/>
              </w:rPr>
              <w:tab/>
            </w:r>
            <w:r>
              <w:rPr>
                <w:noProof/>
                <w:webHidden/>
              </w:rPr>
              <w:fldChar w:fldCharType="begin"/>
            </w:r>
            <w:r>
              <w:rPr>
                <w:noProof/>
                <w:webHidden/>
              </w:rPr>
              <w:instrText xml:space="preserve"> PAGEREF _Toc528321372 \h </w:instrText>
            </w:r>
            <w:r>
              <w:rPr>
                <w:noProof/>
                <w:webHidden/>
              </w:rPr>
            </w:r>
            <w:r>
              <w:rPr>
                <w:noProof/>
                <w:webHidden/>
              </w:rPr>
              <w:fldChar w:fldCharType="separate"/>
            </w:r>
            <w:r>
              <w:rPr>
                <w:noProof/>
                <w:webHidden/>
              </w:rPr>
              <w:t>53</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73" w:history="1">
            <w:r w:rsidRPr="00F15565">
              <w:rPr>
                <w:rStyle w:val="ac"/>
                <w:noProof/>
              </w:rPr>
              <w:t>6.1.5.</w:t>
            </w:r>
            <w:r>
              <w:rPr>
                <w:rFonts w:asciiTheme="minorHAnsi" w:eastAsiaTheme="minorEastAsia" w:hAnsiTheme="minorHAnsi" w:cstheme="minorBidi"/>
                <w:noProof/>
                <w:lang w:eastAsia="ru-RU"/>
              </w:rPr>
              <w:tab/>
            </w:r>
            <w:r w:rsidRPr="00F15565">
              <w:rPr>
                <w:rStyle w:val="ac"/>
                <w:noProof/>
              </w:rPr>
              <w:t>Операция «Перечисление на депозиты»</w:t>
            </w:r>
            <w:r>
              <w:rPr>
                <w:noProof/>
                <w:webHidden/>
              </w:rPr>
              <w:tab/>
            </w:r>
            <w:r>
              <w:rPr>
                <w:noProof/>
                <w:webHidden/>
              </w:rPr>
              <w:fldChar w:fldCharType="begin"/>
            </w:r>
            <w:r>
              <w:rPr>
                <w:noProof/>
                <w:webHidden/>
              </w:rPr>
              <w:instrText xml:space="preserve"> PAGEREF _Toc528321373 \h </w:instrText>
            </w:r>
            <w:r>
              <w:rPr>
                <w:noProof/>
                <w:webHidden/>
              </w:rPr>
            </w:r>
            <w:r>
              <w:rPr>
                <w:noProof/>
                <w:webHidden/>
              </w:rPr>
              <w:fldChar w:fldCharType="separate"/>
            </w:r>
            <w:r>
              <w:rPr>
                <w:noProof/>
                <w:webHidden/>
              </w:rPr>
              <w:t>58</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74" w:history="1">
            <w:r w:rsidRPr="00F15565">
              <w:rPr>
                <w:rStyle w:val="ac"/>
                <w:noProof/>
              </w:rPr>
              <w:t>6.1.6.</w:t>
            </w:r>
            <w:r>
              <w:rPr>
                <w:rFonts w:asciiTheme="minorHAnsi" w:eastAsiaTheme="minorEastAsia" w:hAnsiTheme="minorHAnsi" w:cstheme="minorBidi"/>
                <w:noProof/>
                <w:lang w:eastAsia="ru-RU"/>
              </w:rPr>
              <w:tab/>
            </w:r>
            <w:r w:rsidRPr="00F15565">
              <w:rPr>
                <w:rStyle w:val="ac"/>
                <w:noProof/>
              </w:rPr>
              <w:t>Операция «Возврат оплаты клиенту»</w:t>
            </w:r>
            <w:r>
              <w:rPr>
                <w:noProof/>
                <w:webHidden/>
              </w:rPr>
              <w:tab/>
            </w:r>
            <w:r>
              <w:rPr>
                <w:noProof/>
                <w:webHidden/>
              </w:rPr>
              <w:fldChar w:fldCharType="begin"/>
            </w:r>
            <w:r>
              <w:rPr>
                <w:noProof/>
                <w:webHidden/>
              </w:rPr>
              <w:instrText xml:space="preserve"> PAGEREF _Toc528321374 \h </w:instrText>
            </w:r>
            <w:r>
              <w:rPr>
                <w:noProof/>
                <w:webHidden/>
              </w:rPr>
            </w:r>
            <w:r>
              <w:rPr>
                <w:noProof/>
                <w:webHidden/>
              </w:rPr>
              <w:fldChar w:fldCharType="separate"/>
            </w:r>
            <w:r>
              <w:rPr>
                <w:noProof/>
                <w:webHidden/>
              </w:rPr>
              <w:t>59</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75" w:history="1">
            <w:r w:rsidRPr="00F15565">
              <w:rPr>
                <w:rStyle w:val="ac"/>
                <w:noProof/>
              </w:rPr>
              <w:t>6.1.7.</w:t>
            </w:r>
            <w:r>
              <w:rPr>
                <w:rFonts w:asciiTheme="minorHAnsi" w:eastAsiaTheme="minorEastAsia" w:hAnsiTheme="minorHAnsi" w:cstheme="minorBidi"/>
                <w:noProof/>
                <w:lang w:eastAsia="ru-RU"/>
              </w:rPr>
              <w:tab/>
            </w:r>
            <w:r w:rsidRPr="00F15565">
              <w:rPr>
                <w:rStyle w:val="ac"/>
                <w:noProof/>
              </w:rPr>
              <w:t>Операция «Возврат ДС участникам конкурса»</w:t>
            </w:r>
            <w:r>
              <w:rPr>
                <w:noProof/>
                <w:webHidden/>
              </w:rPr>
              <w:tab/>
            </w:r>
            <w:r>
              <w:rPr>
                <w:noProof/>
                <w:webHidden/>
              </w:rPr>
              <w:fldChar w:fldCharType="begin"/>
            </w:r>
            <w:r>
              <w:rPr>
                <w:noProof/>
                <w:webHidden/>
              </w:rPr>
              <w:instrText xml:space="preserve"> PAGEREF _Toc528321375 \h </w:instrText>
            </w:r>
            <w:r>
              <w:rPr>
                <w:noProof/>
                <w:webHidden/>
              </w:rPr>
            </w:r>
            <w:r>
              <w:rPr>
                <w:noProof/>
                <w:webHidden/>
              </w:rPr>
              <w:fldChar w:fldCharType="separate"/>
            </w:r>
            <w:r>
              <w:rPr>
                <w:noProof/>
                <w:webHidden/>
              </w:rPr>
              <w:t>59</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76" w:history="1">
            <w:r w:rsidRPr="00F15565">
              <w:rPr>
                <w:rStyle w:val="ac"/>
                <w:noProof/>
              </w:rPr>
              <w:t>6.1.8.</w:t>
            </w:r>
            <w:r>
              <w:rPr>
                <w:rFonts w:asciiTheme="minorHAnsi" w:eastAsiaTheme="minorEastAsia" w:hAnsiTheme="minorHAnsi" w:cstheme="minorBidi"/>
                <w:noProof/>
                <w:lang w:eastAsia="ru-RU"/>
              </w:rPr>
              <w:tab/>
            </w:r>
            <w:r w:rsidRPr="00F15565">
              <w:rPr>
                <w:rStyle w:val="ac"/>
                <w:noProof/>
              </w:rPr>
              <w:t>Операция «Прочий расход»</w:t>
            </w:r>
            <w:r>
              <w:rPr>
                <w:noProof/>
                <w:webHidden/>
              </w:rPr>
              <w:tab/>
            </w:r>
            <w:r>
              <w:rPr>
                <w:noProof/>
                <w:webHidden/>
              </w:rPr>
              <w:fldChar w:fldCharType="begin"/>
            </w:r>
            <w:r>
              <w:rPr>
                <w:noProof/>
                <w:webHidden/>
              </w:rPr>
              <w:instrText xml:space="preserve"> PAGEREF _Toc528321376 \h </w:instrText>
            </w:r>
            <w:r>
              <w:rPr>
                <w:noProof/>
                <w:webHidden/>
              </w:rPr>
            </w:r>
            <w:r>
              <w:rPr>
                <w:noProof/>
                <w:webHidden/>
              </w:rPr>
              <w:fldChar w:fldCharType="separate"/>
            </w:r>
            <w:r>
              <w:rPr>
                <w:noProof/>
                <w:webHidden/>
              </w:rPr>
              <w:t>61</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77" w:history="1">
            <w:r w:rsidRPr="00F15565">
              <w:rPr>
                <w:rStyle w:val="ac"/>
                <w:noProof/>
              </w:rPr>
              <w:t>6.1.9.</w:t>
            </w:r>
            <w:r>
              <w:rPr>
                <w:rFonts w:asciiTheme="minorHAnsi" w:eastAsiaTheme="minorEastAsia" w:hAnsiTheme="minorHAnsi" w:cstheme="minorBidi"/>
                <w:noProof/>
                <w:lang w:eastAsia="ru-RU"/>
              </w:rPr>
              <w:tab/>
            </w:r>
            <w:r w:rsidRPr="00F15565">
              <w:rPr>
                <w:rStyle w:val="ac"/>
                <w:noProof/>
              </w:rPr>
              <w:t>Описание контролей в заявке на расходование ДС</w:t>
            </w:r>
            <w:r>
              <w:rPr>
                <w:noProof/>
                <w:webHidden/>
              </w:rPr>
              <w:tab/>
            </w:r>
            <w:r>
              <w:rPr>
                <w:noProof/>
                <w:webHidden/>
              </w:rPr>
              <w:fldChar w:fldCharType="begin"/>
            </w:r>
            <w:r>
              <w:rPr>
                <w:noProof/>
                <w:webHidden/>
              </w:rPr>
              <w:instrText xml:space="preserve"> PAGEREF _Toc528321377 \h </w:instrText>
            </w:r>
            <w:r>
              <w:rPr>
                <w:noProof/>
                <w:webHidden/>
              </w:rPr>
            </w:r>
            <w:r>
              <w:rPr>
                <w:noProof/>
                <w:webHidden/>
              </w:rPr>
              <w:fldChar w:fldCharType="separate"/>
            </w:r>
            <w:r>
              <w:rPr>
                <w:noProof/>
                <w:webHidden/>
              </w:rPr>
              <w:t>61</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78" w:history="1">
            <w:r w:rsidRPr="00F15565">
              <w:rPr>
                <w:rStyle w:val="ac"/>
                <w:noProof/>
              </w:rPr>
              <w:t>6.2.</w:t>
            </w:r>
            <w:r>
              <w:rPr>
                <w:rFonts w:asciiTheme="minorHAnsi" w:eastAsiaTheme="minorEastAsia" w:hAnsiTheme="minorHAnsi" w:cstheme="minorBidi"/>
                <w:noProof/>
                <w:lang w:eastAsia="ru-RU"/>
              </w:rPr>
              <w:tab/>
            </w:r>
            <w:r w:rsidRPr="00F15565">
              <w:rPr>
                <w:rStyle w:val="ac"/>
                <w:noProof/>
              </w:rPr>
              <w:t>Разделение заявки</w:t>
            </w:r>
            <w:r>
              <w:rPr>
                <w:noProof/>
                <w:webHidden/>
              </w:rPr>
              <w:tab/>
            </w:r>
            <w:r>
              <w:rPr>
                <w:noProof/>
                <w:webHidden/>
              </w:rPr>
              <w:fldChar w:fldCharType="begin"/>
            </w:r>
            <w:r>
              <w:rPr>
                <w:noProof/>
                <w:webHidden/>
              </w:rPr>
              <w:instrText xml:space="preserve"> PAGEREF _Toc528321378 \h </w:instrText>
            </w:r>
            <w:r>
              <w:rPr>
                <w:noProof/>
                <w:webHidden/>
              </w:rPr>
            </w:r>
            <w:r>
              <w:rPr>
                <w:noProof/>
                <w:webHidden/>
              </w:rPr>
              <w:fldChar w:fldCharType="separate"/>
            </w:r>
            <w:r>
              <w:rPr>
                <w:noProof/>
                <w:webHidden/>
              </w:rPr>
              <w:t>69</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79" w:history="1">
            <w:r w:rsidRPr="00F15565">
              <w:rPr>
                <w:rStyle w:val="ac"/>
                <w:noProof/>
              </w:rPr>
              <w:t>6.3.</w:t>
            </w:r>
            <w:r>
              <w:rPr>
                <w:rFonts w:asciiTheme="minorHAnsi" w:eastAsiaTheme="minorEastAsia" w:hAnsiTheme="minorHAnsi" w:cstheme="minorBidi"/>
                <w:noProof/>
                <w:lang w:eastAsia="ru-RU"/>
              </w:rPr>
              <w:tab/>
            </w:r>
            <w:r w:rsidRPr="00F15565">
              <w:rPr>
                <w:rStyle w:val="ac"/>
                <w:noProof/>
              </w:rPr>
              <w:t>Установка банковского счёта в Заявке</w:t>
            </w:r>
            <w:r>
              <w:rPr>
                <w:noProof/>
                <w:webHidden/>
              </w:rPr>
              <w:tab/>
            </w:r>
            <w:r>
              <w:rPr>
                <w:noProof/>
                <w:webHidden/>
              </w:rPr>
              <w:fldChar w:fldCharType="begin"/>
            </w:r>
            <w:r>
              <w:rPr>
                <w:noProof/>
                <w:webHidden/>
              </w:rPr>
              <w:instrText xml:space="preserve"> PAGEREF _Toc528321379 \h </w:instrText>
            </w:r>
            <w:r>
              <w:rPr>
                <w:noProof/>
                <w:webHidden/>
              </w:rPr>
            </w:r>
            <w:r>
              <w:rPr>
                <w:noProof/>
                <w:webHidden/>
              </w:rPr>
              <w:fldChar w:fldCharType="separate"/>
            </w:r>
            <w:r>
              <w:rPr>
                <w:noProof/>
                <w:webHidden/>
              </w:rPr>
              <w:t>72</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80" w:history="1">
            <w:r w:rsidRPr="00F15565">
              <w:rPr>
                <w:rStyle w:val="ac"/>
                <w:noProof/>
              </w:rPr>
              <w:t>6.4.</w:t>
            </w:r>
            <w:r>
              <w:rPr>
                <w:rFonts w:asciiTheme="minorHAnsi" w:eastAsiaTheme="minorEastAsia" w:hAnsiTheme="minorHAnsi" w:cstheme="minorBidi"/>
                <w:noProof/>
                <w:lang w:eastAsia="ru-RU"/>
              </w:rPr>
              <w:tab/>
            </w:r>
            <w:r w:rsidRPr="00F15565">
              <w:rPr>
                <w:rStyle w:val="ac"/>
                <w:noProof/>
              </w:rPr>
              <w:t>Создание Реестра платежей</w:t>
            </w:r>
            <w:r>
              <w:rPr>
                <w:noProof/>
                <w:webHidden/>
              </w:rPr>
              <w:tab/>
            </w:r>
            <w:r>
              <w:rPr>
                <w:noProof/>
                <w:webHidden/>
              </w:rPr>
              <w:fldChar w:fldCharType="begin"/>
            </w:r>
            <w:r>
              <w:rPr>
                <w:noProof/>
                <w:webHidden/>
              </w:rPr>
              <w:instrText xml:space="preserve"> PAGEREF _Toc528321380 \h </w:instrText>
            </w:r>
            <w:r>
              <w:rPr>
                <w:noProof/>
                <w:webHidden/>
              </w:rPr>
            </w:r>
            <w:r>
              <w:rPr>
                <w:noProof/>
                <w:webHidden/>
              </w:rPr>
              <w:fldChar w:fldCharType="separate"/>
            </w:r>
            <w:r>
              <w:rPr>
                <w:noProof/>
                <w:webHidden/>
              </w:rPr>
              <w:t>76</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81" w:history="1">
            <w:r w:rsidRPr="00F15565">
              <w:rPr>
                <w:rStyle w:val="ac"/>
                <w:noProof/>
              </w:rPr>
              <w:t>6.4.1.</w:t>
            </w:r>
            <w:r>
              <w:rPr>
                <w:rFonts w:asciiTheme="minorHAnsi" w:eastAsiaTheme="minorEastAsia" w:hAnsiTheme="minorHAnsi" w:cstheme="minorBidi"/>
                <w:noProof/>
                <w:lang w:eastAsia="ru-RU"/>
              </w:rPr>
              <w:tab/>
            </w:r>
            <w:r w:rsidRPr="00F15565">
              <w:rPr>
                <w:rStyle w:val="ac"/>
                <w:noProof/>
              </w:rPr>
              <w:t>Исключение заявок из Реестра</w:t>
            </w:r>
            <w:r>
              <w:rPr>
                <w:noProof/>
                <w:webHidden/>
              </w:rPr>
              <w:tab/>
            </w:r>
            <w:r>
              <w:rPr>
                <w:noProof/>
                <w:webHidden/>
              </w:rPr>
              <w:fldChar w:fldCharType="begin"/>
            </w:r>
            <w:r>
              <w:rPr>
                <w:noProof/>
                <w:webHidden/>
              </w:rPr>
              <w:instrText xml:space="preserve"> PAGEREF _Toc528321381 \h </w:instrText>
            </w:r>
            <w:r>
              <w:rPr>
                <w:noProof/>
                <w:webHidden/>
              </w:rPr>
            </w:r>
            <w:r>
              <w:rPr>
                <w:noProof/>
                <w:webHidden/>
              </w:rPr>
              <w:fldChar w:fldCharType="separate"/>
            </w:r>
            <w:r>
              <w:rPr>
                <w:noProof/>
                <w:webHidden/>
              </w:rPr>
              <w:t>80</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82" w:history="1">
            <w:r w:rsidRPr="00F15565">
              <w:rPr>
                <w:rStyle w:val="ac"/>
                <w:noProof/>
              </w:rPr>
              <w:t>6.4.2.</w:t>
            </w:r>
            <w:r>
              <w:rPr>
                <w:rFonts w:asciiTheme="minorHAnsi" w:eastAsiaTheme="minorEastAsia" w:hAnsiTheme="minorHAnsi" w:cstheme="minorBidi"/>
                <w:noProof/>
                <w:lang w:eastAsia="ru-RU"/>
              </w:rPr>
              <w:tab/>
            </w:r>
            <w:r w:rsidRPr="00F15565">
              <w:rPr>
                <w:rStyle w:val="ac"/>
                <w:noProof/>
              </w:rPr>
              <w:t>Отклонение инициатору</w:t>
            </w:r>
            <w:r>
              <w:rPr>
                <w:noProof/>
                <w:webHidden/>
              </w:rPr>
              <w:tab/>
            </w:r>
            <w:r>
              <w:rPr>
                <w:noProof/>
                <w:webHidden/>
              </w:rPr>
              <w:fldChar w:fldCharType="begin"/>
            </w:r>
            <w:r>
              <w:rPr>
                <w:noProof/>
                <w:webHidden/>
              </w:rPr>
              <w:instrText xml:space="preserve"> PAGEREF _Toc528321382 \h </w:instrText>
            </w:r>
            <w:r>
              <w:rPr>
                <w:noProof/>
                <w:webHidden/>
              </w:rPr>
            </w:r>
            <w:r>
              <w:rPr>
                <w:noProof/>
                <w:webHidden/>
              </w:rPr>
              <w:fldChar w:fldCharType="separate"/>
            </w:r>
            <w:r>
              <w:rPr>
                <w:noProof/>
                <w:webHidden/>
              </w:rPr>
              <w:t>81</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83" w:history="1">
            <w:r w:rsidRPr="00F15565">
              <w:rPr>
                <w:rStyle w:val="ac"/>
                <w:noProof/>
              </w:rPr>
              <w:t>6.4.3.</w:t>
            </w:r>
            <w:r>
              <w:rPr>
                <w:rFonts w:asciiTheme="minorHAnsi" w:eastAsiaTheme="minorEastAsia" w:hAnsiTheme="minorHAnsi" w:cstheme="minorBidi"/>
                <w:noProof/>
                <w:lang w:eastAsia="ru-RU"/>
              </w:rPr>
              <w:tab/>
            </w:r>
            <w:r w:rsidRPr="00F15565">
              <w:rPr>
                <w:rStyle w:val="ac"/>
                <w:noProof/>
              </w:rPr>
              <w:t>Создание платёжных документов из реестра</w:t>
            </w:r>
            <w:r>
              <w:rPr>
                <w:noProof/>
                <w:webHidden/>
              </w:rPr>
              <w:tab/>
            </w:r>
            <w:r>
              <w:rPr>
                <w:noProof/>
                <w:webHidden/>
              </w:rPr>
              <w:fldChar w:fldCharType="begin"/>
            </w:r>
            <w:r>
              <w:rPr>
                <w:noProof/>
                <w:webHidden/>
              </w:rPr>
              <w:instrText xml:space="preserve"> PAGEREF _Toc528321383 \h </w:instrText>
            </w:r>
            <w:r>
              <w:rPr>
                <w:noProof/>
                <w:webHidden/>
              </w:rPr>
            </w:r>
            <w:r>
              <w:rPr>
                <w:noProof/>
                <w:webHidden/>
              </w:rPr>
              <w:fldChar w:fldCharType="separate"/>
            </w:r>
            <w:r>
              <w:rPr>
                <w:noProof/>
                <w:webHidden/>
              </w:rPr>
              <w:t>82</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84" w:history="1">
            <w:r w:rsidRPr="00F15565">
              <w:rPr>
                <w:rStyle w:val="ac"/>
                <w:noProof/>
              </w:rPr>
              <w:t>6.5.</w:t>
            </w:r>
            <w:r>
              <w:rPr>
                <w:rFonts w:asciiTheme="minorHAnsi" w:eastAsiaTheme="minorEastAsia" w:hAnsiTheme="minorHAnsi" w:cstheme="minorBidi"/>
                <w:noProof/>
                <w:lang w:eastAsia="ru-RU"/>
              </w:rPr>
              <w:tab/>
            </w:r>
            <w:r w:rsidRPr="00F15565">
              <w:rPr>
                <w:rStyle w:val="ac"/>
                <w:noProof/>
              </w:rPr>
              <w:t>Выгрузка в клиент- банк</w:t>
            </w:r>
            <w:r>
              <w:rPr>
                <w:noProof/>
                <w:webHidden/>
              </w:rPr>
              <w:tab/>
            </w:r>
            <w:r>
              <w:rPr>
                <w:noProof/>
                <w:webHidden/>
              </w:rPr>
              <w:fldChar w:fldCharType="begin"/>
            </w:r>
            <w:r>
              <w:rPr>
                <w:noProof/>
                <w:webHidden/>
              </w:rPr>
              <w:instrText xml:space="preserve"> PAGEREF _Toc528321384 \h </w:instrText>
            </w:r>
            <w:r>
              <w:rPr>
                <w:noProof/>
                <w:webHidden/>
              </w:rPr>
            </w:r>
            <w:r>
              <w:rPr>
                <w:noProof/>
                <w:webHidden/>
              </w:rPr>
              <w:fldChar w:fldCharType="separate"/>
            </w:r>
            <w:r>
              <w:rPr>
                <w:noProof/>
                <w:webHidden/>
              </w:rPr>
              <w:t>85</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85" w:history="1">
            <w:r w:rsidRPr="00F15565">
              <w:rPr>
                <w:rStyle w:val="ac"/>
                <w:noProof/>
              </w:rPr>
              <w:t>6.6.</w:t>
            </w:r>
            <w:r>
              <w:rPr>
                <w:rFonts w:asciiTheme="minorHAnsi" w:eastAsiaTheme="minorEastAsia" w:hAnsiTheme="minorHAnsi" w:cstheme="minorBidi"/>
                <w:noProof/>
                <w:lang w:eastAsia="ru-RU"/>
              </w:rPr>
              <w:tab/>
            </w:r>
            <w:r w:rsidRPr="00F15565">
              <w:rPr>
                <w:rStyle w:val="ac"/>
                <w:noProof/>
              </w:rPr>
              <w:t>Отчётные формы</w:t>
            </w:r>
            <w:r>
              <w:rPr>
                <w:noProof/>
                <w:webHidden/>
              </w:rPr>
              <w:tab/>
            </w:r>
            <w:r>
              <w:rPr>
                <w:noProof/>
                <w:webHidden/>
              </w:rPr>
              <w:fldChar w:fldCharType="begin"/>
            </w:r>
            <w:r>
              <w:rPr>
                <w:noProof/>
                <w:webHidden/>
              </w:rPr>
              <w:instrText xml:space="preserve"> PAGEREF _Toc528321385 \h </w:instrText>
            </w:r>
            <w:r>
              <w:rPr>
                <w:noProof/>
                <w:webHidden/>
              </w:rPr>
            </w:r>
            <w:r>
              <w:rPr>
                <w:noProof/>
                <w:webHidden/>
              </w:rPr>
              <w:fldChar w:fldCharType="separate"/>
            </w:r>
            <w:r>
              <w:rPr>
                <w:noProof/>
                <w:webHidden/>
              </w:rPr>
              <w:t>86</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86" w:history="1">
            <w:r w:rsidRPr="00F15565">
              <w:rPr>
                <w:rStyle w:val="ac"/>
                <w:noProof/>
              </w:rPr>
              <w:t>6.6.1.</w:t>
            </w:r>
            <w:r>
              <w:rPr>
                <w:rFonts w:asciiTheme="minorHAnsi" w:eastAsiaTheme="minorEastAsia" w:hAnsiTheme="minorHAnsi" w:cstheme="minorBidi"/>
                <w:noProof/>
                <w:lang w:eastAsia="ru-RU"/>
              </w:rPr>
              <w:tab/>
            </w:r>
            <w:r w:rsidRPr="00F15565">
              <w:rPr>
                <w:rStyle w:val="ac"/>
                <w:noProof/>
              </w:rPr>
              <w:t>Отчёт по обеспечениям</w:t>
            </w:r>
            <w:r>
              <w:rPr>
                <w:noProof/>
                <w:webHidden/>
              </w:rPr>
              <w:tab/>
            </w:r>
            <w:r>
              <w:rPr>
                <w:noProof/>
                <w:webHidden/>
              </w:rPr>
              <w:fldChar w:fldCharType="begin"/>
            </w:r>
            <w:r>
              <w:rPr>
                <w:noProof/>
                <w:webHidden/>
              </w:rPr>
              <w:instrText xml:space="preserve"> PAGEREF _Toc528321386 \h </w:instrText>
            </w:r>
            <w:r>
              <w:rPr>
                <w:noProof/>
                <w:webHidden/>
              </w:rPr>
            </w:r>
            <w:r>
              <w:rPr>
                <w:noProof/>
                <w:webHidden/>
              </w:rPr>
              <w:fldChar w:fldCharType="separate"/>
            </w:r>
            <w:r>
              <w:rPr>
                <w:noProof/>
                <w:webHidden/>
              </w:rPr>
              <w:t>86</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87" w:history="1">
            <w:r w:rsidRPr="00F15565">
              <w:rPr>
                <w:rStyle w:val="ac"/>
                <w:noProof/>
              </w:rPr>
              <w:t>6.6.2.</w:t>
            </w:r>
            <w:r>
              <w:rPr>
                <w:rFonts w:asciiTheme="minorHAnsi" w:eastAsiaTheme="minorEastAsia" w:hAnsiTheme="minorHAnsi" w:cstheme="minorBidi"/>
                <w:noProof/>
                <w:lang w:eastAsia="ru-RU"/>
              </w:rPr>
              <w:tab/>
            </w:r>
            <w:r w:rsidRPr="00F15565">
              <w:rPr>
                <w:rStyle w:val="ac"/>
                <w:noProof/>
              </w:rPr>
              <w:t>Реестр платежей</w:t>
            </w:r>
            <w:r>
              <w:rPr>
                <w:noProof/>
                <w:webHidden/>
              </w:rPr>
              <w:tab/>
            </w:r>
            <w:r>
              <w:rPr>
                <w:noProof/>
                <w:webHidden/>
              </w:rPr>
              <w:fldChar w:fldCharType="begin"/>
            </w:r>
            <w:r>
              <w:rPr>
                <w:noProof/>
                <w:webHidden/>
              </w:rPr>
              <w:instrText xml:space="preserve"> PAGEREF _Toc528321387 \h </w:instrText>
            </w:r>
            <w:r>
              <w:rPr>
                <w:noProof/>
                <w:webHidden/>
              </w:rPr>
            </w:r>
            <w:r>
              <w:rPr>
                <w:noProof/>
                <w:webHidden/>
              </w:rPr>
              <w:fldChar w:fldCharType="separate"/>
            </w:r>
            <w:r>
              <w:rPr>
                <w:noProof/>
                <w:webHidden/>
              </w:rPr>
              <w:t>87</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88" w:history="1">
            <w:r w:rsidRPr="00F15565">
              <w:rPr>
                <w:rStyle w:val="ac"/>
                <w:noProof/>
              </w:rPr>
              <w:t>6.6.3.</w:t>
            </w:r>
            <w:r>
              <w:rPr>
                <w:rFonts w:asciiTheme="minorHAnsi" w:eastAsiaTheme="minorEastAsia" w:hAnsiTheme="minorHAnsi" w:cstheme="minorBidi"/>
                <w:noProof/>
                <w:lang w:eastAsia="ru-RU"/>
              </w:rPr>
              <w:tab/>
            </w:r>
            <w:r w:rsidRPr="00F15565">
              <w:rPr>
                <w:rStyle w:val="ac"/>
                <w:noProof/>
              </w:rPr>
              <w:t>Движение безналичных денежных средств</w:t>
            </w:r>
            <w:r>
              <w:rPr>
                <w:noProof/>
                <w:webHidden/>
              </w:rPr>
              <w:tab/>
            </w:r>
            <w:r>
              <w:rPr>
                <w:noProof/>
                <w:webHidden/>
              </w:rPr>
              <w:fldChar w:fldCharType="begin"/>
            </w:r>
            <w:r>
              <w:rPr>
                <w:noProof/>
                <w:webHidden/>
              </w:rPr>
              <w:instrText xml:space="preserve"> PAGEREF _Toc528321388 \h </w:instrText>
            </w:r>
            <w:r>
              <w:rPr>
                <w:noProof/>
                <w:webHidden/>
              </w:rPr>
            </w:r>
            <w:r>
              <w:rPr>
                <w:noProof/>
                <w:webHidden/>
              </w:rPr>
              <w:fldChar w:fldCharType="separate"/>
            </w:r>
            <w:r>
              <w:rPr>
                <w:noProof/>
                <w:webHidden/>
              </w:rPr>
              <w:t>87</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89" w:history="1">
            <w:r w:rsidRPr="00F15565">
              <w:rPr>
                <w:rStyle w:val="ac"/>
                <w:noProof/>
              </w:rPr>
              <w:t>6.6.4.</w:t>
            </w:r>
            <w:r>
              <w:rPr>
                <w:rFonts w:asciiTheme="minorHAnsi" w:eastAsiaTheme="minorEastAsia" w:hAnsiTheme="minorHAnsi" w:cstheme="minorBidi"/>
                <w:noProof/>
                <w:lang w:eastAsia="ru-RU"/>
              </w:rPr>
              <w:tab/>
            </w:r>
            <w:r w:rsidRPr="00F15565">
              <w:rPr>
                <w:rStyle w:val="ac"/>
                <w:noProof/>
              </w:rPr>
              <w:t>Остаток денежных средств</w:t>
            </w:r>
            <w:r>
              <w:rPr>
                <w:noProof/>
                <w:webHidden/>
              </w:rPr>
              <w:tab/>
            </w:r>
            <w:r>
              <w:rPr>
                <w:noProof/>
                <w:webHidden/>
              </w:rPr>
              <w:fldChar w:fldCharType="begin"/>
            </w:r>
            <w:r>
              <w:rPr>
                <w:noProof/>
                <w:webHidden/>
              </w:rPr>
              <w:instrText xml:space="preserve"> PAGEREF _Toc528321389 \h </w:instrText>
            </w:r>
            <w:r>
              <w:rPr>
                <w:noProof/>
                <w:webHidden/>
              </w:rPr>
            </w:r>
            <w:r>
              <w:rPr>
                <w:noProof/>
                <w:webHidden/>
              </w:rPr>
              <w:fldChar w:fldCharType="separate"/>
            </w:r>
            <w:r>
              <w:rPr>
                <w:noProof/>
                <w:webHidden/>
              </w:rPr>
              <w:t>88</w:t>
            </w:r>
            <w:r>
              <w:rPr>
                <w:noProof/>
                <w:webHidden/>
              </w:rPr>
              <w:fldChar w:fldCharType="end"/>
            </w:r>
          </w:hyperlink>
        </w:p>
        <w:p w:rsidR="005F452C" w:rsidRDefault="005F452C">
          <w:pPr>
            <w:pStyle w:val="11"/>
            <w:tabs>
              <w:tab w:val="left" w:pos="440"/>
              <w:tab w:val="right" w:leader="dot" w:pos="9345"/>
            </w:tabs>
            <w:rPr>
              <w:rFonts w:asciiTheme="minorHAnsi" w:eastAsiaTheme="minorEastAsia" w:hAnsiTheme="minorHAnsi" w:cstheme="minorBidi"/>
              <w:noProof/>
              <w:lang w:eastAsia="ru-RU"/>
            </w:rPr>
          </w:pPr>
          <w:hyperlink w:anchor="_Toc528321390" w:history="1">
            <w:r w:rsidRPr="00F15565">
              <w:rPr>
                <w:rStyle w:val="ac"/>
                <w:noProof/>
              </w:rPr>
              <w:t>7.</w:t>
            </w:r>
            <w:r>
              <w:rPr>
                <w:rFonts w:asciiTheme="minorHAnsi" w:eastAsiaTheme="minorEastAsia" w:hAnsiTheme="minorHAnsi" w:cstheme="minorBidi"/>
                <w:noProof/>
                <w:lang w:eastAsia="ru-RU"/>
              </w:rPr>
              <w:tab/>
            </w:r>
            <w:r w:rsidRPr="00F15565">
              <w:rPr>
                <w:rStyle w:val="ac"/>
                <w:noProof/>
              </w:rPr>
              <w:t>Учёт обеспечений</w:t>
            </w:r>
            <w:r>
              <w:rPr>
                <w:noProof/>
                <w:webHidden/>
              </w:rPr>
              <w:tab/>
            </w:r>
            <w:r>
              <w:rPr>
                <w:noProof/>
                <w:webHidden/>
              </w:rPr>
              <w:fldChar w:fldCharType="begin"/>
            </w:r>
            <w:r>
              <w:rPr>
                <w:noProof/>
                <w:webHidden/>
              </w:rPr>
              <w:instrText xml:space="preserve"> PAGEREF _Toc528321390 \h </w:instrText>
            </w:r>
            <w:r>
              <w:rPr>
                <w:noProof/>
                <w:webHidden/>
              </w:rPr>
            </w:r>
            <w:r>
              <w:rPr>
                <w:noProof/>
                <w:webHidden/>
              </w:rPr>
              <w:fldChar w:fldCharType="separate"/>
            </w:r>
            <w:r>
              <w:rPr>
                <w:noProof/>
                <w:webHidden/>
              </w:rPr>
              <w:t>88</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91" w:history="1">
            <w:r w:rsidRPr="00F15565">
              <w:rPr>
                <w:rStyle w:val="ac"/>
                <w:noProof/>
              </w:rPr>
              <w:t>7.1.</w:t>
            </w:r>
            <w:r>
              <w:rPr>
                <w:rFonts w:asciiTheme="minorHAnsi" w:eastAsiaTheme="minorEastAsia" w:hAnsiTheme="minorHAnsi" w:cstheme="minorBidi"/>
                <w:noProof/>
                <w:lang w:eastAsia="ru-RU"/>
              </w:rPr>
              <w:tab/>
            </w:r>
            <w:r w:rsidRPr="00F15565">
              <w:rPr>
                <w:rStyle w:val="ac"/>
                <w:noProof/>
              </w:rPr>
              <w:t>Банковская гарантия</w:t>
            </w:r>
            <w:r>
              <w:rPr>
                <w:noProof/>
                <w:webHidden/>
              </w:rPr>
              <w:tab/>
            </w:r>
            <w:r>
              <w:rPr>
                <w:noProof/>
                <w:webHidden/>
              </w:rPr>
              <w:fldChar w:fldCharType="begin"/>
            </w:r>
            <w:r>
              <w:rPr>
                <w:noProof/>
                <w:webHidden/>
              </w:rPr>
              <w:instrText xml:space="preserve"> PAGEREF _Toc528321391 \h </w:instrText>
            </w:r>
            <w:r>
              <w:rPr>
                <w:noProof/>
                <w:webHidden/>
              </w:rPr>
            </w:r>
            <w:r>
              <w:rPr>
                <w:noProof/>
                <w:webHidden/>
              </w:rPr>
              <w:fldChar w:fldCharType="separate"/>
            </w:r>
            <w:r>
              <w:rPr>
                <w:noProof/>
                <w:webHidden/>
              </w:rPr>
              <w:t>91</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92" w:history="1">
            <w:r w:rsidRPr="00F15565">
              <w:rPr>
                <w:rStyle w:val="ac"/>
                <w:noProof/>
              </w:rPr>
              <w:t>7.1.1.</w:t>
            </w:r>
            <w:r>
              <w:rPr>
                <w:rFonts w:asciiTheme="minorHAnsi" w:eastAsiaTheme="minorEastAsia" w:hAnsiTheme="minorHAnsi" w:cstheme="minorBidi"/>
                <w:noProof/>
                <w:lang w:eastAsia="ru-RU"/>
              </w:rPr>
              <w:tab/>
            </w:r>
            <w:r w:rsidRPr="00F15565">
              <w:rPr>
                <w:rStyle w:val="ac"/>
                <w:noProof/>
              </w:rPr>
              <w:t>Автоматическое создание БГ на основании Проекта</w:t>
            </w:r>
            <w:r>
              <w:rPr>
                <w:noProof/>
                <w:webHidden/>
              </w:rPr>
              <w:tab/>
            </w:r>
            <w:r>
              <w:rPr>
                <w:noProof/>
                <w:webHidden/>
              </w:rPr>
              <w:fldChar w:fldCharType="begin"/>
            </w:r>
            <w:r>
              <w:rPr>
                <w:noProof/>
                <w:webHidden/>
              </w:rPr>
              <w:instrText xml:space="preserve"> PAGEREF _Toc528321392 \h </w:instrText>
            </w:r>
            <w:r>
              <w:rPr>
                <w:noProof/>
                <w:webHidden/>
              </w:rPr>
            </w:r>
            <w:r>
              <w:rPr>
                <w:noProof/>
                <w:webHidden/>
              </w:rPr>
              <w:fldChar w:fldCharType="separate"/>
            </w:r>
            <w:r>
              <w:rPr>
                <w:noProof/>
                <w:webHidden/>
              </w:rPr>
              <w:t>91</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93" w:history="1">
            <w:r w:rsidRPr="00F15565">
              <w:rPr>
                <w:rStyle w:val="ac"/>
                <w:noProof/>
              </w:rPr>
              <w:t>7.1.2.</w:t>
            </w:r>
            <w:r>
              <w:rPr>
                <w:rFonts w:asciiTheme="minorHAnsi" w:eastAsiaTheme="minorEastAsia" w:hAnsiTheme="minorHAnsi" w:cstheme="minorBidi"/>
                <w:noProof/>
                <w:lang w:eastAsia="ru-RU"/>
              </w:rPr>
              <w:tab/>
            </w:r>
            <w:r w:rsidRPr="00F15565">
              <w:rPr>
                <w:rStyle w:val="ac"/>
                <w:noProof/>
              </w:rPr>
              <w:t>Заполнение полей банковской гарантии</w:t>
            </w:r>
            <w:r>
              <w:rPr>
                <w:noProof/>
                <w:webHidden/>
              </w:rPr>
              <w:tab/>
            </w:r>
            <w:r>
              <w:rPr>
                <w:noProof/>
                <w:webHidden/>
              </w:rPr>
              <w:fldChar w:fldCharType="begin"/>
            </w:r>
            <w:r>
              <w:rPr>
                <w:noProof/>
                <w:webHidden/>
              </w:rPr>
              <w:instrText xml:space="preserve"> PAGEREF _Toc528321393 \h </w:instrText>
            </w:r>
            <w:r>
              <w:rPr>
                <w:noProof/>
                <w:webHidden/>
              </w:rPr>
            </w:r>
            <w:r>
              <w:rPr>
                <w:noProof/>
                <w:webHidden/>
              </w:rPr>
              <w:fldChar w:fldCharType="separate"/>
            </w:r>
            <w:r>
              <w:rPr>
                <w:noProof/>
                <w:webHidden/>
              </w:rPr>
              <w:t>95</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94" w:history="1">
            <w:r w:rsidRPr="00F15565">
              <w:rPr>
                <w:rStyle w:val="ac"/>
                <w:noProof/>
              </w:rPr>
              <w:t>7.2.</w:t>
            </w:r>
            <w:r>
              <w:rPr>
                <w:rFonts w:asciiTheme="minorHAnsi" w:eastAsiaTheme="minorEastAsia" w:hAnsiTheme="minorHAnsi" w:cstheme="minorBidi"/>
                <w:noProof/>
                <w:lang w:eastAsia="ru-RU"/>
              </w:rPr>
              <w:tab/>
            </w:r>
            <w:r w:rsidRPr="00F15565">
              <w:rPr>
                <w:rStyle w:val="ac"/>
                <w:noProof/>
              </w:rPr>
              <w:t>Залог</w:t>
            </w:r>
            <w:r>
              <w:rPr>
                <w:noProof/>
                <w:webHidden/>
              </w:rPr>
              <w:tab/>
            </w:r>
            <w:r>
              <w:rPr>
                <w:noProof/>
                <w:webHidden/>
              </w:rPr>
              <w:fldChar w:fldCharType="begin"/>
            </w:r>
            <w:r>
              <w:rPr>
                <w:noProof/>
                <w:webHidden/>
              </w:rPr>
              <w:instrText xml:space="preserve"> PAGEREF _Toc528321394 \h </w:instrText>
            </w:r>
            <w:r>
              <w:rPr>
                <w:noProof/>
                <w:webHidden/>
              </w:rPr>
            </w:r>
            <w:r>
              <w:rPr>
                <w:noProof/>
                <w:webHidden/>
              </w:rPr>
              <w:fldChar w:fldCharType="separate"/>
            </w:r>
            <w:r>
              <w:rPr>
                <w:noProof/>
                <w:webHidden/>
              </w:rPr>
              <w:t>99</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95" w:history="1">
            <w:r w:rsidRPr="00F15565">
              <w:rPr>
                <w:rStyle w:val="ac"/>
                <w:noProof/>
              </w:rPr>
              <w:t>7.3.</w:t>
            </w:r>
            <w:r>
              <w:rPr>
                <w:rFonts w:asciiTheme="minorHAnsi" w:eastAsiaTheme="minorEastAsia" w:hAnsiTheme="minorHAnsi" w:cstheme="minorBidi"/>
                <w:noProof/>
                <w:lang w:eastAsia="ru-RU"/>
              </w:rPr>
              <w:tab/>
            </w:r>
            <w:r w:rsidRPr="00F15565">
              <w:rPr>
                <w:rStyle w:val="ac"/>
                <w:noProof/>
              </w:rPr>
              <w:t>Поручительство</w:t>
            </w:r>
            <w:r>
              <w:rPr>
                <w:noProof/>
                <w:webHidden/>
              </w:rPr>
              <w:tab/>
            </w:r>
            <w:r>
              <w:rPr>
                <w:noProof/>
                <w:webHidden/>
              </w:rPr>
              <w:fldChar w:fldCharType="begin"/>
            </w:r>
            <w:r>
              <w:rPr>
                <w:noProof/>
                <w:webHidden/>
              </w:rPr>
              <w:instrText xml:space="preserve"> PAGEREF _Toc528321395 \h </w:instrText>
            </w:r>
            <w:r>
              <w:rPr>
                <w:noProof/>
                <w:webHidden/>
              </w:rPr>
            </w:r>
            <w:r>
              <w:rPr>
                <w:noProof/>
                <w:webHidden/>
              </w:rPr>
              <w:fldChar w:fldCharType="separate"/>
            </w:r>
            <w:r>
              <w:rPr>
                <w:noProof/>
                <w:webHidden/>
              </w:rPr>
              <w:t>103</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96" w:history="1">
            <w:r w:rsidRPr="00F15565">
              <w:rPr>
                <w:rStyle w:val="ac"/>
                <w:noProof/>
              </w:rPr>
              <w:t>7.4.</w:t>
            </w:r>
            <w:r>
              <w:rPr>
                <w:rFonts w:asciiTheme="minorHAnsi" w:eastAsiaTheme="minorEastAsia" w:hAnsiTheme="minorHAnsi" w:cstheme="minorBidi"/>
                <w:noProof/>
                <w:lang w:eastAsia="ru-RU"/>
              </w:rPr>
              <w:tab/>
            </w:r>
            <w:r w:rsidRPr="00F15565">
              <w:rPr>
                <w:rStyle w:val="ac"/>
                <w:noProof/>
              </w:rPr>
              <w:t>Отражение обеспечений в бухгалтерском учёте</w:t>
            </w:r>
            <w:r>
              <w:rPr>
                <w:noProof/>
                <w:webHidden/>
              </w:rPr>
              <w:tab/>
            </w:r>
            <w:r>
              <w:rPr>
                <w:noProof/>
                <w:webHidden/>
              </w:rPr>
              <w:fldChar w:fldCharType="begin"/>
            </w:r>
            <w:r>
              <w:rPr>
                <w:noProof/>
                <w:webHidden/>
              </w:rPr>
              <w:instrText xml:space="preserve"> PAGEREF _Toc528321396 \h </w:instrText>
            </w:r>
            <w:r>
              <w:rPr>
                <w:noProof/>
                <w:webHidden/>
              </w:rPr>
            </w:r>
            <w:r>
              <w:rPr>
                <w:noProof/>
                <w:webHidden/>
              </w:rPr>
              <w:fldChar w:fldCharType="separate"/>
            </w:r>
            <w:r>
              <w:rPr>
                <w:noProof/>
                <w:webHidden/>
              </w:rPr>
              <w:t>106</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397" w:history="1">
            <w:r w:rsidRPr="00F15565">
              <w:rPr>
                <w:rStyle w:val="ac"/>
                <w:noProof/>
              </w:rPr>
              <w:t>7.5.</w:t>
            </w:r>
            <w:r>
              <w:rPr>
                <w:rFonts w:asciiTheme="minorHAnsi" w:eastAsiaTheme="minorEastAsia" w:hAnsiTheme="minorHAnsi" w:cstheme="minorBidi"/>
                <w:noProof/>
                <w:lang w:eastAsia="ru-RU"/>
              </w:rPr>
              <w:tab/>
            </w:r>
            <w:r w:rsidRPr="00F15565">
              <w:rPr>
                <w:rStyle w:val="ac"/>
                <w:noProof/>
              </w:rPr>
              <w:t>Обеспечительный платёж</w:t>
            </w:r>
            <w:r>
              <w:rPr>
                <w:noProof/>
                <w:webHidden/>
              </w:rPr>
              <w:tab/>
            </w:r>
            <w:r>
              <w:rPr>
                <w:noProof/>
                <w:webHidden/>
              </w:rPr>
              <w:fldChar w:fldCharType="begin"/>
            </w:r>
            <w:r>
              <w:rPr>
                <w:noProof/>
                <w:webHidden/>
              </w:rPr>
              <w:instrText xml:space="preserve"> PAGEREF _Toc528321397 \h </w:instrText>
            </w:r>
            <w:r>
              <w:rPr>
                <w:noProof/>
                <w:webHidden/>
              </w:rPr>
            </w:r>
            <w:r>
              <w:rPr>
                <w:noProof/>
                <w:webHidden/>
              </w:rPr>
              <w:fldChar w:fldCharType="separate"/>
            </w:r>
            <w:r>
              <w:rPr>
                <w:noProof/>
                <w:webHidden/>
              </w:rPr>
              <w:t>108</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98" w:history="1">
            <w:r w:rsidRPr="00F15565">
              <w:rPr>
                <w:rStyle w:val="ac"/>
                <w:noProof/>
              </w:rPr>
              <w:t>7.5.1.</w:t>
            </w:r>
            <w:r>
              <w:rPr>
                <w:rFonts w:asciiTheme="minorHAnsi" w:eastAsiaTheme="minorEastAsia" w:hAnsiTheme="minorHAnsi" w:cstheme="minorBidi"/>
                <w:noProof/>
                <w:lang w:eastAsia="ru-RU"/>
              </w:rPr>
              <w:tab/>
            </w:r>
            <w:r w:rsidRPr="00F15565">
              <w:rPr>
                <w:rStyle w:val="ac"/>
                <w:noProof/>
              </w:rPr>
              <w:t>Создание документа вручную</w:t>
            </w:r>
            <w:r>
              <w:rPr>
                <w:noProof/>
                <w:webHidden/>
              </w:rPr>
              <w:tab/>
            </w:r>
            <w:r>
              <w:rPr>
                <w:noProof/>
                <w:webHidden/>
              </w:rPr>
              <w:fldChar w:fldCharType="begin"/>
            </w:r>
            <w:r>
              <w:rPr>
                <w:noProof/>
                <w:webHidden/>
              </w:rPr>
              <w:instrText xml:space="preserve"> PAGEREF _Toc528321398 \h </w:instrText>
            </w:r>
            <w:r>
              <w:rPr>
                <w:noProof/>
                <w:webHidden/>
              </w:rPr>
            </w:r>
            <w:r>
              <w:rPr>
                <w:noProof/>
                <w:webHidden/>
              </w:rPr>
              <w:fldChar w:fldCharType="separate"/>
            </w:r>
            <w:r>
              <w:rPr>
                <w:noProof/>
                <w:webHidden/>
              </w:rPr>
              <w:t>109</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399" w:history="1">
            <w:r w:rsidRPr="00F15565">
              <w:rPr>
                <w:rStyle w:val="ac"/>
                <w:noProof/>
              </w:rPr>
              <w:t>7.5.2.</w:t>
            </w:r>
            <w:r>
              <w:rPr>
                <w:rFonts w:asciiTheme="minorHAnsi" w:eastAsiaTheme="minorEastAsia" w:hAnsiTheme="minorHAnsi" w:cstheme="minorBidi"/>
                <w:noProof/>
                <w:lang w:eastAsia="ru-RU"/>
              </w:rPr>
              <w:tab/>
            </w:r>
            <w:r w:rsidRPr="00F15565">
              <w:rPr>
                <w:rStyle w:val="ac"/>
                <w:noProof/>
              </w:rPr>
              <w:t>Автоматическое создание</w:t>
            </w:r>
            <w:r>
              <w:rPr>
                <w:noProof/>
                <w:webHidden/>
              </w:rPr>
              <w:tab/>
            </w:r>
            <w:r>
              <w:rPr>
                <w:noProof/>
                <w:webHidden/>
              </w:rPr>
              <w:fldChar w:fldCharType="begin"/>
            </w:r>
            <w:r>
              <w:rPr>
                <w:noProof/>
                <w:webHidden/>
              </w:rPr>
              <w:instrText xml:space="preserve"> PAGEREF _Toc528321399 \h </w:instrText>
            </w:r>
            <w:r>
              <w:rPr>
                <w:noProof/>
                <w:webHidden/>
              </w:rPr>
            </w:r>
            <w:r>
              <w:rPr>
                <w:noProof/>
                <w:webHidden/>
              </w:rPr>
              <w:fldChar w:fldCharType="separate"/>
            </w:r>
            <w:r>
              <w:rPr>
                <w:noProof/>
                <w:webHidden/>
              </w:rPr>
              <w:t>112</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400" w:history="1">
            <w:r w:rsidRPr="00F15565">
              <w:rPr>
                <w:rStyle w:val="ac"/>
                <w:noProof/>
              </w:rPr>
              <w:t>7.6.</w:t>
            </w:r>
            <w:r>
              <w:rPr>
                <w:rFonts w:asciiTheme="minorHAnsi" w:eastAsiaTheme="minorEastAsia" w:hAnsiTheme="minorHAnsi" w:cstheme="minorBidi"/>
                <w:noProof/>
                <w:lang w:eastAsia="ru-RU"/>
              </w:rPr>
              <w:tab/>
            </w:r>
            <w:r w:rsidRPr="00F15565">
              <w:rPr>
                <w:rStyle w:val="ac"/>
                <w:noProof/>
              </w:rPr>
              <w:t>Гарантийное удержание</w:t>
            </w:r>
            <w:r>
              <w:rPr>
                <w:noProof/>
                <w:webHidden/>
              </w:rPr>
              <w:tab/>
            </w:r>
            <w:r>
              <w:rPr>
                <w:noProof/>
                <w:webHidden/>
              </w:rPr>
              <w:fldChar w:fldCharType="begin"/>
            </w:r>
            <w:r>
              <w:rPr>
                <w:noProof/>
                <w:webHidden/>
              </w:rPr>
              <w:instrText xml:space="preserve"> PAGEREF _Toc528321400 \h </w:instrText>
            </w:r>
            <w:r>
              <w:rPr>
                <w:noProof/>
                <w:webHidden/>
              </w:rPr>
            </w:r>
            <w:r>
              <w:rPr>
                <w:noProof/>
                <w:webHidden/>
              </w:rPr>
              <w:fldChar w:fldCharType="separate"/>
            </w:r>
            <w:r>
              <w:rPr>
                <w:noProof/>
                <w:webHidden/>
              </w:rPr>
              <w:t>113</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401" w:history="1">
            <w:r w:rsidRPr="00F15565">
              <w:rPr>
                <w:rStyle w:val="ac"/>
                <w:noProof/>
              </w:rPr>
              <w:t>7.7.</w:t>
            </w:r>
            <w:r>
              <w:rPr>
                <w:rFonts w:asciiTheme="minorHAnsi" w:eastAsiaTheme="minorEastAsia" w:hAnsiTheme="minorHAnsi" w:cstheme="minorBidi"/>
                <w:noProof/>
                <w:lang w:eastAsia="ru-RU"/>
              </w:rPr>
              <w:tab/>
            </w:r>
            <w:r w:rsidRPr="00F15565">
              <w:rPr>
                <w:rStyle w:val="ac"/>
                <w:noProof/>
              </w:rPr>
              <w:t>Отчётные формы по обеспечениям</w:t>
            </w:r>
            <w:r>
              <w:rPr>
                <w:noProof/>
                <w:webHidden/>
              </w:rPr>
              <w:tab/>
            </w:r>
            <w:r>
              <w:rPr>
                <w:noProof/>
                <w:webHidden/>
              </w:rPr>
              <w:fldChar w:fldCharType="begin"/>
            </w:r>
            <w:r>
              <w:rPr>
                <w:noProof/>
                <w:webHidden/>
              </w:rPr>
              <w:instrText xml:space="preserve"> PAGEREF _Toc528321401 \h </w:instrText>
            </w:r>
            <w:r>
              <w:rPr>
                <w:noProof/>
                <w:webHidden/>
              </w:rPr>
            </w:r>
            <w:r>
              <w:rPr>
                <w:noProof/>
                <w:webHidden/>
              </w:rPr>
              <w:fldChar w:fldCharType="separate"/>
            </w:r>
            <w:r>
              <w:rPr>
                <w:noProof/>
                <w:webHidden/>
              </w:rPr>
              <w:t>114</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402" w:history="1">
            <w:r w:rsidRPr="00F15565">
              <w:rPr>
                <w:rStyle w:val="ac"/>
                <w:noProof/>
              </w:rPr>
              <w:t>7.7.1.</w:t>
            </w:r>
            <w:r>
              <w:rPr>
                <w:rFonts w:asciiTheme="minorHAnsi" w:eastAsiaTheme="minorEastAsia" w:hAnsiTheme="minorHAnsi" w:cstheme="minorBidi"/>
                <w:noProof/>
                <w:lang w:eastAsia="ru-RU"/>
              </w:rPr>
              <w:tab/>
            </w:r>
            <w:r w:rsidRPr="00F15565">
              <w:rPr>
                <w:rStyle w:val="ac"/>
                <w:noProof/>
              </w:rPr>
              <w:t>Анализ исполнения договоров с обеспечением</w:t>
            </w:r>
            <w:r>
              <w:rPr>
                <w:noProof/>
                <w:webHidden/>
              </w:rPr>
              <w:tab/>
            </w:r>
            <w:r>
              <w:rPr>
                <w:noProof/>
                <w:webHidden/>
              </w:rPr>
              <w:fldChar w:fldCharType="begin"/>
            </w:r>
            <w:r>
              <w:rPr>
                <w:noProof/>
                <w:webHidden/>
              </w:rPr>
              <w:instrText xml:space="preserve"> PAGEREF _Toc528321402 \h </w:instrText>
            </w:r>
            <w:r>
              <w:rPr>
                <w:noProof/>
                <w:webHidden/>
              </w:rPr>
            </w:r>
            <w:r>
              <w:rPr>
                <w:noProof/>
                <w:webHidden/>
              </w:rPr>
              <w:fldChar w:fldCharType="separate"/>
            </w:r>
            <w:r>
              <w:rPr>
                <w:noProof/>
                <w:webHidden/>
              </w:rPr>
              <w:t>116</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403" w:history="1">
            <w:r w:rsidRPr="00F15565">
              <w:rPr>
                <w:rStyle w:val="ac"/>
                <w:noProof/>
              </w:rPr>
              <w:t>7.7.2.</w:t>
            </w:r>
            <w:r>
              <w:rPr>
                <w:rFonts w:asciiTheme="minorHAnsi" w:eastAsiaTheme="minorEastAsia" w:hAnsiTheme="minorHAnsi" w:cstheme="minorBidi"/>
                <w:noProof/>
                <w:lang w:eastAsia="ru-RU"/>
              </w:rPr>
              <w:tab/>
            </w:r>
            <w:r w:rsidRPr="00F15565">
              <w:rPr>
                <w:rStyle w:val="ac"/>
                <w:noProof/>
              </w:rPr>
              <w:t>Отчёт обеспечений по договору</w:t>
            </w:r>
            <w:r>
              <w:rPr>
                <w:noProof/>
                <w:webHidden/>
              </w:rPr>
              <w:tab/>
            </w:r>
            <w:r>
              <w:rPr>
                <w:noProof/>
                <w:webHidden/>
              </w:rPr>
              <w:fldChar w:fldCharType="begin"/>
            </w:r>
            <w:r>
              <w:rPr>
                <w:noProof/>
                <w:webHidden/>
              </w:rPr>
              <w:instrText xml:space="preserve"> PAGEREF _Toc528321403 \h </w:instrText>
            </w:r>
            <w:r>
              <w:rPr>
                <w:noProof/>
                <w:webHidden/>
              </w:rPr>
            </w:r>
            <w:r>
              <w:rPr>
                <w:noProof/>
                <w:webHidden/>
              </w:rPr>
              <w:fldChar w:fldCharType="separate"/>
            </w:r>
            <w:r>
              <w:rPr>
                <w:noProof/>
                <w:webHidden/>
              </w:rPr>
              <w:t>120</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404" w:history="1">
            <w:r w:rsidRPr="00F15565">
              <w:rPr>
                <w:rStyle w:val="ac"/>
                <w:noProof/>
              </w:rPr>
              <w:t>7.7.3.</w:t>
            </w:r>
            <w:r>
              <w:rPr>
                <w:rFonts w:asciiTheme="minorHAnsi" w:eastAsiaTheme="minorEastAsia" w:hAnsiTheme="minorHAnsi" w:cstheme="minorBidi"/>
                <w:noProof/>
                <w:lang w:eastAsia="ru-RU"/>
              </w:rPr>
              <w:tab/>
            </w:r>
            <w:r w:rsidRPr="00F15565">
              <w:rPr>
                <w:rStyle w:val="ac"/>
                <w:noProof/>
              </w:rPr>
              <w:t>Отчёт по гарантийным удержаниям</w:t>
            </w:r>
            <w:r>
              <w:rPr>
                <w:noProof/>
                <w:webHidden/>
              </w:rPr>
              <w:tab/>
            </w:r>
            <w:r>
              <w:rPr>
                <w:noProof/>
                <w:webHidden/>
              </w:rPr>
              <w:fldChar w:fldCharType="begin"/>
            </w:r>
            <w:r>
              <w:rPr>
                <w:noProof/>
                <w:webHidden/>
              </w:rPr>
              <w:instrText xml:space="preserve"> PAGEREF _Toc528321404 \h </w:instrText>
            </w:r>
            <w:r>
              <w:rPr>
                <w:noProof/>
                <w:webHidden/>
              </w:rPr>
            </w:r>
            <w:r>
              <w:rPr>
                <w:noProof/>
                <w:webHidden/>
              </w:rPr>
              <w:fldChar w:fldCharType="separate"/>
            </w:r>
            <w:r>
              <w:rPr>
                <w:noProof/>
                <w:webHidden/>
              </w:rPr>
              <w:t>121</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405" w:history="1">
            <w:r w:rsidRPr="00F15565">
              <w:rPr>
                <w:rStyle w:val="ac"/>
                <w:noProof/>
              </w:rPr>
              <w:t>7.7.4.</w:t>
            </w:r>
            <w:r>
              <w:rPr>
                <w:rFonts w:asciiTheme="minorHAnsi" w:eastAsiaTheme="minorEastAsia" w:hAnsiTheme="minorHAnsi" w:cstheme="minorBidi"/>
                <w:noProof/>
                <w:lang w:eastAsia="ru-RU"/>
              </w:rPr>
              <w:tab/>
            </w:r>
            <w:r w:rsidRPr="00F15565">
              <w:rPr>
                <w:rStyle w:val="ac"/>
                <w:noProof/>
              </w:rPr>
              <w:t>Отчёт по неденежным обеспечениям</w:t>
            </w:r>
            <w:r>
              <w:rPr>
                <w:noProof/>
                <w:webHidden/>
              </w:rPr>
              <w:tab/>
            </w:r>
            <w:r>
              <w:rPr>
                <w:noProof/>
                <w:webHidden/>
              </w:rPr>
              <w:fldChar w:fldCharType="begin"/>
            </w:r>
            <w:r>
              <w:rPr>
                <w:noProof/>
                <w:webHidden/>
              </w:rPr>
              <w:instrText xml:space="preserve"> PAGEREF _Toc528321405 \h </w:instrText>
            </w:r>
            <w:r>
              <w:rPr>
                <w:noProof/>
                <w:webHidden/>
              </w:rPr>
            </w:r>
            <w:r>
              <w:rPr>
                <w:noProof/>
                <w:webHidden/>
              </w:rPr>
              <w:fldChar w:fldCharType="separate"/>
            </w:r>
            <w:r>
              <w:rPr>
                <w:noProof/>
                <w:webHidden/>
              </w:rPr>
              <w:t>122</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406" w:history="1">
            <w:r w:rsidRPr="00F15565">
              <w:rPr>
                <w:rStyle w:val="ac"/>
                <w:noProof/>
              </w:rPr>
              <w:t>7.7.5.</w:t>
            </w:r>
            <w:r>
              <w:rPr>
                <w:rFonts w:asciiTheme="minorHAnsi" w:eastAsiaTheme="minorEastAsia" w:hAnsiTheme="minorHAnsi" w:cstheme="minorBidi"/>
                <w:noProof/>
                <w:lang w:eastAsia="ru-RU"/>
              </w:rPr>
              <w:tab/>
            </w:r>
            <w:r w:rsidRPr="00F15565">
              <w:rPr>
                <w:rStyle w:val="ac"/>
                <w:noProof/>
              </w:rPr>
              <w:t>Отчёт по обеспечениям «Обеспечительный платёж»</w:t>
            </w:r>
            <w:r>
              <w:rPr>
                <w:noProof/>
                <w:webHidden/>
              </w:rPr>
              <w:tab/>
            </w:r>
            <w:r>
              <w:rPr>
                <w:noProof/>
                <w:webHidden/>
              </w:rPr>
              <w:fldChar w:fldCharType="begin"/>
            </w:r>
            <w:r>
              <w:rPr>
                <w:noProof/>
                <w:webHidden/>
              </w:rPr>
              <w:instrText xml:space="preserve"> PAGEREF _Toc528321406 \h </w:instrText>
            </w:r>
            <w:r>
              <w:rPr>
                <w:noProof/>
                <w:webHidden/>
              </w:rPr>
            </w:r>
            <w:r>
              <w:rPr>
                <w:noProof/>
                <w:webHidden/>
              </w:rPr>
              <w:fldChar w:fldCharType="separate"/>
            </w:r>
            <w:r>
              <w:rPr>
                <w:noProof/>
                <w:webHidden/>
              </w:rPr>
              <w:t>123</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407" w:history="1">
            <w:r w:rsidRPr="00F15565">
              <w:rPr>
                <w:rStyle w:val="ac"/>
                <w:noProof/>
              </w:rPr>
              <w:t>7.7.6.</w:t>
            </w:r>
            <w:r>
              <w:rPr>
                <w:rFonts w:asciiTheme="minorHAnsi" w:eastAsiaTheme="minorEastAsia" w:hAnsiTheme="minorHAnsi" w:cstheme="minorBidi"/>
                <w:noProof/>
                <w:lang w:eastAsia="ru-RU"/>
              </w:rPr>
              <w:tab/>
            </w:r>
            <w:r w:rsidRPr="00F15565">
              <w:rPr>
                <w:rStyle w:val="ac"/>
                <w:noProof/>
              </w:rPr>
              <w:t>Отчёт по обеспечениям на выполнение гарантийных обязательств</w:t>
            </w:r>
            <w:r>
              <w:rPr>
                <w:noProof/>
                <w:webHidden/>
              </w:rPr>
              <w:tab/>
            </w:r>
            <w:r>
              <w:rPr>
                <w:noProof/>
                <w:webHidden/>
              </w:rPr>
              <w:fldChar w:fldCharType="begin"/>
            </w:r>
            <w:r>
              <w:rPr>
                <w:noProof/>
                <w:webHidden/>
              </w:rPr>
              <w:instrText xml:space="preserve"> PAGEREF _Toc528321407 \h </w:instrText>
            </w:r>
            <w:r>
              <w:rPr>
                <w:noProof/>
                <w:webHidden/>
              </w:rPr>
            </w:r>
            <w:r>
              <w:rPr>
                <w:noProof/>
                <w:webHidden/>
              </w:rPr>
              <w:fldChar w:fldCharType="separate"/>
            </w:r>
            <w:r>
              <w:rPr>
                <w:noProof/>
                <w:webHidden/>
              </w:rPr>
              <w:t>124</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408" w:history="1">
            <w:r w:rsidRPr="00F15565">
              <w:rPr>
                <w:rStyle w:val="ac"/>
                <w:noProof/>
              </w:rPr>
              <w:t>7.7.7.</w:t>
            </w:r>
            <w:r>
              <w:rPr>
                <w:rFonts w:asciiTheme="minorHAnsi" w:eastAsiaTheme="minorEastAsia" w:hAnsiTheme="minorHAnsi" w:cstheme="minorBidi"/>
                <w:noProof/>
                <w:lang w:eastAsia="ru-RU"/>
              </w:rPr>
              <w:tab/>
            </w:r>
            <w:r w:rsidRPr="00F15565">
              <w:rPr>
                <w:rStyle w:val="ac"/>
                <w:noProof/>
              </w:rPr>
              <w:t>Отчёт по обеспечительным платежам</w:t>
            </w:r>
            <w:r>
              <w:rPr>
                <w:noProof/>
                <w:webHidden/>
              </w:rPr>
              <w:tab/>
            </w:r>
            <w:r>
              <w:rPr>
                <w:noProof/>
                <w:webHidden/>
              </w:rPr>
              <w:fldChar w:fldCharType="begin"/>
            </w:r>
            <w:r>
              <w:rPr>
                <w:noProof/>
                <w:webHidden/>
              </w:rPr>
              <w:instrText xml:space="preserve"> PAGEREF _Toc528321408 \h </w:instrText>
            </w:r>
            <w:r>
              <w:rPr>
                <w:noProof/>
                <w:webHidden/>
              </w:rPr>
            </w:r>
            <w:r>
              <w:rPr>
                <w:noProof/>
                <w:webHidden/>
              </w:rPr>
              <w:fldChar w:fldCharType="separate"/>
            </w:r>
            <w:r>
              <w:rPr>
                <w:noProof/>
                <w:webHidden/>
              </w:rPr>
              <w:t>126</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409" w:history="1">
            <w:r w:rsidRPr="00F15565">
              <w:rPr>
                <w:rStyle w:val="ac"/>
                <w:noProof/>
              </w:rPr>
              <w:t>7.7.8.</w:t>
            </w:r>
            <w:r>
              <w:rPr>
                <w:rFonts w:asciiTheme="minorHAnsi" w:eastAsiaTheme="minorEastAsia" w:hAnsiTheme="minorHAnsi" w:cstheme="minorBidi"/>
                <w:noProof/>
                <w:lang w:eastAsia="ru-RU"/>
              </w:rPr>
              <w:tab/>
            </w:r>
            <w:r w:rsidRPr="00F15565">
              <w:rPr>
                <w:rStyle w:val="ac"/>
                <w:noProof/>
              </w:rPr>
              <w:t>Отчёт по обеспечениям с типом «Обеспечение исполнения обязательств по конкурсным процедурам»</w:t>
            </w:r>
            <w:r>
              <w:rPr>
                <w:noProof/>
                <w:webHidden/>
              </w:rPr>
              <w:tab/>
            </w:r>
            <w:r>
              <w:rPr>
                <w:noProof/>
                <w:webHidden/>
              </w:rPr>
              <w:fldChar w:fldCharType="begin"/>
            </w:r>
            <w:r>
              <w:rPr>
                <w:noProof/>
                <w:webHidden/>
              </w:rPr>
              <w:instrText xml:space="preserve"> PAGEREF _Toc528321409 \h </w:instrText>
            </w:r>
            <w:r>
              <w:rPr>
                <w:noProof/>
                <w:webHidden/>
              </w:rPr>
            </w:r>
            <w:r>
              <w:rPr>
                <w:noProof/>
                <w:webHidden/>
              </w:rPr>
              <w:fldChar w:fldCharType="separate"/>
            </w:r>
            <w:r>
              <w:rPr>
                <w:noProof/>
                <w:webHidden/>
              </w:rPr>
              <w:t>128</w:t>
            </w:r>
            <w:r>
              <w:rPr>
                <w:noProof/>
                <w:webHidden/>
              </w:rPr>
              <w:fldChar w:fldCharType="end"/>
            </w:r>
          </w:hyperlink>
        </w:p>
        <w:p w:rsidR="005F452C" w:rsidRDefault="005F452C">
          <w:pPr>
            <w:pStyle w:val="11"/>
            <w:tabs>
              <w:tab w:val="left" w:pos="440"/>
              <w:tab w:val="right" w:leader="dot" w:pos="9345"/>
            </w:tabs>
            <w:rPr>
              <w:rFonts w:asciiTheme="minorHAnsi" w:eastAsiaTheme="minorEastAsia" w:hAnsiTheme="minorHAnsi" w:cstheme="minorBidi"/>
              <w:noProof/>
              <w:lang w:eastAsia="ru-RU"/>
            </w:rPr>
          </w:pPr>
          <w:hyperlink w:anchor="_Toc528321410" w:history="1">
            <w:r w:rsidRPr="00F15565">
              <w:rPr>
                <w:rStyle w:val="ac"/>
                <w:noProof/>
              </w:rPr>
              <w:t>8.</w:t>
            </w:r>
            <w:r>
              <w:rPr>
                <w:rFonts w:asciiTheme="minorHAnsi" w:eastAsiaTheme="minorEastAsia" w:hAnsiTheme="minorHAnsi" w:cstheme="minorBidi"/>
                <w:noProof/>
                <w:lang w:eastAsia="ru-RU"/>
              </w:rPr>
              <w:tab/>
            </w:r>
            <w:r w:rsidRPr="00F15565">
              <w:rPr>
                <w:rStyle w:val="ac"/>
                <w:noProof/>
              </w:rPr>
              <w:t>Учёт Сведений</w:t>
            </w:r>
            <w:r>
              <w:rPr>
                <w:noProof/>
                <w:webHidden/>
              </w:rPr>
              <w:tab/>
            </w:r>
            <w:r>
              <w:rPr>
                <w:noProof/>
                <w:webHidden/>
              </w:rPr>
              <w:fldChar w:fldCharType="begin"/>
            </w:r>
            <w:r>
              <w:rPr>
                <w:noProof/>
                <w:webHidden/>
              </w:rPr>
              <w:instrText xml:space="preserve"> PAGEREF _Toc528321410 \h </w:instrText>
            </w:r>
            <w:r>
              <w:rPr>
                <w:noProof/>
                <w:webHidden/>
              </w:rPr>
            </w:r>
            <w:r>
              <w:rPr>
                <w:noProof/>
                <w:webHidden/>
              </w:rPr>
              <w:fldChar w:fldCharType="separate"/>
            </w:r>
            <w:r>
              <w:rPr>
                <w:noProof/>
                <w:webHidden/>
              </w:rPr>
              <w:t>128</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411" w:history="1">
            <w:r w:rsidRPr="00F15565">
              <w:rPr>
                <w:rStyle w:val="ac"/>
                <w:noProof/>
              </w:rPr>
              <w:t>8.1.</w:t>
            </w:r>
            <w:r>
              <w:rPr>
                <w:rFonts w:asciiTheme="minorHAnsi" w:eastAsiaTheme="minorEastAsia" w:hAnsiTheme="minorHAnsi" w:cstheme="minorBidi"/>
                <w:noProof/>
                <w:lang w:eastAsia="ru-RU"/>
              </w:rPr>
              <w:tab/>
            </w:r>
            <w:r w:rsidRPr="00F15565">
              <w:rPr>
                <w:rStyle w:val="ac"/>
                <w:noProof/>
              </w:rPr>
              <w:t>Сведения контрагентов</w:t>
            </w:r>
            <w:r>
              <w:rPr>
                <w:noProof/>
                <w:webHidden/>
              </w:rPr>
              <w:tab/>
            </w:r>
            <w:r>
              <w:rPr>
                <w:noProof/>
                <w:webHidden/>
              </w:rPr>
              <w:fldChar w:fldCharType="begin"/>
            </w:r>
            <w:r>
              <w:rPr>
                <w:noProof/>
                <w:webHidden/>
              </w:rPr>
              <w:instrText xml:space="preserve"> PAGEREF _Toc528321411 \h </w:instrText>
            </w:r>
            <w:r>
              <w:rPr>
                <w:noProof/>
                <w:webHidden/>
              </w:rPr>
            </w:r>
            <w:r>
              <w:rPr>
                <w:noProof/>
                <w:webHidden/>
              </w:rPr>
              <w:fldChar w:fldCharType="separate"/>
            </w:r>
            <w:r>
              <w:rPr>
                <w:noProof/>
                <w:webHidden/>
              </w:rPr>
              <w:t>130</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412" w:history="1">
            <w:r w:rsidRPr="00F15565">
              <w:rPr>
                <w:rStyle w:val="ac"/>
                <w:noProof/>
              </w:rPr>
              <w:t>8.1.1.</w:t>
            </w:r>
            <w:r>
              <w:rPr>
                <w:rFonts w:asciiTheme="minorHAnsi" w:eastAsiaTheme="minorEastAsia" w:hAnsiTheme="minorHAnsi" w:cstheme="minorBidi"/>
                <w:noProof/>
                <w:lang w:eastAsia="ru-RU"/>
              </w:rPr>
              <w:tab/>
            </w:r>
            <w:r w:rsidRPr="00F15565">
              <w:rPr>
                <w:rStyle w:val="ac"/>
                <w:noProof/>
              </w:rPr>
              <w:t>Автоматическое создание документов на основании Входящего письма</w:t>
            </w:r>
            <w:r>
              <w:rPr>
                <w:noProof/>
                <w:webHidden/>
              </w:rPr>
              <w:tab/>
            </w:r>
            <w:r>
              <w:rPr>
                <w:noProof/>
                <w:webHidden/>
              </w:rPr>
              <w:fldChar w:fldCharType="begin"/>
            </w:r>
            <w:r>
              <w:rPr>
                <w:noProof/>
                <w:webHidden/>
              </w:rPr>
              <w:instrText xml:space="preserve"> PAGEREF _Toc528321412 \h </w:instrText>
            </w:r>
            <w:r>
              <w:rPr>
                <w:noProof/>
                <w:webHidden/>
              </w:rPr>
            </w:r>
            <w:r>
              <w:rPr>
                <w:noProof/>
                <w:webHidden/>
              </w:rPr>
              <w:fldChar w:fldCharType="separate"/>
            </w:r>
            <w:r>
              <w:rPr>
                <w:noProof/>
                <w:webHidden/>
              </w:rPr>
              <w:t>130</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413" w:history="1">
            <w:r w:rsidRPr="00F15565">
              <w:rPr>
                <w:rStyle w:val="ac"/>
                <w:noProof/>
              </w:rPr>
              <w:t>8.1.2.</w:t>
            </w:r>
            <w:r>
              <w:rPr>
                <w:rFonts w:asciiTheme="minorHAnsi" w:eastAsiaTheme="minorEastAsia" w:hAnsiTheme="minorHAnsi" w:cstheme="minorBidi"/>
                <w:noProof/>
                <w:lang w:eastAsia="ru-RU"/>
              </w:rPr>
              <w:tab/>
            </w:r>
            <w:r w:rsidRPr="00F15565">
              <w:rPr>
                <w:rStyle w:val="ac"/>
                <w:noProof/>
              </w:rPr>
              <w:t>Заполнение реквизитов документа</w:t>
            </w:r>
            <w:r>
              <w:rPr>
                <w:noProof/>
                <w:webHidden/>
              </w:rPr>
              <w:tab/>
            </w:r>
            <w:r>
              <w:rPr>
                <w:noProof/>
                <w:webHidden/>
              </w:rPr>
              <w:fldChar w:fldCharType="begin"/>
            </w:r>
            <w:r>
              <w:rPr>
                <w:noProof/>
                <w:webHidden/>
              </w:rPr>
              <w:instrText xml:space="preserve"> PAGEREF _Toc528321413 \h </w:instrText>
            </w:r>
            <w:r>
              <w:rPr>
                <w:noProof/>
                <w:webHidden/>
              </w:rPr>
            </w:r>
            <w:r>
              <w:rPr>
                <w:noProof/>
                <w:webHidden/>
              </w:rPr>
              <w:fldChar w:fldCharType="separate"/>
            </w:r>
            <w:r>
              <w:rPr>
                <w:noProof/>
                <w:webHidden/>
              </w:rPr>
              <w:t>132</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414" w:history="1">
            <w:r w:rsidRPr="00F15565">
              <w:rPr>
                <w:rStyle w:val="ac"/>
                <w:noProof/>
              </w:rPr>
              <w:t>8.1.3.</w:t>
            </w:r>
            <w:r>
              <w:rPr>
                <w:rFonts w:asciiTheme="minorHAnsi" w:eastAsiaTheme="minorEastAsia" w:hAnsiTheme="minorHAnsi" w:cstheme="minorBidi"/>
                <w:noProof/>
                <w:lang w:eastAsia="ru-RU"/>
              </w:rPr>
              <w:tab/>
            </w:r>
            <w:r w:rsidRPr="00F15565">
              <w:rPr>
                <w:rStyle w:val="ac"/>
                <w:noProof/>
              </w:rPr>
              <w:t>Формирование печатных форм</w:t>
            </w:r>
            <w:r>
              <w:rPr>
                <w:noProof/>
                <w:webHidden/>
              </w:rPr>
              <w:tab/>
            </w:r>
            <w:r>
              <w:rPr>
                <w:noProof/>
                <w:webHidden/>
              </w:rPr>
              <w:fldChar w:fldCharType="begin"/>
            </w:r>
            <w:r>
              <w:rPr>
                <w:noProof/>
                <w:webHidden/>
              </w:rPr>
              <w:instrText xml:space="preserve"> PAGEREF _Toc528321414 \h </w:instrText>
            </w:r>
            <w:r>
              <w:rPr>
                <w:noProof/>
                <w:webHidden/>
              </w:rPr>
            </w:r>
            <w:r>
              <w:rPr>
                <w:noProof/>
                <w:webHidden/>
              </w:rPr>
              <w:fldChar w:fldCharType="separate"/>
            </w:r>
            <w:r>
              <w:rPr>
                <w:noProof/>
                <w:webHidden/>
              </w:rPr>
              <w:t>138</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415" w:history="1">
            <w:r w:rsidRPr="00F15565">
              <w:rPr>
                <w:rStyle w:val="ac"/>
                <w:noProof/>
              </w:rPr>
              <w:t>8.2.</w:t>
            </w:r>
            <w:r>
              <w:rPr>
                <w:rFonts w:asciiTheme="minorHAnsi" w:eastAsiaTheme="minorEastAsia" w:hAnsiTheme="minorHAnsi" w:cstheme="minorBidi"/>
                <w:noProof/>
                <w:lang w:eastAsia="ru-RU"/>
              </w:rPr>
              <w:tab/>
            </w:r>
            <w:r w:rsidRPr="00F15565">
              <w:rPr>
                <w:rStyle w:val="ac"/>
                <w:noProof/>
              </w:rPr>
              <w:t>Сведения ДО</w:t>
            </w:r>
            <w:r>
              <w:rPr>
                <w:noProof/>
                <w:webHidden/>
              </w:rPr>
              <w:tab/>
            </w:r>
            <w:r>
              <w:rPr>
                <w:noProof/>
                <w:webHidden/>
              </w:rPr>
              <w:fldChar w:fldCharType="begin"/>
            </w:r>
            <w:r>
              <w:rPr>
                <w:noProof/>
                <w:webHidden/>
              </w:rPr>
              <w:instrText xml:space="preserve"> PAGEREF _Toc528321415 \h </w:instrText>
            </w:r>
            <w:r>
              <w:rPr>
                <w:noProof/>
                <w:webHidden/>
              </w:rPr>
            </w:r>
            <w:r>
              <w:rPr>
                <w:noProof/>
                <w:webHidden/>
              </w:rPr>
              <w:fldChar w:fldCharType="separate"/>
            </w:r>
            <w:r>
              <w:rPr>
                <w:noProof/>
                <w:webHidden/>
              </w:rPr>
              <w:t>140</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416" w:history="1">
            <w:r w:rsidRPr="00F15565">
              <w:rPr>
                <w:rStyle w:val="ac"/>
                <w:noProof/>
              </w:rPr>
              <w:t>8.2.1.</w:t>
            </w:r>
            <w:r>
              <w:rPr>
                <w:rFonts w:asciiTheme="minorHAnsi" w:eastAsiaTheme="minorEastAsia" w:hAnsiTheme="minorHAnsi" w:cstheme="minorBidi"/>
                <w:noProof/>
                <w:lang w:eastAsia="ru-RU"/>
              </w:rPr>
              <w:tab/>
            </w:r>
            <w:r w:rsidRPr="00F15565">
              <w:rPr>
                <w:rStyle w:val="ac"/>
                <w:noProof/>
              </w:rPr>
              <w:t>Автоматическое создание документов на основании Входящего письма</w:t>
            </w:r>
            <w:r>
              <w:rPr>
                <w:noProof/>
                <w:webHidden/>
              </w:rPr>
              <w:tab/>
            </w:r>
            <w:r>
              <w:rPr>
                <w:noProof/>
                <w:webHidden/>
              </w:rPr>
              <w:fldChar w:fldCharType="begin"/>
            </w:r>
            <w:r>
              <w:rPr>
                <w:noProof/>
                <w:webHidden/>
              </w:rPr>
              <w:instrText xml:space="preserve"> PAGEREF _Toc528321416 \h </w:instrText>
            </w:r>
            <w:r>
              <w:rPr>
                <w:noProof/>
                <w:webHidden/>
              </w:rPr>
            </w:r>
            <w:r>
              <w:rPr>
                <w:noProof/>
                <w:webHidden/>
              </w:rPr>
              <w:fldChar w:fldCharType="separate"/>
            </w:r>
            <w:r>
              <w:rPr>
                <w:noProof/>
                <w:webHidden/>
              </w:rPr>
              <w:t>140</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417" w:history="1">
            <w:r w:rsidRPr="00F15565">
              <w:rPr>
                <w:rStyle w:val="ac"/>
                <w:noProof/>
              </w:rPr>
              <w:t>8.2.1.</w:t>
            </w:r>
            <w:r>
              <w:rPr>
                <w:rFonts w:asciiTheme="minorHAnsi" w:eastAsiaTheme="minorEastAsia" w:hAnsiTheme="minorHAnsi" w:cstheme="minorBidi"/>
                <w:noProof/>
                <w:lang w:eastAsia="ru-RU"/>
              </w:rPr>
              <w:tab/>
            </w:r>
            <w:r w:rsidRPr="00F15565">
              <w:rPr>
                <w:rStyle w:val="ac"/>
                <w:noProof/>
              </w:rPr>
              <w:t>Автоматическое создание документов на основании Бланка сведений</w:t>
            </w:r>
            <w:r>
              <w:rPr>
                <w:noProof/>
                <w:webHidden/>
              </w:rPr>
              <w:tab/>
            </w:r>
            <w:r>
              <w:rPr>
                <w:noProof/>
                <w:webHidden/>
              </w:rPr>
              <w:fldChar w:fldCharType="begin"/>
            </w:r>
            <w:r>
              <w:rPr>
                <w:noProof/>
                <w:webHidden/>
              </w:rPr>
              <w:instrText xml:space="preserve"> PAGEREF _Toc528321417 \h </w:instrText>
            </w:r>
            <w:r>
              <w:rPr>
                <w:noProof/>
                <w:webHidden/>
              </w:rPr>
            </w:r>
            <w:r>
              <w:rPr>
                <w:noProof/>
                <w:webHidden/>
              </w:rPr>
              <w:fldChar w:fldCharType="separate"/>
            </w:r>
            <w:r>
              <w:rPr>
                <w:noProof/>
                <w:webHidden/>
              </w:rPr>
              <w:t>141</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418" w:history="1">
            <w:r w:rsidRPr="00F15565">
              <w:rPr>
                <w:rStyle w:val="ac"/>
                <w:noProof/>
              </w:rPr>
              <w:t>8.2.2.</w:t>
            </w:r>
            <w:r>
              <w:rPr>
                <w:rFonts w:asciiTheme="minorHAnsi" w:eastAsiaTheme="minorEastAsia" w:hAnsiTheme="minorHAnsi" w:cstheme="minorBidi"/>
                <w:noProof/>
                <w:lang w:eastAsia="ru-RU"/>
              </w:rPr>
              <w:tab/>
            </w:r>
            <w:r w:rsidRPr="00F15565">
              <w:rPr>
                <w:rStyle w:val="ac"/>
                <w:noProof/>
              </w:rPr>
              <w:t>Заполнение реквизитов документа</w:t>
            </w:r>
            <w:r>
              <w:rPr>
                <w:noProof/>
                <w:webHidden/>
              </w:rPr>
              <w:tab/>
            </w:r>
            <w:r>
              <w:rPr>
                <w:noProof/>
                <w:webHidden/>
              </w:rPr>
              <w:fldChar w:fldCharType="begin"/>
            </w:r>
            <w:r>
              <w:rPr>
                <w:noProof/>
                <w:webHidden/>
              </w:rPr>
              <w:instrText xml:space="preserve"> PAGEREF _Toc528321418 \h </w:instrText>
            </w:r>
            <w:r>
              <w:rPr>
                <w:noProof/>
                <w:webHidden/>
              </w:rPr>
            </w:r>
            <w:r>
              <w:rPr>
                <w:noProof/>
                <w:webHidden/>
              </w:rPr>
              <w:fldChar w:fldCharType="separate"/>
            </w:r>
            <w:r>
              <w:rPr>
                <w:noProof/>
                <w:webHidden/>
              </w:rPr>
              <w:t>145</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419" w:history="1">
            <w:r w:rsidRPr="00F15565">
              <w:rPr>
                <w:rStyle w:val="ac"/>
                <w:noProof/>
              </w:rPr>
              <w:t>8.2.3.</w:t>
            </w:r>
            <w:r>
              <w:rPr>
                <w:rFonts w:asciiTheme="minorHAnsi" w:eastAsiaTheme="minorEastAsia" w:hAnsiTheme="minorHAnsi" w:cstheme="minorBidi"/>
                <w:noProof/>
                <w:lang w:eastAsia="ru-RU"/>
              </w:rPr>
              <w:tab/>
            </w:r>
            <w:r w:rsidRPr="00F15565">
              <w:rPr>
                <w:rStyle w:val="ac"/>
                <w:noProof/>
              </w:rPr>
              <w:t>Формирование печатных форм</w:t>
            </w:r>
            <w:r>
              <w:rPr>
                <w:noProof/>
                <w:webHidden/>
              </w:rPr>
              <w:tab/>
            </w:r>
            <w:r>
              <w:rPr>
                <w:noProof/>
                <w:webHidden/>
              </w:rPr>
              <w:fldChar w:fldCharType="begin"/>
            </w:r>
            <w:r>
              <w:rPr>
                <w:noProof/>
                <w:webHidden/>
              </w:rPr>
              <w:instrText xml:space="preserve"> PAGEREF _Toc528321419 \h </w:instrText>
            </w:r>
            <w:r>
              <w:rPr>
                <w:noProof/>
                <w:webHidden/>
              </w:rPr>
            </w:r>
            <w:r>
              <w:rPr>
                <w:noProof/>
                <w:webHidden/>
              </w:rPr>
              <w:fldChar w:fldCharType="separate"/>
            </w:r>
            <w:r>
              <w:rPr>
                <w:noProof/>
                <w:webHidden/>
              </w:rPr>
              <w:t>150</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420" w:history="1">
            <w:r w:rsidRPr="00F15565">
              <w:rPr>
                <w:rStyle w:val="ac"/>
                <w:noProof/>
              </w:rPr>
              <w:t>8.3.</w:t>
            </w:r>
            <w:r>
              <w:rPr>
                <w:rFonts w:asciiTheme="minorHAnsi" w:eastAsiaTheme="minorEastAsia" w:hAnsiTheme="minorHAnsi" w:cstheme="minorBidi"/>
                <w:noProof/>
                <w:lang w:eastAsia="ru-RU"/>
              </w:rPr>
              <w:tab/>
            </w:r>
            <w:r w:rsidRPr="00F15565">
              <w:rPr>
                <w:rStyle w:val="ac"/>
                <w:noProof/>
              </w:rPr>
              <w:t>Формирование Заключений</w:t>
            </w:r>
            <w:r>
              <w:rPr>
                <w:noProof/>
                <w:webHidden/>
              </w:rPr>
              <w:tab/>
            </w:r>
            <w:r>
              <w:rPr>
                <w:noProof/>
                <w:webHidden/>
              </w:rPr>
              <w:fldChar w:fldCharType="begin"/>
            </w:r>
            <w:r>
              <w:rPr>
                <w:noProof/>
                <w:webHidden/>
              </w:rPr>
              <w:instrText xml:space="preserve"> PAGEREF _Toc528321420 \h </w:instrText>
            </w:r>
            <w:r>
              <w:rPr>
                <w:noProof/>
                <w:webHidden/>
              </w:rPr>
            </w:r>
            <w:r>
              <w:rPr>
                <w:noProof/>
                <w:webHidden/>
              </w:rPr>
              <w:fldChar w:fldCharType="separate"/>
            </w:r>
            <w:r>
              <w:rPr>
                <w:noProof/>
                <w:webHidden/>
              </w:rPr>
              <w:t>152</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421" w:history="1">
            <w:r w:rsidRPr="00F15565">
              <w:rPr>
                <w:rStyle w:val="ac"/>
                <w:noProof/>
              </w:rPr>
              <w:t>8.3.1.</w:t>
            </w:r>
            <w:r>
              <w:rPr>
                <w:rFonts w:asciiTheme="minorHAnsi" w:eastAsiaTheme="minorEastAsia" w:hAnsiTheme="minorHAnsi" w:cstheme="minorBidi"/>
                <w:noProof/>
                <w:lang w:eastAsia="ru-RU"/>
              </w:rPr>
              <w:tab/>
            </w:r>
            <w:r w:rsidRPr="00F15565">
              <w:rPr>
                <w:rStyle w:val="ac"/>
                <w:noProof/>
              </w:rPr>
              <w:t>Формирование Заключения подразделения</w:t>
            </w:r>
            <w:r>
              <w:rPr>
                <w:noProof/>
                <w:webHidden/>
              </w:rPr>
              <w:tab/>
            </w:r>
            <w:r>
              <w:rPr>
                <w:noProof/>
                <w:webHidden/>
              </w:rPr>
              <w:fldChar w:fldCharType="begin"/>
            </w:r>
            <w:r>
              <w:rPr>
                <w:noProof/>
                <w:webHidden/>
              </w:rPr>
              <w:instrText xml:space="preserve"> PAGEREF _Toc528321421 \h </w:instrText>
            </w:r>
            <w:r>
              <w:rPr>
                <w:noProof/>
                <w:webHidden/>
              </w:rPr>
            </w:r>
            <w:r>
              <w:rPr>
                <w:noProof/>
                <w:webHidden/>
              </w:rPr>
              <w:fldChar w:fldCharType="separate"/>
            </w:r>
            <w:r>
              <w:rPr>
                <w:noProof/>
                <w:webHidden/>
              </w:rPr>
              <w:t>152</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422" w:history="1">
            <w:r w:rsidRPr="00F15565">
              <w:rPr>
                <w:rStyle w:val="ac"/>
                <w:noProof/>
              </w:rPr>
              <w:t>8.3.2.</w:t>
            </w:r>
            <w:r>
              <w:rPr>
                <w:rFonts w:asciiTheme="minorHAnsi" w:eastAsiaTheme="minorEastAsia" w:hAnsiTheme="minorHAnsi" w:cstheme="minorBidi"/>
                <w:noProof/>
                <w:lang w:eastAsia="ru-RU"/>
              </w:rPr>
              <w:tab/>
            </w:r>
            <w:r w:rsidRPr="00F15565">
              <w:rPr>
                <w:rStyle w:val="ac"/>
                <w:noProof/>
              </w:rPr>
              <w:t>Формирование Заключения по документу</w:t>
            </w:r>
            <w:r>
              <w:rPr>
                <w:noProof/>
                <w:webHidden/>
              </w:rPr>
              <w:tab/>
            </w:r>
            <w:r>
              <w:rPr>
                <w:noProof/>
                <w:webHidden/>
              </w:rPr>
              <w:fldChar w:fldCharType="begin"/>
            </w:r>
            <w:r>
              <w:rPr>
                <w:noProof/>
                <w:webHidden/>
              </w:rPr>
              <w:instrText xml:space="preserve"> PAGEREF _Toc528321422 \h </w:instrText>
            </w:r>
            <w:r>
              <w:rPr>
                <w:noProof/>
                <w:webHidden/>
              </w:rPr>
            </w:r>
            <w:r>
              <w:rPr>
                <w:noProof/>
                <w:webHidden/>
              </w:rPr>
              <w:fldChar w:fldCharType="separate"/>
            </w:r>
            <w:r>
              <w:rPr>
                <w:noProof/>
                <w:webHidden/>
              </w:rPr>
              <w:t>153</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423" w:history="1">
            <w:r w:rsidRPr="00F15565">
              <w:rPr>
                <w:rStyle w:val="ac"/>
                <w:noProof/>
              </w:rPr>
              <w:t>8.3.3.</w:t>
            </w:r>
            <w:r>
              <w:rPr>
                <w:rFonts w:asciiTheme="minorHAnsi" w:eastAsiaTheme="minorEastAsia" w:hAnsiTheme="minorHAnsi" w:cstheme="minorBidi"/>
                <w:noProof/>
                <w:lang w:eastAsia="ru-RU"/>
              </w:rPr>
              <w:tab/>
            </w:r>
            <w:r w:rsidRPr="00F15565">
              <w:rPr>
                <w:rStyle w:val="ac"/>
                <w:noProof/>
              </w:rPr>
              <w:t>Формирование Исходящего письма по общему заключению</w:t>
            </w:r>
            <w:r>
              <w:rPr>
                <w:noProof/>
                <w:webHidden/>
              </w:rPr>
              <w:tab/>
            </w:r>
            <w:r>
              <w:rPr>
                <w:noProof/>
                <w:webHidden/>
              </w:rPr>
              <w:fldChar w:fldCharType="begin"/>
            </w:r>
            <w:r>
              <w:rPr>
                <w:noProof/>
                <w:webHidden/>
              </w:rPr>
              <w:instrText xml:space="preserve"> PAGEREF _Toc528321423 \h </w:instrText>
            </w:r>
            <w:r>
              <w:rPr>
                <w:noProof/>
                <w:webHidden/>
              </w:rPr>
            </w:r>
            <w:r>
              <w:rPr>
                <w:noProof/>
                <w:webHidden/>
              </w:rPr>
              <w:fldChar w:fldCharType="separate"/>
            </w:r>
            <w:r>
              <w:rPr>
                <w:noProof/>
                <w:webHidden/>
              </w:rPr>
              <w:t>156</w:t>
            </w:r>
            <w:r>
              <w:rPr>
                <w:noProof/>
                <w:webHidden/>
              </w:rPr>
              <w:fldChar w:fldCharType="end"/>
            </w:r>
          </w:hyperlink>
        </w:p>
        <w:p w:rsidR="005F452C" w:rsidRDefault="005F452C">
          <w:pPr>
            <w:pStyle w:val="21"/>
            <w:tabs>
              <w:tab w:val="left" w:pos="880"/>
              <w:tab w:val="right" w:leader="dot" w:pos="9345"/>
            </w:tabs>
            <w:rPr>
              <w:rFonts w:asciiTheme="minorHAnsi" w:eastAsiaTheme="minorEastAsia" w:hAnsiTheme="minorHAnsi" w:cstheme="minorBidi"/>
              <w:noProof/>
              <w:lang w:eastAsia="ru-RU"/>
            </w:rPr>
          </w:pPr>
          <w:hyperlink w:anchor="_Toc528321424" w:history="1">
            <w:r w:rsidRPr="00F15565">
              <w:rPr>
                <w:rStyle w:val="ac"/>
                <w:noProof/>
              </w:rPr>
              <w:t>8.4.</w:t>
            </w:r>
            <w:r>
              <w:rPr>
                <w:rFonts w:asciiTheme="minorHAnsi" w:eastAsiaTheme="minorEastAsia" w:hAnsiTheme="minorHAnsi" w:cstheme="minorBidi"/>
                <w:noProof/>
                <w:lang w:eastAsia="ru-RU"/>
              </w:rPr>
              <w:tab/>
            </w:r>
            <w:r w:rsidRPr="00F15565">
              <w:rPr>
                <w:rStyle w:val="ac"/>
                <w:noProof/>
              </w:rPr>
              <w:t>Отчётные формы по сведениям</w:t>
            </w:r>
            <w:r>
              <w:rPr>
                <w:noProof/>
                <w:webHidden/>
              </w:rPr>
              <w:tab/>
            </w:r>
            <w:r>
              <w:rPr>
                <w:noProof/>
                <w:webHidden/>
              </w:rPr>
              <w:fldChar w:fldCharType="begin"/>
            </w:r>
            <w:r>
              <w:rPr>
                <w:noProof/>
                <w:webHidden/>
              </w:rPr>
              <w:instrText xml:space="preserve"> PAGEREF _Toc528321424 \h </w:instrText>
            </w:r>
            <w:r>
              <w:rPr>
                <w:noProof/>
                <w:webHidden/>
              </w:rPr>
            </w:r>
            <w:r>
              <w:rPr>
                <w:noProof/>
                <w:webHidden/>
              </w:rPr>
              <w:fldChar w:fldCharType="separate"/>
            </w:r>
            <w:r>
              <w:rPr>
                <w:noProof/>
                <w:webHidden/>
              </w:rPr>
              <w:t>157</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425" w:history="1">
            <w:r w:rsidRPr="00F15565">
              <w:rPr>
                <w:rStyle w:val="ac"/>
                <w:noProof/>
              </w:rPr>
              <w:t>8.4.1.</w:t>
            </w:r>
            <w:r>
              <w:rPr>
                <w:rFonts w:asciiTheme="minorHAnsi" w:eastAsiaTheme="minorEastAsia" w:hAnsiTheme="minorHAnsi" w:cstheme="minorBidi"/>
                <w:noProof/>
                <w:lang w:eastAsia="ru-RU"/>
              </w:rPr>
              <w:tab/>
            </w:r>
            <w:r w:rsidRPr="00F15565">
              <w:rPr>
                <w:rStyle w:val="ac"/>
                <w:noProof/>
              </w:rPr>
              <w:t>Отчёт по расходованию контрагентом средств авансового платежа</w:t>
            </w:r>
            <w:r>
              <w:rPr>
                <w:noProof/>
                <w:webHidden/>
              </w:rPr>
              <w:tab/>
            </w:r>
            <w:r>
              <w:rPr>
                <w:noProof/>
                <w:webHidden/>
              </w:rPr>
              <w:fldChar w:fldCharType="begin"/>
            </w:r>
            <w:r>
              <w:rPr>
                <w:noProof/>
                <w:webHidden/>
              </w:rPr>
              <w:instrText xml:space="preserve"> PAGEREF _Toc528321425 \h </w:instrText>
            </w:r>
            <w:r>
              <w:rPr>
                <w:noProof/>
                <w:webHidden/>
              </w:rPr>
            </w:r>
            <w:r>
              <w:rPr>
                <w:noProof/>
                <w:webHidden/>
              </w:rPr>
              <w:fldChar w:fldCharType="separate"/>
            </w:r>
            <w:r>
              <w:rPr>
                <w:noProof/>
                <w:webHidden/>
              </w:rPr>
              <w:t>157</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426" w:history="1">
            <w:r w:rsidRPr="00F15565">
              <w:rPr>
                <w:rStyle w:val="ac"/>
                <w:noProof/>
              </w:rPr>
              <w:t>8.4.2.</w:t>
            </w:r>
            <w:r>
              <w:rPr>
                <w:rFonts w:asciiTheme="minorHAnsi" w:eastAsiaTheme="minorEastAsia" w:hAnsiTheme="minorHAnsi" w:cstheme="minorBidi"/>
                <w:noProof/>
                <w:lang w:eastAsia="ru-RU"/>
              </w:rPr>
              <w:tab/>
            </w:r>
            <w:r w:rsidRPr="00F15565">
              <w:rPr>
                <w:rStyle w:val="ac"/>
                <w:noProof/>
              </w:rPr>
              <w:t>Расшифровка к Сведениям об операциях с целевыми средствами</w:t>
            </w:r>
            <w:r>
              <w:rPr>
                <w:noProof/>
                <w:webHidden/>
              </w:rPr>
              <w:tab/>
            </w:r>
            <w:r>
              <w:rPr>
                <w:noProof/>
                <w:webHidden/>
              </w:rPr>
              <w:fldChar w:fldCharType="begin"/>
            </w:r>
            <w:r>
              <w:rPr>
                <w:noProof/>
                <w:webHidden/>
              </w:rPr>
              <w:instrText xml:space="preserve"> PAGEREF _Toc528321426 \h </w:instrText>
            </w:r>
            <w:r>
              <w:rPr>
                <w:noProof/>
                <w:webHidden/>
              </w:rPr>
            </w:r>
            <w:r>
              <w:rPr>
                <w:noProof/>
                <w:webHidden/>
              </w:rPr>
              <w:fldChar w:fldCharType="separate"/>
            </w:r>
            <w:r>
              <w:rPr>
                <w:noProof/>
                <w:webHidden/>
              </w:rPr>
              <w:t>158</w:t>
            </w:r>
            <w:r>
              <w:rPr>
                <w:noProof/>
                <w:webHidden/>
              </w:rPr>
              <w:fldChar w:fldCharType="end"/>
            </w:r>
          </w:hyperlink>
        </w:p>
        <w:p w:rsidR="005F452C" w:rsidRDefault="005F452C">
          <w:pPr>
            <w:pStyle w:val="31"/>
            <w:tabs>
              <w:tab w:val="left" w:pos="1320"/>
              <w:tab w:val="right" w:leader="dot" w:pos="9345"/>
            </w:tabs>
            <w:rPr>
              <w:rFonts w:asciiTheme="minorHAnsi" w:eastAsiaTheme="minorEastAsia" w:hAnsiTheme="minorHAnsi" w:cstheme="minorBidi"/>
              <w:noProof/>
              <w:lang w:eastAsia="ru-RU"/>
            </w:rPr>
          </w:pPr>
          <w:hyperlink w:anchor="_Toc528321427" w:history="1">
            <w:r w:rsidRPr="00F15565">
              <w:rPr>
                <w:rStyle w:val="ac"/>
                <w:noProof/>
              </w:rPr>
              <w:t>8.4.3.</w:t>
            </w:r>
            <w:r>
              <w:rPr>
                <w:rFonts w:asciiTheme="minorHAnsi" w:eastAsiaTheme="minorEastAsia" w:hAnsiTheme="minorHAnsi" w:cstheme="minorBidi"/>
                <w:noProof/>
                <w:lang w:eastAsia="ru-RU"/>
              </w:rPr>
              <w:tab/>
            </w:r>
            <w:r w:rsidRPr="00F15565">
              <w:rPr>
                <w:rStyle w:val="ac"/>
                <w:noProof/>
              </w:rPr>
              <w:t>Реестр Сведений об операциях с целевыми средствами</w:t>
            </w:r>
            <w:r>
              <w:rPr>
                <w:noProof/>
                <w:webHidden/>
              </w:rPr>
              <w:tab/>
            </w:r>
            <w:r>
              <w:rPr>
                <w:noProof/>
                <w:webHidden/>
              </w:rPr>
              <w:fldChar w:fldCharType="begin"/>
            </w:r>
            <w:r>
              <w:rPr>
                <w:noProof/>
                <w:webHidden/>
              </w:rPr>
              <w:instrText xml:space="preserve"> PAGEREF _Toc528321427 \h </w:instrText>
            </w:r>
            <w:r>
              <w:rPr>
                <w:noProof/>
                <w:webHidden/>
              </w:rPr>
            </w:r>
            <w:r>
              <w:rPr>
                <w:noProof/>
                <w:webHidden/>
              </w:rPr>
              <w:fldChar w:fldCharType="separate"/>
            </w:r>
            <w:r>
              <w:rPr>
                <w:noProof/>
                <w:webHidden/>
              </w:rPr>
              <w:t>159</w:t>
            </w:r>
            <w:r>
              <w:rPr>
                <w:noProof/>
                <w:webHidden/>
              </w:rPr>
              <w:fldChar w:fldCharType="end"/>
            </w:r>
          </w:hyperlink>
        </w:p>
        <w:p w:rsidR="00BF2428" w:rsidRDefault="00BF2428">
          <w:r>
            <w:rPr>
              <w:b/>
              <w:bCs/>
            </w:rPr>
            <w:fldChar w:fldCharType="end"/>
          </w:r>
        </w:p>
      </w:sdtContent>
    </w:sdt>
    <w:p w:rsidR="00BF5FAB" w:rsidRPr="00BF5FAB" w:rsidRDefault="00BF5FAB" w:rsidP="00BF5FAB">
      <w:pPr>
        <w:tabs>
          <w:tab w:val="left" w:pos="3633"/>
        </w:tabs>
      </w:pPr>
    </w:p>
    <w:p w:rsidR="00BF5FAB" w:rsidRPr="00BF5FAB" w:rsidRDefault="00BF5FAB" w:rsidP="00BF5FAB"/>
    <w:p w:rsidR="00BF5FAB" w:rsidRPr="00BF5FAB" w:rsidRDefault="00BF5FAB" w:rsidP="00BF5FAB"/>
    <w:p w:rsidR="00BF5FAB" w:rsidRPr="00BF5FAB" w:rsidRDefault="00BF5FAB" w:rsidP="00BF5FAB"/>
    <w:p w:rsidR="00BF5FAB" w:rsidRPr="00BF5FAB" w:rsidRDefault="00BF5FAB" w:rsidP="00BF5FAB"/>
    <w:p w:rsidR="00BF5FAB" w:rsidRPr="00BF5FAB" w:rsidRDefault="00BF5FAB" w:rsidP="00BF5FAB"/>
    <w:p w:rsidR="00BF5FAB" w:rsidRPr="00BF5FAB" w:rsidRDefault="00BF5FAB" w:rsidP="00BF5FAB"/>
    <w:p w:rsidR="00BF5FAB" w:rsidRPr="00BF5FAB" w:rsidRDefault="00BF5FAB" w:rsidP="00BF5FAB"/>
    <w:p w:rsidR="00BF5FAB" w:rsidRPr="00BF5FAB" w:rsidRDefault="00BF5FAB" w:rsidP="00BF5FAB"/>
    <w:p w:rsidR="00BF5FAB" w:rsidRPr="00BF5FAB" w:rsidRDefault="00BF5FAB" w:rsidP="00BF5FAB"/>
    <w:p w:rsidR="00BF5FAB" w:rsidRPr="00BF5FAB" w:rsidRDefault="00BF5FAB" w:rsidP="00BF5FAB"/>
    <w:p w:rsidR="00BF5FAB" w:rsidRPr="00BF5FAB" w:rsidRDefault="00BF5FAB" w:rsidP="00BF5FAB"/>
    <w:p w:rsidR="00BF5FAB" w:rsidRPr="00BF5FAB" w:rsidRDefault="00BF5FAB" w:rsidP="00BF5FAB"/>
    <w:p w:rsidR="00BF5FAB" w:rsidRPr="00BF5FAB" w:rsidRDefault="00BF5FAB" w:rsidP="00BF5FAB"/>
    <w:p w:rsidR="00BF5FAB" w:rsidRPr="00BF5FAB" w:rsidRDefault="00BF5FAB" w:rsidP="00BF5FAB"/>
    <w:p w:rsidR="004B6AB8" w:rsidRDefault="004B6AB8" w:rsidP="00BF5FAB"/>
    <w:p w:rsidR="009946AE" w:rsidRDefault="009946AE" w:rsidP="00BF5FAB"/>
    <w:p w:rsidR="009946AE" w:rsidRDefault="009946AE" w:rsidP="00BF5FAB"/>
    <w:p w:rsidR="009946AE" w:rsidRDefault="009946AE" w:rsidP="00BF5FAB"/>
    <w:p w:rsidR="00BF5FAB" w:rsidRDefault="00BF5FAB" w:rsidP="00BF5FAB"/>
    <w:p w:rsidR="00BF5FAB" w:rsidRPr="005933DA" w:rsidRDefault="00BF5FAB" w:rsidP="00BF5FAB">
      <w:pPr>
        <w:pStyle w:val="1"/>
      </w:pPr>
      <w:bookmarkStart w:id="1" w:name="_Toc514926710"/>
      <w:bookmarkStart w:id="2" w:name="_Toc528321343"/>
      <w:r w:rsidRPr="005933DA">
        <w:t>Глоссарий</w:t>
      </w:r>
      <w:bookmarkEnd w:id="1"/>
      <w:bookmarkEnd w:id="2"/>
    </w:p>
    <w:p w:rsidR="00BF5FAB" w:rsidRPr="005E6276" w:rsidRDefault="00BF5FAB" w:rsidP="00BF5FAB">
      <w:r w:rsidRPr="005E6276">
        <w:t>В настоящем документе используются следующие термины и сокращения:</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76"/>
        <w:gridCol w:w="6193"/>
      </w:tblGrid>
      <w:tr w:rsidR="00BF5FAB" w:rsidRPr="006E5192" w:rsidTr="009915E2">
        <w:trPr>
          <w:tblHeader/>
          <w:jc w:val="center"/>
        </w:trPr>
        <w:tc>
          <w:tcPr>
            <w:tcW w:w="3076" w:type="dxa"/>
            <w:shd w:val="clear" w:color="auto" w:fill="D9D9D9" w:themeFill="background1" w:themeFillShade="D9"/>
          </w:tcPr>
          <w:p w:rsidR="00BF5FAB" w:rsidRPr="006E5192" w:rsidRDefault="00BF5FAB" w:rsidP="009915E2">
            <w:pPr>
              <w:spacing w:before="60" w:after="60"/>
              <w:jc w:val="center"/>
              <w:rPr>
                <w:b/>
                <w:sz w:val="20"/>
                <w:szCs w:val="20"/>
              </w:rPr>
            </w:pPr>
            <w:r w:rsidRPr="006E5192">
              <w:rPr>
                <w:b/>
                <w:sz w:val="20"/>
                <w:szCs w:val="20"/>
              </w:rPr>
              <w:t>Термин, сокращение</w:t>
            </w:r>
          </w:p>
        </w:tc>
        <w:tc>
          <w:tcPr>
            <w:tcW w:w="6193" w:type="dxa"/>
            <w:shd w:val="clear" w:color="auto" w:fill="D9D9D9" w:themeFill="background1" w:themeFillShade="D9"/>
          </w:tcPr>
          <w:p w:rsidR="00BF5FAB" w:rsidRPr="006E5192" w:rsidRDefault="00BF5FAB" w:rsidP="009915E2">
            <w:pPr>
              <w:spacing w:before="60" w:after="60"/>
              <w:jc w:val="center"/>
              <w:rPr>
                <w:b/>
                <w:sz w:val="20"/>
                <w:szCs w:val="20"/>
              </w:rPr>
            </w:pPr>
            <w:r w:rsidRPr="006E5192">
              <w:rPr>
                <w:b/>
                <w:sz w:val="20"/>
                <w:szCs w:val="20"/>
              </w:rPr>
              <w:t>Определение</w:t>
            </w:r>
          </w:p>
        </w:tc>
      </w:tr>
      <w:tr w:rsidR="00BF5FAB" w:rsidRPr="00D942AB" w:rsidTr="009915E2">
        <w:trPr>
          <w:jc w:val="center"/>
        </w:trPr>
        <w:tc>
          <w:tcPr>
            <w:tcW w:w="3076" w:type="dxa"/>
          </w:tcPr>
          <w:p w:rsidR="00BF5FAB" w:rsidRPr="00F81DC0" w:rsidRDefault="00BF5FAB" w:rsidP="009915E2">
            <w:pPr>
              <w:spacing w:before="60" w:after="60"/>
            </w:pPr>
            <w:r w:rsidRPr="00F81DC0">
              <w:t>КРДВ</w:t>
            </w:r>
          </w:p>
        </w:tc>
        <w:tc>
          <w:tcPr>
            <w:tcW w:w="6193" w:type="dxa"/>
          </w:tcPr>
          <w:p w:rsidR="00BF5FAB" w:rsidRPr="00F81DC0" w:rsidRDefault="00BF5FAB" w:rsidP="009915E2">
            <w:r w:rsidRPr="00F81DC0">
              <w:t>АО «Корпорация развития Дальнего Востока»</w:t>
            </w:r>
            <w:r w:rsidRPr="00F81DC0" w:rsidDel="000319C5">
              <w:t xml:space="preserve"> </w:t>
            </w:r>
          </w:p>
        </w:tc>
      </w:tr>
      <w:tr w:rsidR="00BF5FAB" w:rsidRPr="00D942AB" w:rsidTr="009915E2">
        <w:trPr>
          <w:jc w:val="center"/>
        </w:trPr>
        <w:tc>
          <w:tcPr>
            <w:tcW w:w="3076" w:type="dxa"/>
          </w:tcPr>
          <w:p w:rsidR="00BF5FAB" w:rsidRPr="00F81DC0" w:rsidRDefault="00CA18EA" w:rsidP="009915E2">
            <w:pPr>
              <w:spacing w:before="60" w:after="60"/>
            </w:pPr>
            <w:r w:rsidRPr="00F81DC0">
              <w:t xml:space="preserve">1С: ERP, ERP, Система </w:t>
            </w:r>
          </w:p>
        </w:tc>
        <w:tc>
          <w:tcPr>
            <w:tcW w:w="6193" w:type="dxa"/>
          </w:tcPr>
          <w:p w:rsidR="00BF5FAB" w:rsidRPr="00F81DC0" w:rsidRDefault="00BF5FAB" w:rsidP="00941D45">
            <w:r w:rsidRPr="00F81DC0">
              <w:t xml:space="preserve">Автоматизированная Система Управления Финансово-Хозяйственной Деятельностью в рамках Казначейства. </w:t>
            </w:r>
            <w:r w:rsidR="00941D45" w:rsidRPr="00F81DC0">
              <w:t xml:space="preserve"> П</w:t>
            </w:r>
            <w:r w:rsidRPr="00F81DC0">
              <w:t>рограммное решение на базе 1С:</w:t>
            </w:r>
            <w:r w:rsidR="00941D45" w:rsidRPr="00F81DC0">
              <w:t>ERP</w:t>
            </w:r>
            <w:r w:rsidRPr="00F81DC0">
              <w:t xml:space="preserve"> </w:t>
            </w:r>
          </w:p>
        </w:tc>
      </w:tr>
      <w:tr w:rsidR="00941D45" w:rsidRPr="00D942AB" w:rsidTr="009915E2">
        <w:trPr>
          <w:jc w:val="center"/>
        </w:trPr>
        <w:tc>
          <w:tcPr>
            <w:tcW w:w="3076" w:type="dxa"/>
          </w:tcPr>
          <w:p w:rsidR="00941D45" w:rsidRPr="00F81DC0" w:rsidRDefault="00941D45" w:rsidP="009915E2">
            <w:pPr>
              <w:spacing w:before="60" w:after="60"/>
            </w:pPr>
            <w:r w:rsidRPr="00F81DC0">
              <w:t>ДДС</w:t>
            </w:r>
          </w:p>
        </w:tc>
        <w:tc>
          <w:tcPr>
            <w:tcW w:w="6193" w:type="dxa"/>
          </w:tcPr>
          <w:p w:rsidR="00941D45" w:rsidRPr="00F81DC0" w:rsidRDefault="00941D45" w:rsidP="00941D45">
            <w:r w:rsidRPr="00F81DC0">
              <w:t>Движение денежных средств</w:t>
            </w:r>
          </w:p>
        </w:tc>
      </w:tr>
      <w:tr w:rsidR="00941D45" w:rsidRPr="00D942AB" w:rsidTr="009915E2">
        <w:trPr>
          <w:jc w:val="center"/>
        </w:trPr>
        <w:tc>
          <w:tcPr>
            <w:tcW w:w="3076" w:type="dxa"/>
          </w:tcPr>
          <w:p w:rsidR="00941D45" w:rsidRPr="00F81DC0" w:rsidRDefault="00941D45" w:rsidP="009915E2">
            <w:pPr>
              <w:spacing w:before="60" w:after="60"/>
            </w:pPr>
            <w:r w:rsidRPr="00F81DC0">
              <w:t>ДС</w:t>
            </w:r>
          </w:p>
        </w:tc>
        <w:tc>
          <w:tcPr>
            <w:tcW w:w="6193" w:type="dxa"/>
          </w:tcPr>
          <w:p w:rsidR="00941D45" w:rsidRPr="00F81DC0" w:rsidRDefault="00941D45" w:rsidP="00941D45">
            <w:r w:rsidRPr="00F81DC0">
              <w:t>Денежные средства</w:t>
            </w:r>
          </w:p>
        </w:tc>
      </w:tr>
      <w:tr w:rsidR="00941D45" w:rsidRPr="00D942AB" w:rsidTr="009915E2">
        <w:trPr>
          <w:jc w:val="center"/>
        </w:trPr>
        <w:tc>
          <w:tcPr>
            <w:tcW w:w="3076" w:type="dxa"/>
          </w:tcPr>
          <w:p w:rsidR="00941D45" w:rsidRPr="00F81DC0" w:rsidRDefault="00941D45" w:rsidP="009915E2">
            <w:pPr>
              <w:spacing w:before="60" w:after="60"/>
            </w:pPr>
            <w:r w:rsidRPr="00F81DC0">
              <w:t>Заявка</w:t>
            </w:r>
          </w:p>
        </w:tc>
        <w:tc>
          <w:tcPr>
            <w:tcW w:w="6193" w:type="dxa"/>
          </w:tcPr>
          <w:p w:rsidR="00941D45" w:rsidRPr="00F81DC0" w:rsidRDefault="00941D45" w:rsidP="00941D45">
            <w:r w:rsidRPr="00F81DC0">
              <w:t>Документ «Заявка на расходование ДС»</w:t>
            </w:r>
          </w:p>
        </w:tc>
      </w:tr>
      <w:tr w:rsidR="003E48E2" w:rsidRPr="00D942AB" w:rsidTr="009915E2">
        <w:trPr>
          <w:jc w:val="center"/>
        </w:trPr>
        <w:tc>
          <w:tcPr>
            <w:tcW w:w="3076" w:type="dxa"/>
          </w:tcPr>
          <w:p w:rsidR="003E48E2" w:rsidRPr="00F81DC0" w:rsidRDefault="003E48E2" w:rsidP="009915E2">
            <w:pPr>
              <w:spacing w:before="60" w:after="60"/>
            </w:pPr>
            <w:r w:rsidRPr="00F81DC0">
              <w:t>РС</w:t>
            </w:r>
          </w:p>
        </w:tc>
        <w:tc>
          <w:tcPr>
            <w:tcW w:w="6193" w:type="dxa"/>
          </w:tcPr>
          <w:p w:rsidR="003E48E2" w:rsidRPr="00F81DC0" w:rsidRDefault="003E48E2" w:rsidP="00941D45">
            <w:r w:rsidRPr="00F81DC0">
              <w:t>Расчётный счёт</w:t>
            </w:r>
          </w:p>
        </w:tc>
      </w:tr>
      <w:tr w:rsidR="003E48E2" w:rsidRPr="00D942AB" w:rsidTr="009915E2">
        <w:trPr>
          <w:jc w:val="center"/>
        </w:trPr>
        <w:tc>
          <w:tcPr>
            <w:tcW w:w="3076" w:type="dxa"/>
          </w:tcPr>
          <w:p w:rsidR="003E48E2" w:rsidRPr="00F81DC0" w:rsidRDefault="003E48E2" w:rsidP="009915E2">
            <w:pPr>
              <w:spacing w:before="60" w:after="60"/>
            </w:pPr>
            <w:r w:rsidRPr="00F81DC0">
              <w:t>Поступление на расчётный счёт</w:t>
            </w:r>
          </w:p>
        </w:tc>
        <w:tc>
          <w:tcPr>
            <w:tcW w:w="6193" w:type="dxa"/>
          </w:tcPr>
          <w:p w:rsidR="003E48E2" w:rsidRPr="00F81DC0" w:rsidRDefault="003E48E2" w:rsidP="00941D45">
            <w:r w:rsidRPr="00F81DC0">
              <w:t>Документ безналичного поступления денежных средств в 1С:ERP, аналог ППВ (платёжного поручения входящего)</w:t>
            </w:r>
          </w:p>
        </w:tc>
      </w:tr>
      <w:tr w:rsidR="003E48E2" w:rsidRPr="00D942AB" w:rsidTr="009915E2">
        <w:trPr>
          <w:jc w:val="center"/>
        </w:trPr>
        <w:tc>
          <w:tcPr>
            <w:tcW w:w="3076" w:type="dxa"/>
          </w:tcPr>
          <w:p w:rsidR="003E48E2" w:rsidRPr="00F81DC0" w:rsidRDefault="003E48E2" w:rsidP="009915E2">
            <w:pPr>
              <w:spacing w:before="60" w:after="60"/>
            </w:pPr>
            <w:r w:rsidRPr="00F81DC0">
              <w:t>Списание с расчётного счёта</w:t>
            </w:r>
          </w:p>
        </w:tc>
        <w:tc>
          <w:tcPr>
            <w:tcW w:w="6193" w:type="dxa"/>
          </w:tcPr>
          <w:p w:rsidR="003E48E2" w:rsidRPr="00F81DC0" w:rsidRDefault="003E48E2" w:rsidP="00941D45">
            <w:r w:rsidRPr="00F81DC0">
              <w:t>Документ безналичного списания денежных средств с расчётного счёта в 1С:ERP, аналог ППИ (платёжного поручения исходящего)</w:t>
            </w:r>
          </w:p>
        </w:tc>
      </w:tr>
      <w:tr w:rsidR="00CA18EA" w:rsidRPr="00D942AB" w:rsidTr="009915E2">
        <w:trPr>
          <w:jc w:val="center"/>
        </w:trPr>
        <w:tc>
          <w:tcPr>
            <w:tcW w:w="3076" w:type="dxa"/>
          </w:tcPr>
          <w:p w:rsidR="00CA18EA" w:rsidRPr="00F81DC0" w:rsidRDefault="00CA18EA" w:rsidP="009915E2">
            <w:pPr>
              <w:spacing w:before="60" w:after="60"/>
            </w:pPr>
            <w:r w:rsidRPr="00F81DC0">
              <w:t>1С: Документооборот, Документооборот</w:t>
            </w:r>
          </w:p>
        </w:tc>
        <w:tc>
          <w:tcPr>
            <w:tcW w:w="6193" w:type="dxa"/>
          </w:tcPr>
          <w:p w:rsidR="00CA18EA" w:rsidRPr="00F81DC0" w:rsidRDefault="00CA18EA" w:rsidP="00CA18EA">
            <w:r w:rsidRPr="00F81DC0">
              <w:t>Автоматизированная система.  Программное решение на базе 1С: Документооборот.</w:t>
            </w:r>
          </w:p>
        </w:tc>
      </w:tr>
      <w:tr w:rsidR="005A0BE6" w:rsidRPr="00D942AB" w:rsidTr="009915E2">
        <w:trPr>
          <w:jc w:val="center"/>
        </w:trPr>
        <w:tc>
          <w:tcPr>
            <w:tcW w:w="3076" w:type="dxa"/>
          </w:tcPr>
          <w:p w:rsidR="005A0BE6" w:rsidRPr="00F81DC0" w:rsidRDefault="00F81DC0" w:rsidP="009915E2">
            <w:pPr>
              <w:spacing w:before="60" w:after="60"/>
            </w:pPr>
            <w:r w:rsidRPr="00F81DC0">
              <w:t xml:space="preserve">Р/сч </w:t>
            </w:r>
          </w:p>
        </w:tc>
        <w:tc>
          <w:tcPr>
            <w:tcW w:w="6193" w:type="dxa"/>
          </w:tcPr>
          <w:p w:rsidR="005A0BE6" w:rsidRPr="00F81DC0" w:rsidRDefault="00F81DC0" w:rsidP="00CA18EA">
            <w:r w:rsidRPr="00F81DC0">
              <w:t>Расчётный счёт</w:t>
            </w:r>
          </w:p>
        </w:tc>
      </w:tr>
      <w:tr w:rsidR="00F81DC0" w:rsidRPr="00D942AB" w:rsidTr="009915E2">
        <w:trPr>
          <w:jc w:val="center"/>
        </w:trPr>
        <w:tc>
          <w:tcPr>
            <w:tcW w:w="3076" w:type="dxa"/>
          </w:tcPr>
          <w:p w:rsidR="00F81DC0" w:rsidRPr="00F81DC0" w:rsidRDefault="00F81DC0" w:rsidP="009915E2">
            <w:pPr>
              <w:spacing w:before="60" w:after="60"/>
            </w:pPr>
            <w:r w:rsidRPr="00F81DC0">
              <w:t>Платёжка</w:t>
            </w:r>
          </w:p>
        </w:tc>
        <w:tc>
          <w:tcPr>
            <w:tcW w:w="6193" w:type="dxa"/>
          </w:tcPr>
          <w:p w:rsidR="00F81DC0" w:rsidRPr="00F81DC0" w:rsidRDefault="00F81DC0" w:rsidP="00CA18EA">
            <w:r w:rsidRPr="00F81DC0">
              <w:t>Документ «Списание с расчётного счёта»</w:t>
            </w:r>
          </w:p>
        </w:tc>
      </w:tr>
      <w:tr w:rsidR="00267DEC" w:rsidRPr="00D942AB" w:rsidTr="009915E2">
        <w:trPr>
          <w:jc w:val="center"/>
        </w:trPr>
        <w:tc>
          <w:tcPr>
            <w:tcW w:w="3076" w:type="dxa"/>
          </w:tcPr>
          <w:p w:rsidR="00267DEC" w:rsidRPr="00F81DC0" w:rsidRDefault="00267DEC" w:rsidP="009915E2">
            <w:pPr>
              <w:spacing w:before="60" w:after="60"/>
            </w:pPr>
            <w:r>
              <w:t>Сведение</w:t>
            </w:r>
          </w:p>
        </w:tc>
        <w:tc>
          <w:tcPr>
            <w:tcW w:w="6193" w:type="dxa"/>
          </w:tcPr>
          <w:p w:rsidR="00267DEC" w:rsidRPr="00F81DC0" w:rsidRDefault="00267DEC" w:rsidP="00CA18EA">
            <w:r>
              <w:t>Документ «Сведение РЦС»</w:t>
            </w:r>
          </w:p>
        </w:tc>
      </w:tr>
      <w:tr w:rsidR="00B91A4E" w:rsidRPr="00D942AB" w:rsidTr="009915E2">
        <w:trPr>
          <w:jc w:val="center"/>
        </w:trPr>
        <w:tc>
          <w:tcPr>
            <w:tcW w:w="3076" w:type="dxa"/>
          </w:tcPr>
          <w:p w:rsidR="00B91A4E" w:rsidRDefault="00B91A4E" w:rsidP="009915E2">
            <w:pPr>
              <w:spacing w:before="60" w:after="60"/>
            </w:pPr>
            <w:r>
              <w:t>БУ</w:t>
            </w:r>
          </w:p>
        </w:tc>
        <w:tc>
          <w:tcPr>
            <w:tcW w:w="6193" w:type="dxa"/>
          </w:tcPr>
          <w:p w:rsidR="00B91A4E" w:rsidRDefault="00B91A4E" w:rsidP="00CA18EA">
            <w:r>
              <w:t>Бухгалтерский учёт</w:t>
            </w:r>
          </w:p>
        </w:tc>
      </w:tr>
    </w:tbl>
    <w:p w:rsidR="00941D45" w:rsidRDefault="00941D45" w:rsidP="00BF5FAB"/>
    <w:p w:rsidR="00941D45" w:rsidRDefault="00941D45" w:rsidP="00941D45">
      <w:pPr>
        <w:pStyle w:val="1"/>
      </w:pPr>
      <w:bookmarkStart w:id="3" w:name="_Toc246152339"/>
      <w:bookmarkStart w:id="4" w:name="_Toc328683425"/>
      <w:bookmarkStart w:id="5" w:name="_Toc328683472"/>
      <w:bookmarkStart w:id="6" w:name="_Toc383890184"/>
      <w:bookmarkStart w:id="7" w:name="_Toc384749233"/>
      <w:bookmarkStart w:id="8" w:name="_Toc514926713"/>
      <w:bookmarkStart w:id="9" w:name="_Toc528321344"/>
      <w:r w:rsidRPr="005933DA">
        <w:t>Функциональные роли пользователей</w:t>
      </w:r>
      <w:bookmarkEnd w:id="3"/>
      <w:bookmarkEnd w:id="4"/>
      <w:bookmarkEnd w:id="5"/>
      <w:bookmarkEnd w:id="6"/>
      <w:bookmarkEnd w:id="7"/>
      <w:bookmarkEnd w:id="8"/>
      <w:bookmarkEnd w:id="9"/>
    </w:p>
    <w:p w:rsidR="00941D45" w:rsidRPr="00941D45" w:rsidRDefault="00941D45" w:rsidP="00941D45"/>
    <w:p w:rsidR="00941D45" w:rsidRPr="005E6276" w:rsidRDefault="00941D45" w:rsidP="00941D45">
      <w:r w:rsidRPr="005E6276">
        <w:t xml:space="preserve">Для целей дальнейшего описания в настоящем документе определяются функциональные роли пользователей. Под функциональной ролью пользователя понимается обобщенная группа пользователей, наделенных одинаковыми организационными полномочиями для выполнения функции или набора функций, реализованных в Системе. При этом фактически возможно, что один пользователь Системы исполняет одновременно </w:t>
      </w:r>
      <w:r w:rsidRPr="005E6276">
        <w:lastRenderedPageBreak/>
        <w:t>несколько функциональных ролей. Равно этому возможно, что одна роль исполняется одновременно несколькими пользователями Системы.</w:t>
      </w:r>
    </w:p>
    <w:p w:rsidR="00941D45" w:rsidRDefault="00941D45" w:rsidP="00BF2428">
      <w:r w:rsidRPr="005E6276">
        <w:t>Выделяются следующие функциональные роли пользователей:</w:t>
      </w:r>
    </w:p>
    <w:tbl>
      <w:tblPr>
        <w:tblStyle w:val="a5"/>
        <w:tblW w:w="9493" w:type="dxa"/>
        <w:tblLayout w:type="fixed"/>
        <w:tblLook w:val="04A0" w:firstRow="1" w:lastRow="0" w:firstColumn="1" w:lastColumn="0" w:noHBand="0" w:noVBand="1"/>
      </w:tblPr>
      <w:tblGrid>
        <w:gridCol w:w="3964"/>
        <w:gridCol w:w="5529"/>
      </w:tblGrid>
      <w:tr w:rsidR="00941D45" w:rsidTr="00E10E3B">
        <w:trPr>
          <w:tblHeader/>
        </w:trPr>
        <w:tc>
          <w:tcPr>
            <w:tcW w:w="3964" w:type="dxa"/>
            <w:shd w:val="clear" w:color="auto" w:fill="D9D9D9" w:themeFill="background1" w:themeFillShade="D9"/>
            <w:vAlign w:val="center"/>
          </w:tcPr>
          <w:p w:rsidR="00941D45" w:rsidRPr="00B62425" w:rsidRDefault="00941D45" w:rsidP="009915E2">
            <w:pPr>
              <w:keepNext/>
              <w:spacing w:before="60" w:after="60"/>
              <w:jc w:val="center"/>
              <w:rPr>
                <w:b/>
              </w:rPr>
            </w:pPr>
            <w:bookmarkStart w:id="10" w:name="_Toc246152340"/>
            <w:bookmarkStart w:id="11" w:name="_Toc328683426"/>
            <w:bookmarkStart w:id="12" w:name="_Toc328683473"/>
            <w:bookmarkStart w:id="13" w:name="_Toc383890185"/>
            <w:bookmarkStart w:id="14" w:name="_Toc384749234"/>
            <w:r w:rsidRPr="00B62425">
              <w:rPr>
                <w:b/>
              </w:rPr>
              <w:t>Название роли</w:t>
            </w:r>
          </w:p>
        </w:tc>
        <w:tc>
          <w:tcPr>
            <w:tcW w:w="5529" w:type="dxa"/>
            <w:shd w:val="clear" w:color="auto" w:fill="D9D9D9" w:themeFill="background1" w:themeFillShade="D9"/>
            <w:vAlign w:val="center"/>
          </w:tcPr>
          <w:p w:rsidR="00941D45" w:rsidRPr="00B62425" w:rsidRDefault="00941D45" w:rsidP="009915E2">
            <w:pPr>
              <w:keepNext/>
              <w:spacing w:before="60" w:after="60"/>
              <w:jc w:val="center"/>
              <w:rPr>
                <w:b/>
              </w:rPr>
            </w:pPr>
            <w:r w:rsidRPr="00B62425">
              <w:rPr>
                <w:b/>
              </w:rPr>
              <w:t>Описание роли</w:t>
            </w:r>
          </w:p>
        </w:tc>
      </w:tr>
      <w:tr w:rsidR="00941D45" w:rsidTr="00E10E3B">
        <w:tc>
          <w:tcPr>
            <w:tcW w:w="3964" w:type="dxa"/>
            <w:vAlign w:val="center"/>
          </w:tcPr>
          <w:p w:rsidR="00941D45" w:rsidRPr="00F81DC0" w:rsidRDefault="00941D45" w:rsidP="009915E2">
            <w:pPr>
              <w:keepNext/>
              <w:spacing w:before="60" w:after="60"/>
              <w:jc w:val="left"/>
              <w:rPr>
                <w:rFonts w:eastAsiaTheme="minorHAnsi"/>
                <w:sz w:val="22"/>
                <w:szCs w:val="22"/>
                <w:lang w:eastAsia="en-US"/>
              </w:rPr>
            </w:pPr>
            <w:r w:rsidRPr="00F81DC0">
              <w:rPr>
                <w:rFonts w:eastAsiaTheme="minorHAnsi"/>
                <w:sz w:val="22"/>
                <w:szCs w:val="22"/>
                <w:lang w:eastAsia="en-US"/>
              </w:rPr>
              <w:t>Администратор Обеспечений</w:t>
            </w:r>
          </w:p>
        </w:tc>
        <w:tc>
          <w:tcPr>
            <w:tcW w:w="5529" w:type="dxa"/>
            <w:vAlign w:val="center"/>
          </w:tcPr>
          <w:p w:rsidR="00941D45" w:rsidRPr="00F81DC0" w:rsidRDefault="00941D45" w:rsidP="009915E2">
            <w:pPr>
              <w:keepNext/>
              <w:spacing w:before="60" w:after="60"/>
              <w:jc w:val="left"/>
              <w:rPr>
                <w:rFonts w:eastAsiaTheme="minorHAnsi"/>
                <w:sz w:val="22"/>
                <w:szCs w:val="22"/>
                <w:lang w:eastAsia="en-US"/>
              </w:rPr>
            </w:pPr>
            <w:r w:rsidRPr="00F81DC0">
              <w:rPr>
                <w:rFonts w:eastAsiaTheme="minorHAnsi"/>
                <w:sz w:val="22"/>
                <w:szCs w:val="22"/>
                <w:lang w:eastAsia="en-US"/>
              </w:rPr>
              <w:t>Пользователь с данной ролью имеет право на редактирование документа «Обеспечение» после того, как документ записан пользователем и закрыт для редактирования с отсутствием данной роли</w:t>
            </w:r>
          </w:p>
        </w:tc>
      </w:tr>
      <w:tr w:rsidR="00941D45" w:rsidTr="00E10E3B">
        <w:tc>
          <w:tcPr>
            <w:tcW w:w="3964" w:type="dxa"/>
            <w:vAlign w:val="center"/>
          </w:tcPr>
          <w:p w:rsidR="00941D45" w:rsidRPr="00F81DC0" w:rsidRDefault="00520213" w:rsidP="009915E2">
            <w:pPr>
              <w:keepNext/>
              <w:spacing w:before="60" w:after="60"/>
              <w:jc w:val="left"/>
              <w:rPr>
                <w:rFonts w:eastAsiaTheme="minorHAnsi"/>
                <w:sz w:val="22"/>
                <w:szCs w:val="22"/>
                <w:lang w:eastAsia="en-US"/>
              </w:rPr>
            </w:pPr>
            <w:r w:rsidRPr="00F81DC0">
              <w:rPr>
                <w:rFonts w:eastAsiaTheme="minorHAnsi"/>
                <w:sz w:val="22"/>
                <w:szCs w:val="22"/>
                <w:lang w:eastAsia="en-US"/>
              </w:rPr>
              <w:t>Редактирование чужих заявок</w:t>
            </w:r>
          </w:p>
        </w:tc>
        <w:tc>
          <w:tcPr>
            <w:tcW w:w="5529" w:type="dxa"/>
            <w:vAlign w:val="center"/>
          </w:tcPr>
          <w:p w:rsidR="00941D45" w:rsidRPr="00F81DC0" w:rsidRDefault="00520213" w:rsidP="009915E2">
            <w:pPr>
              <w:keepNext/>
              <w:spacing w:before="60" w:after="60"/>
              <w:jc w:val="left"/>
              <w:rPr>
                <w:rFonts w:eastAsiaTheme="minorHAnsi"/>
                <w:sz w:val="22"/>
                <w:szCs w:val="22"/>
                <w:lang w:eastAsia="en-US"/>
              </w:rPr>
            </w:pPr>
            <w:r w:rsidRPr="00F81DC0">
              <w:rPr>
                <w:rFonts w:eastAsiaTheme="minorHAnsi"/>
                <w:sz w:val="22"/>
                <w:szCs w:val="22"/>
                <w:lang w:eastAsia="en-US"/>
              </w:rPr>
              <w:t>Пользователь с данной ролью имеет право на редактирование реквизитов Заявок в любом статусе, кроме «Оплачено» у любого пользователя, в том числе реквизита «Сверх лимита», который скрыт для редактирования при создании заявки.</w:t>
            </w:r>
          </w:p>
        </w:tc>
      </w:tr>
      <w:tr w:rsidR="00941D45" w:rsidTr="00E10E3B">
        <w:tc>
          <w:tcPr>
            <w:tcW w:w="3964" w:type="dxa"/>
            <w:vAlign w:val="center"/>
          </w:tcPr>
          <w:p w:rsidR="00941D45" w:rsidRPr="00F81DC0" w:rsidRDefault="00844139" w:rsidP="009915E2">
            <w:pPr>
              <w:keepNext/>
              <w:spacing w:before="60" w:after="60"/>
              <w:jc w:val="left"/>
              <w:rPr>
                <w:rFonts w:eastAsiaTheme="minorHAnsi"/>
                <w:sz w:val="22"/>
                <w:szCs w:val="22"/>
                <w:lang w:eastAsia="en-US"/>
              </w:rPr>
            </w:pPr>
            <w:r w:rsidRPr="00F81DC0">
              <w:rPr>
                <w:rFonts w:eastAsiaTheme="minorHAnsi"/>
                <w:sz w:val="22"/>
                <w:szCs w:val="22"/>
                <w:lang w:eastAsia="en-US"/>
              </w:rPr>
              <w:t>кр_АдминистраторСогласования</w:t>
            </w:r>
          </w:p>
        </w:tc>
        <w:tc>
          <w:tcPr>
            <w:tcW w:w="5529" w:type="dxa"/>
            <w:vAlign w:val="center"/>
          </w:tcPr>
          <w:p w:rsidR="00941D45" w:rsidRPr="00F81DC0" w:rsidRDefault="00844139" w:rsidP="009915E2">
            <w:pPr>
              <w:keepNext/>
              <w:spacing w:before="60" w:after="60"/>
              <w:jc w:val="left"/>
              <w:rPr>
                <w:rFonts w:eastAsiaTheme="minorHAnsi"/>
                <w:sz w:val="22"/>
                <w:szCs w:val="22"/>
                <w:lang w:eastAsia="en-US"/>
              </w:rPr>
            </w:pPr>
            <w:r w:rsidRPr="00F81DC0">
              <w:rPr>
                <w:rFonts w:eastAsiaTheme="minorHAnsi"/>
                <w:sz w:val="22"/>
                <w:szCs w:val="22"/>
                <w:lang w:eastAsia="en-US"/>
              </w:rPr>
              <w:t xml:space="preserve">Пользователь с данной ролью имеет право отзывать документ с маршрута </w:t>
            </w:r>
            <w:r w:rsidR="00795600">
              <w:rPr>
                <w:rFonts w:eastAsiaTheme="minorHAnsi"/>
                <w:sz w:val="22"/>
                <w:szCs w:val="22"/>
                <w:lang w:eastAsia="en-US"/>
              </w:rPr>
              <w:t>согласования из самого документа любого пользователя</w:t>
            </w:r>
          </w:p>
        </w:tc>
      </w:tr>
      <w:tr w:rsidR="00941D45" w:rsidTr="00E10E3B">
        <w:tc>
          <w:tcPr>
            <w:tcW w:w="3964" w:type="dxa"/>
            <w:vAlign w:val="center"/>
          </w:tcPr>
          <w:p w:rsidR="00941D45" w:rsidRPr="00F81DC0" w:rsidRDefault="006F50A3" w:rsidP="006F50A3">
            <w:pPr>
              <w:keepNext/>
              <w:spacing w:before="60" w:after="60"/>
              <w:jc w:val="left"/>
              <w:rPr>
                <w:rFonts w:eastAsiaTheme="minorHAnsi"/>
                <w:sz w:val="22"/>
                <w:szCs w:val="22"/>
                <w:lang w:eastAsia="en-US"/>
              </w:rPr>
            </w:pPr>
            <w:r w:rsidRPr="00F81DC0">
              <w:rPr>
                <w:rFonts w:eastAsiaTheme="minorHAnsi"/>
                <w:sz w:val="22"/>
                <w:szCs w:val="22"/>
                <w:lang w:eastAsia="en-US"/>
              </w:rPr>
              <w:t>Редактирование аналитик в заявках после оплат</w:t>
            </w:r>
          </w:p>
        </w:tc>
        <w:tc>
          <w:tcPr>
            <w:tcW w:w="5529" w:type="dxa"/>
            <w:vAlign w:val="center"/>
          </w:tcPr>
          <w:p w:rsidR="00941D45" w:rsidRPr="00F81DC0" w:rsidRDefault="006F50A3" w:rsidP="009915E2">
            <w:pPr>
              <w:spacing w:before="60" w:after="60"/>
              <w:jc w:val="left"/>
              <w:rPr>
                <w:rFonts w:eastAsiaTheme="minorHAnsi"/>
                <w:sz w:val="22"/>
                <w:szCs w:val="22"/>
                <w:lang w:eastAsia="en-US"/>
              </w:rPr>
            </w:pPr>
            <w:r w:rsidRPr="00F81DC0">
              <w:rPr>
                <w:rFonts w:eastAsiaTheme="minorHAnsi"/>
                <w:sz w:val="22"/>
                <w:szCs w:val="22"/>
                <w:lang w:eastAsia="en-US"/>
              </w:rPr>
              <w:t xml:space="preserve">Роль позволяет редактировать аналитику заявки в статусе «Оплачено». </w:t>
            </w:r>
          </w:p>
        </w:tc>
      </w:tr>
      <w:tr w:rsidR="00941D45" w:rsidTr="00E10E3B">
        <w:tc>
          <w:tcPr>
            <w:tcW w:w="3964" w:type="dxa"/>
            <w:vAlign w:val="center"/>
          </w:tcPr>
          <w:p w:rsidR="00941D45" w:rsidRPr="00ED688B" w:rsidRDefault="00E10E3B" w:rsidP="00E10E3B">
            <w:pPr>
              <w:keepNext/>
              <w:spacing w:before="60" w:after="60"/>
              <w:jc w:val="left"/>
            </w:pPr>
            <w:r w:rsidRPr="00E10E3B">
              <w:rPr>
                <w:rFonts w:eastAsiaTheme="minorHAnsi"/>
                <w:sz w:val="22"/>
                <w:szCs w:val="22"/>
                <w:lang w:eastAsia="en-US"/>
              </w:rPr>
              <w:t>Кр_ПросмотрИсторииИзмененийОбъектов</w:t>
            </w:r>
          </w:p>
        </w:tc>
        <w:tc>
          <w:tcPr>
            <w:tcW w:w="5529" w:type="dxa"/>
            <w:vAlign w:val="center"/>
          </w:tcPr>
          <w:p w:rsidR="00941D45" w:rsidRPr="00ED688B" w:rsidRDefault="00E10E3B" w:rsidP="00E10E3B">
            <w:pPr>
              <w:spacing w:before="60" w:after="60"/>
              <w:jc w:val="left"/>
            </w:pPr>
            <w:r w:rsidRPr="00E10E3B">
              <w:rPr>
                <w:rFonts w:eastAsiaTheme="minorHAnsi"/>
                <w:sz w:val="22"/>
                <w:szCs w:val="22"/>
                <w:lang w:eastAsia="en-US"/>
              </w:rPr>
              <w:t>Роль позволяет просм</w:t>
            </w:r>
            <w:r>
              <w:rPr>
                <w:rFonts w:eastAsiaTheme="minorHAnsi"/>
                <w:sz w:val="22"/>
                <w:szCs w:val="22"/>
                <w:lang w:eastAsia="en-US"/>
              </w:rPr>
              <w:t xml:space="preserve">отр истории версий для всех </w:t>
            </w:r>
            <w:r w:rsidRPr="00E10E3B">
              <w:rPr>
                <w:rFonts w:eastAsiaTheme="minorHAnsi"/>
                <w:sz w:val="22"/>
                <w:szCs w:val="22"/>
                <w:lang w:eastAsia="en-US"/>
              </w:rPr>
              <w:t>созданных документов</w:t>
            </w:r>
            <w:r>
              <w:rPr>
                <w:rFonts w:eastAsiaTheme="minorHAnsi"/>
                <w:sz w:val="22"/>
                <w:szCs w:val="22"/>
                <w:lang w:eastAsia="en-US"/>
              </w:rPr>
              <w:t xml:space="preserve">. </w:t>
            </w:r>
            <w:r w:rsidRPr="00E10E3B">
              <w:rPr>
                <w:rFonts w:eastAsiaTheme="minorHAnsi"/>
                <w:sz w:val="22"/>
                <w:szCs w:val="22"/>
                <w:lang w:eastAsia="en-US"/>
              </w:rPr>
              <w:t>Меню истории видно для объектов, для которых включено версионирование и в настройках выбрано, когда сохранять версии (НСИ и администрирование - Общие настройки - История изменений - Настройки хранения)</w:t>
            </w:r>
            <w:r>
              <w:rPr>
                <w:rFonts w:eastAsiaTheme="minorHAnsi"/>
                <w:sz w:val="22"/>
                <w:szCs w:val="22"/>
                <w:lang w:eastAsia="en-US"/>
              </w:rPr>
              <w:t>.</w:t>
            </w:r>
          </w:p>
        </w:tc>
      </w:tr>
      <w:tr w:rsidR="00E04AD0" w:rsidTr="00E10E3B">
        <w:tc>
          <w:tcPr>
            <w:tcW w:w="3964" w:type="dxa"/>
            <w:vAlign w:val="center"/>
          </w:tcPr>
          <w:p w:rsidR="00E04AD0" w:rsidRPr="00E10E3B" w:rsidRDefault="00E04AD0" w:rsidP="00E10E3B">
            <w:pPr>
              <w:keepNext/>
              <w:spacing w:before="60" w:after="60"/>
              <w:jc w:val="left"/>
            </w:pPr>
            <w:r w:rsidRPr="00E04AD0">
              <w:rPr>
                <w:rFonts w:eastAsiaTheme="minorHAnsi"/>
                <w:sz w:val="22"/>
                <w:szCs w:val="22"/>
                <w:lang w:eastAsia="en-US"/>
              </w:rPr>
              <w:t>Инициатор РЦС контрагентов</w:t>
            </w:r>
          </w:p>
        </w:tc>
        <w:tc>
          <w:tcPr>
            <w:tcW w:w="5529" w:type="dxa"/>
            <w:vAlign w:val="center"/>
          </w:tcPr>
          <w:p w:rsidR="00E04AD0" w:rsidRPr="00E04AD0" w:rsidRDefault="00E04AD0" w:rsidP="00975267">
            <w:pPr>
              <w:pStyle w:val="a0"/>
              <w:numPr>
                <w:ilvl w:val="0"/>
                <w:numId w:val="67"/>
              </w:numPr>
              <w:tabs>
                <w:tab w:val="num" w:pos="720"/>
              </w:tabs>
              <w:spacing w:before="60" w:after="60"/>
              <w:jc w:val="left"/>
              <w:rPr>
                <w:rFonts w:eastAsiaTheme="minorHAnsi"/>
                <w:sz w:val="22"/>
                <w:szCs w:val="22"/>
                <w:lang w:eastAsia="en-US"/>
              </w:rPr>
            </w:pPr>
            <w:r w:rsidRPr="00E04AD0">
              <w:rPr>
                <w:rFonts w:eastAsiaTheme="minorHAnsi"/>
                <w:sz w:val="22"/>
                <w:szCs w:val="22"/>
                <w:lang w:eastAsia="en-US"/>
              </w:rPr>
              <w:t>пользователь может вводить новых контрагентов в ЕРП и редактировать их, если в контрагенте указана определённая группа доступа, но не может изменять контрагентов с другой группой доступа;</w:t>
            </w:r>
          </w:p>
          <w:p w:rsidR="00E04AD0" w:rsidRPr="00E04AD0" w:rsidRDefault="00E04AD0" w:rsidP="00975267">
            <w:pPr>
              <w:pStyle w:val="a0"/>
              <w:numPr>
                <w:ilvl w:val="0"/>
                <w:numId w:val="67"/>
              </w:numPr>
              <w:tabs>
                <w:tab w:val="num" w:pos="720"/>
              </w:tabs>
              <w:spacing w:before="60" w:after="60"/>
              <w:jc w:val="left"/>
              <w:rPr>
                <w:rFonts w:eastAsiaTheme="minorHAnsi"/>
                <w:lang w:eastAsia="en-US"/>
              </w:rPr>
            </w:pPr>
            <w:r w:rsidRPr="00E04AD0">
              <w:rPr>
                <w:rFonts w:eastAsiaTheme="minorHAnsi"/>
                <w:sz w:val="22"/>
                <w:szCs w:val="22"/>
                <w:lang w:eastAsia="en-US"/>
              </w:rPr>
              <w:t>может создать только договор с признаком "Это договор субподрядчика". Если признак не установлен, то договор нельзя создать или редактировать.</w:t>
            </w:r>
            <w:r w:rsidRPr="00E04AD0">
              <w:rPr>
                <w:rFonts w:eastAsiaTheme="minorHAnsi"/>
                <w:lang w:eastAsia="en-US"/>
              </w:rPr>
              <w:t> </w:t>
            </w:r>
          </w:p>
        </w:tc>
      </w:tr>
    </w:tbl>
    <w:p w:rsidR="00941D45" w:rsidRDefault="00941D45" w:rsidP="00F81DC0">
      <w:pPr>
        <w:keepNext/>
        <w:spacing w:before="60" w:after="60"/>
        <w:jc w:val="left"/>
      </w:pPr>
      <w:r>
        <w:br w:type="page"/>
      </w:r>
    </w:p>
    <w:p w:rsidR="00941D45" w:rsidRPr="005933DA" w:rsidRDefault="00941D45" w:rsidP="00941D45">
      <w:pPr>
        <w:pStyle w:val="1"/>
      </w:pPr>
      <w:bookmarkStart w:id="15" w:name="_Toc514926714"/>
      <w:bookmarkStart w:id="16" w:name="_Toc528321345"/>
      <w:r w:rsidRPr="005933DA">
        <w:lastRenderedPageBreak/>
        <w:t>Требования к уровню подготовки пользователя</w:t>
      </w:r>
      <w:bookmarkEnd w:id="10"/>
      <w:bookmarkEnd w:id="11"/>
      <w:bookmarkEnd w:id="12"/>
      <w:bookmarkEnd w:id="13"/>
      <w:bookmarkEnd w:id="14"/>
      <w:bookmarkEnd w:id="15"/>
      <w:bookmarkEnd w:id="16"/>
    </w:p>
    <w:p w:rsidR="00941D45" w:rsidRDefault="00941D45" w:rsidP="00941D45"/>
    <w:p w:rsidR="00941D45" w:rsidRPr="005E6276" w:rsidRDefault="00941D45" w:rsidP="00941D45">
      <w:r w:rsidRPr="005E6276">
        <w:t>Для успешной эксплуатации Системы пользователь должен знать предметную область, а также владеть базовыми навыками работы в операционной системе компьютера, на котором работает Система (MS Windows 2000/XP/Vista/7</w:t>
      </w:r>
      <w:r w:rsidRPr="002E7CDC">
        <w:t>/8</w:t>
      </w:r>
      <w:r w:rsidRPr="005E6276">
        <w:t xml:space="preserve"> – далее MS Windows):</w:t>
      </w:r>
    </w:p>
    <w:p w:rsidR="00941D45" w:rsidRPr="005E6276" w:rsidRDefault="00941D45" w:rsidP="00EF505F">
      <w:pPr>
        <w:numPr>
          <w:ilvl w:val="0"/>
          <w:numId w:val="2"/>
        </w:numPr>
        <w:tabs>
          <w:tab w:val="clear" w:pos="1429"/>
          <w:tab w:val="num" w:pos="851"/>
        </w:tabs>
        <w:spacing w:before="60" w:after="60" w:line="240" w:lineRule="auto"/>
        <w:ind w:left="850" w:hanging="357"/>
      </w:pPr>
      <w:r w:rsidRPr="005E6276">
        <w:t>работа с меню «Пуск» («Start»);</w:t>
      </w:r>
    </w:p>
    <w:p w:rsidR="00941D45" w:rsidRPr="005E6276" w:rsidRDefault="00941D45" w:rsidP="00EF505F">
      <w:pPr>
        <w:numPr>
          <w:ilvl w:val="0"/>
          <w:numId w:val="2"/>
        </w:numPr>
        <w:tabs>
          <w:tab w:val="clear" w:pos="1429"/>
          <w:tab w:val="num" w:pos="851"/>
        </w:tabs>
        <w:spacing w:before="60" w:after="60" w:line="240" w:lineRule="auto"/>
        <w:ind w:left="850" w:hanging="357"/>
      </w:pPr>
      <w:r w:rsidRPr="005E6276">
        <w:t>работа с окнами;</w:t>
      </w:r>
    </w:p>
    <w:p w:rsidR="00941D45" w:rsidRPr="005E6276" w:rsidRDefault="00941D45" w:rsidP="00EF505F">
      <w:pPr>
        <w:numPr>
          <w:ilvl w:val="0"/>
          <w:numId w:val="2"/>
        </w:numPr>
        <w:tabs>
          <w:tab w:val="clear" w:pos="1429"/>
          <w:tab w:val="num" w:pos="851"/>
        </w:tabs>
        <w:spacing w:before="60" w:after="60" w:line="240" w:lineRule="auto"/>
        <w:ind w:left="850" w:hanging="357"/>
      </w:pPr>
      <w:r w:rsidRPr="005E6276">
        <w:t>работа с меню приложения;</w:t>
      </w:r>
    </w:p>
    <w:p w:rsidR="00941D45" w:rsidRPr="005E6276" w:rsidRDefault="00941D45" w:rsidP="00EF505F">
      <w:pPr>
        <w:numPr>
          <w:ilvl w:val="0"/>
          <w:numId w:val="2"/>
        </w:numPr>
        <w:tabs>
          <w:tab w:val="clear" w:pos="1429"/>
          <w:tab w:val="num" w:pos="851"/>
        </w:tabs>
        <w:spacing w:before="60" w:after="60" w:line="240" w:lineRule="auto"/>
        <w:ind w:left="850" w:hanging="357"/>
      </w:pPr>
      <w:r w:rsidRPr="005E6276">
        <w:t>работа со стандартными диалогами;</w:t>
      </w:r>
    </w:p>
    <w:p w:rsidR="00941D45" w:rsidRPr="005E6276" w:rsidRDefault="00941D45" w:rsidP="00EF505F">
      <w:pPr>
        <w:numPr>
          <w:ilvl w:val="0"/>
          <w:numId w:val="2"/>
        </w:numPr>
        <w:tabs>
          <w:tab w:val="clear" w:pos="1429"/>
          <w:tab w:val="num" w:pos="851"/>
        </w:tabs>
        <w:spacing w:before="60" w:after="60" w:line="240" w:lineRule="auto"/>
        <w:ind w:left="850" w:hanging="357"/>
      </w:pPr>
      <w:r w:rsidRPr="005E6276">
        <w:t>работа с буфером обмена;</w:t>
      </w:r>
    </w:p>
    <w:p w:rsidR="00941D45" w:rsidRPr="005E6276" w:rsidRDefault="00941D45" w:rsidP="00EF505F">
      <w:pPr>
        <w:numPr>
          <w:ilvl w:val="0"/>
          <w:numId w:val="2"/>
        </w:numPr>
        <w:tabs>
          <w:tab w:val="clear" w:pos="1429"/>
          <w:tab w:val="num" w:pos="851"/>
        </w:tabs>
        <w:spacing w:before="60" w:after="60" w:line="240" w:lineRule="auto"/>
        <w:ind w:left="850" w:hanging="357"/>
      </w:pPr>
      <w:r w:rsidRPr="005E6276">
        <w:t>работа с текстовыми и табличными документами (ввод данных, редактирование, форматирование, печать).</w:t>
      </w:r>
    </w:p>
    <w:p w:rsidR="00941D45" w:rsidRDefault="00941D45" w:rsidP="00941D45">
      <w:r w:rsidRPr="005E6276">
        <w:t xml:space="preserve">Перед началом работы пользователь должен ознакомиться с документацией пользователя </w:t>
      </w:r>
      <w:r>
        <w:t>по работе в управляемом интерфейсе 1С.</w:t>
      </w:r>
    </w:p>
    <w:p w:rsidR="00941D45" w:rsidRPr="00941D45" w:rsidRDefault="00941D45" w:rsidP="00941D45">
      <w:pPr>
        <w:pStyle w:val="1"/>
      </w:pPr>
      <w:bookmarkStart w:id="17" w:name="_Ref404866945"/>
      <w:bookmarkStart w:id="18" w:name="_Toc514926721"/>
      <w:bookmarkStart w:id="19" w:name="_Toc528321346"/>
      <w:r>
        <w:t>Нормативно-справочная информация</w:t>
      </w:r>
      <w:bookmarkEnd w:id="19"/>
      <w:r>
        <w:t xml:space="preserve"> </w:t>
      </w:r>
      <w:bookmarkEnd w:id="17"/>
      <w:bookmarkEnd w:id="18"/>
    </w:p>
    <w:p w:rsidR="00D443DC" w:rsidRDefault="00D443DC" w:rsidP="00D443DC">
      <w:pPr>
        <w:pStyle w:val="2"/>
        <w:rPr>
          <w:lang w:val="en-US"/>
        </w:rPr>
      </w:pPr>
      <w:bookmarkStart w:id="20" w:name="_Ref524097700"/>
      <w:bookmarkStart w:id="21" w:name="_Toc528321347"/>
      <w:r>
        <w:t>Статьи движения денежных средств</w:t>
      </w:r>
      <w:bookmarkEnd w:id="20"/>
      <w:bookmarkEnd w:id="21"/>
    </w:p>
    <w:p w:rsidR="00B9361F" w:rsidRDefault="00B9361F" w:rsidP="00941D45"/>
    <w:p w:rsidR="00B9361F" w:rsidRDefault="00B9361F" w:rsidP="00941D45">
      <w:r>
        <w:t>Справочник иерархический. В статье можно указать приоритет оплаты: Высокий, Средний, Низкий, который автоматически будет заполняться в Заявке на расходование ДС при выборе статьи ДДС.</w:t>
      </w:r>
    </w:p>
    <w:p w:rsidR="00B9361F" w:rsidRDefault="00B9361F" w:rsidP="00941D45">
      <w:r w:rsidRPr="00B9361F">
        <w:rPr>
          <w:noProof/>
          <w:lang w:eastAsia="ru-RU"/>
        </w:rPr>
        <w:drawing>
          <wp:inline distT="0" distB="0" distL="0" distR="0" wp14:anchorId="759BE092" wp14:editId="24BC55B8">
            <wp:extent cx="5940425" cy="2889250"/>
            <wp:effectExtent l="0" t="0" r="3175"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2889250"/>
                    </a:xfrm>
                    <a:prstGeom prst="rect">
                      <a:avLst/>
                    </a:prstGeom>
                  </pic:spPr>
                </pic:pic>
              </a:graphicData>
            </a:graphic>
          </wp:inline>
        </w:drawing>
      </w:r>
    </w:p>
    <w:p w:rsidR="00B9361F" w:rsidRPr="00B9361F" w:rsidRDefault="00B9361F" w:rsidP="00B9361F">
      <w:pPr>
        <w:pStyle w:val="2"/>
        <w:rPr>
          <w:lang w:val="en-US"/>
        </w:rPr>
      </w:pPr>
      <w:bookmarkStart w:id="22" w:name="_Toc528321348"/>
      <w:r>
        <w:t>Ответственные лица организаций</w:t>
      </w:r>
      <w:bookmarkEnd w:id="22"/>
    </w:p>
    <w:p w:rsidR="00B9361F" w:rsidRDefault="00B9361F" w:rsidP="00941D45"/>
    <w:p w:rsidR="00B07590" w:rsidRDefault="00B9361F" w:rsidP="00941D45">
      <w:r>
        <w:t>Регистр сведений «Ответственные лица организаций» предназначен для ввода ФИО и</w:t>
      </w:r>
      <w:r w:rsidR="000B47F4">
        <w:t xml:space="preserve"> роли</w:t>
      </w:r>
      <w:r>
        <w:t xml:space="preserve">, которые выводятся в печатную форму Реестра платежей. </w:t>
      </w:r>
      <w:r w:rsidR="000B47F4">
        <w:t xml:space="preserve">Роль необходима для того, чтобы Система понимала, какого сотрудника куда определить на форме. </w:t>
      </w:r>
    </w:p>
    <w:p w:rsidR="000B47F4" w:rsidRDefault="000B47F4" w:rsidP="00941D45">
      <w:r>
        <w:lastRenderedPageBreak/>
        <w:t xml:space="preserve">Должность заполняется из соответствующего сотрудника, справочник «Штатное расписание». </w:t>
      </w:r>
    </w:p>
    <w:p w:rsidR="00B9361F" w:rsidRDefault="000B47F4" w:rsidP="00941D45">
      <w:r>
        <w:t xml:space="preserve">Для добавления </w:t>
      </w:r>
      <w:r w:rsidR="00B9361F">
        <w:t>подписанта необходимо нажать на кнопку «Добавить».</w:t>
      </w:r>
    </w:p>
    <w:p w:rsidR="00B9361F" w:rsidRDefault="00B9361F" w:rsidP="00941D45">
      <w:r>
        <w:t>Далее выбрать период, с которого ФИО будет подписантом (актуально при смене должностных лиц для сохранения истории предыдущих подписей), Организацию, Физ. лицо:</w:t>
      </w:r>
    </w:p>
    <w:p w:rsidR="00B9361F" w:rsidRDefault="00B9361F" w:rsidP="00941D45">
      <w:r w:rsidRPr="00B9361F">
        <w:rPr>
          <w:noProof/>
          <w:lang w:eastAsia="ru-RU"/>
        </w:rPr>
        <w:drawing>
          <wp:inline distT="0" distB="0" distL="0" distR="0" wp14:anchorId="699ECC30" wp14:editId="46C8E64B">
            <wp:extent cx="5940425" cy="2748280"/>
            <wp:effectExtent l="0" t="0" r="317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2748280"/>
                    </a:xfrm>
                    <a:prstGeom prst="rect">
                      <a:avLst/>
                    </a:prstGeom>
                  </pic:spPr>
                </pic:pic>
              </a:graphicData>
            </a:graphic>
          </wp:inline>
        </w:drawing>
      </w:r>
    </w:p>
    <w:p w:rsidR="00B9361F" w:rsidRDefault="00B9361F" w:rsidP="00941D45">
      <w:r>
        <w:t>Добав</w:t>
      </w:r>
      <w:r w:rsidR="000B47F4">
        <w:t>ить Роль- наименование роли</w:t>
      </w:r>
      <w:r>
        <w:t>, вводится вручную:</w:t>
      </w:r>
    </w:p>
    <w:p w:rsidR="00B9361F" w:rsidRDefault="00B9361F" w:rsidP="00941D45">
      <w:r w:rsidRPr="00B9361F">
        <w:rPr>
          <w:noProof/>
          <w:lang w:eastAsia="ru-RU"/>
        </w:rPr>
        <w:drawing>
          <wp:inline distT="0" distB="0" distL="0" distR="0" wp14:anchorId="1ADDC567" wp14:editId="51E52248">
            <wp:extent cx="5940425" cy="2866390"/>
            <wp:effectExtent l="0" t="0" r="317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0425" cy="2866390"/>
                    </a:xfrm>
                    <a:prstGeom prst="rect">
                      <a:avLst/>
                    </a:prstGeom>
                  </pic:spPr>
                </pic:pic>
              </a:graphicData>
            </a:graphic>
          </wp:inline>
        </w:drawing>
      </w:r>
    </w:p>
    <w:p w:rsidR="000B47F4" w:rsidRDefault="000B47F4" w:rsidP="00941D45">
      <w:r>
        <w:t xml:space="preserve">Роли могут быть следующие: </w:t>
      </w:r>
    </w:p>
    <w:p w:rsidR="000B47F4" w:rsidRDefault="000B47F4" w:rsidP="000B47F4">
      <w:pPr>
        <w:pStyle w:val="a0"/>
        <w:numPr>
          <w:ilvl w:val="0"/>
          <w:numId w:val="71"/>
        </w:numPr>
      </w:pPr>
      <w:r w:rsidRPr="000B47F4">
        <w:t>Руководитель группы казначейства - Заместитель директора департамента</w:t>
      </w:r>
      <w:r>
        <w:t>;</w:t>
      </w:r>
    </w:p>
    <w:p w:rsidR="000B47F4" w:rsidRDefault="000B47F4" w:rsidP="000B47F4">
      <w:pPr>
        <w:pStyle w:val="a0"/>
        <w:numPr>
          <w:ilvl w:val="0"/>
          <w:numId w:val="71"/>
        </w:numPr>
      </w:pPr>
      <w:r w:rsidRPr="000B47F4">
        <w:t>Заместитель генерального директора по финансовым вопросам</w:t>
      </w:r>
      <w:r>
        <w:t>;</w:t>
      </w:r>
    </w:p>
    <w:p w:rsidR="000B47F4" w:rsidRDefault="000B47F4" w:rsidP="000B47F4">
      <w:pPr>
        <w:pStyle w:val="a0"/>
        <w:numPr>
          <w:ilvl w:val="0"/>
          <w:numId w:val="71"/>
        </w:numPr>
      </w:pPr>
      <w:r w:rsidRPr="000B47F4">
        <w:t>Директор департамента экономики и финансов</w:t>
      </w:r>
      <w:r>
        <w:t>.</w:t>
      </w:r>
    </w:p>
    <w:p w:rsidR="00353499" w:rsidRPr="00353499" w:rsidRDefault="00353499" w:rsidP="00353499">
      <w:pPr>
        <w:pStyle w:val="2"/>
        <w:rPr>
          <w:lang w:val="en-US"/>
        </w:rPr>
      </w:pPr>
      <w:bookmarkStart w:id="23" w:name="_Toc528321349"/>
      <w:r>
        <w:t>Настройки оповещения пользователей</w:t>
      </w:r>
      <w:bookmarkEnd w:id="23"/>
    </w:p>
    <w:p w:rsidR="00353499" w:rsidRDefault="00353499" w:rsidP="00941D45"/>
    <w:p w:rsidR="00353499" w:rsidRDefault="00353499" w:rsidP="00941D45">
      <w:r>
        <w:lastRenderedPageBreak/>
        <w:t>В Справочнике настраиваются оповещения для пользователей в случае наступления тех или иных событий. Настройку можно осуществить как пользователю лично, так и роли или подразделению:</w:t>
      </w:r>
    </w:p>
    <w:p w:rsidR="00353499" w:rsidRDefault="00353499" w:rsidP="00941D45">
      <w:r w:rsidRPr="00353499">
        <w:rPr>
          <w:noProof/>
          <w:lang w:eastAsia="ru-RU"/>
        </w:rPr>
        <w:drawing>
          <wp:inline distT="0" distB="0" distL="0" distR="0" wp14:anchorId="567183A3" wp14:editId="66DEF346">
            <wp:extent cx="5664200" cy="3566236"/>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66570" cy="3567728"/>
                    </a:xfrm>
                    <a:prstGeom prst="rect">
                      <a:avLst/>
                    </a:prstGeom>
                  </pic:spPr>
                </pic:pic>
              </a:graphicData>
            </a:graphic>
          </wp:inline>
        </w:drawing>
      </w:r>
    </w:p>
    <w:p w:rsidR="00353499" w:rsidRPr="00353499" w:rsidRDefault="00353499" w:rsidP="00353499">
      <w:pPr>
        <w:pStyle w:val="2"/>
        <w:rPr>
          <w:lang w:val="en-US"/>
        </w:rPr>
      </w:pPr>
      <w:bookmarkStart w:id="24" w:name="_Ref523331550"/>
      <w:bookmarkStart w:id="25" w:name="_Toc528321350"/>
      <w:r>
        <w:t>Правила создания обеспечений</w:t>
      </w:r>
      <w:bookmarkEnd w:id="24"/>
      <w:bookmarkEnd w:id="25"/>
    </w:p>
    <w:p w:rsidR="00353499" w:rsidRDefault="00353499" w:rsidP="00941D45"/>
    <w:p w:rsidR="00353499" w:rsidRDefault="00353499" w:rsidP="00941D45">
      <w:r>
        <w:t>В Справочнике осуществляется настройка статьи ДДС и виду/типу обеспечения, которое будет создаваться автоматически, на основании выбранной статьи в документе «Поступление на расчётный счёт»:</w:t>
      </w:r>
    </w:p>
    <w:p w:rsidR="00353499" w:rsidRDefault="00353499" w:rsidP="00941D45">
      <w:r w:rsidRPr="00353499">
        <w:rPr>
          <w:noProof/>
          <w:lang w:eastAsia="ru-RU"/>
        </w:rPr>
        <w:drawing>
          <wp:inline distT="0" distB="0" distL="0" distR="0" wp14:anchorId="6C6F1417" wp14:editId="0A68805F">
            <wp:extent cx="5940425" cy="2929890"/>
            <wp:effectExtent l="0" t="0" r="3175"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0425" cy="2929890"/>
                    </a:xfrm>
                    <a:prstGeom prst="rect">
                      <a:avLst/>
                    </a:prstGeom>
                  </pic:spPr>
                </pic:pic>
              </a:graphicData>
            </a:graphic>
          </wp:inline>
        </w:drawing>
      </w:r>
    </w:p>
    <w:p w:rsidR="00D64277" w:rsidRPr="00D64277" w:rsidRDefault="00D64277" w:rsidP="00D64277">
      <w:pPr>
        <w:pStyle w:val="2"/>
        <w:rPr>
          <w:lang w:val="en-US"/>
        </w:rPr>
      </w:pPr>
      <w:bookmarkStart w:id="26" w:name="_Ref523741080"/>
      <w:bookmarkStart w:id="27" w:name="_Toc528321351"/>
      <w:r>
        <w:t>Банковский счёт организации</w:t>
      </w:r>
      <w:bookmarkEnd w:id="26"/>
      <w:bookmarkEnd w:id="27"/>
    </w:p>
    <w:p w:rsidR="00D64277" w:rsidRDefault="00D64277" w:rsidP="00941D45"/>
    <w:p w:rsidR="00D64277" w:rsidRDefault="00D64277" w:rsidP="00941D45">
      <w:r>
        <w:lastRenderedPageBreak/>
        <w:t xml:space="preserve">Для целей формирования отчёта в Реестре платежей и </w:t>
      </w:r>
      <w:r w:rsidRPr="00D64277">
        <w:rPr>
          <w:highlight w:val="yellow"/>
        </w:rPr>
        <w:t>отчёта</w:t>
      </w:r>
      <w:r>
        <w:t>, в банковский счёт добавлен признак «Субсидированный»:</w:t>
      </w:r>
    </w:p>
    <w:p w:rsidR="00D64277" w:rsidRDefault="00D64277" w:rsidP="00941D45">
      <w:r w:rsidRPr="00D64277">
        <w:rPr>
          <w:noProof/>
          <w:lang w:eastAsia="ru-RU"/>
        </w:rPr>
        <w:drawing>
          <wp:inline distT="0" distB="0" distL="0" distR="0" wp14:anchorId="219BF40C" wp14:editId="7F5E893F">
            <wp:extent cx="5940425" cy="3789680"/>
            <wp:effectExtent l="0" t="0" r="3175" b="127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3789680"/>
                    </a:xfrm>
                    <a:prstGeom prst="rect">
                      <a:avLst/>
                    </a:prstGeom>
                  </pic:spPr>
                </pic:pic>
              </a:graphicData>
            </a:graphic>
          </wp:inline>
        </w:drawing>
      </w:r>
    </w:p>
    <w:p w:rsidR="00D64277" w:rsidRDefault="00D64277" w:rsidP="00941D45">
      <w:r>
        <w:t>Для целей заполнения Сведений РЦС добавлено поле «Направление деятельности»:</w:t>
      </w:r>
    </w:p>
    <w:p w:rsidR="00D64277" w:rsidRDefault="00D64277" w:rsidP="00941D45">
      <w:r w:rsidRPr="00D64277">
        <w:rPr>
          <w:noProof/>
          <w:lang w:eastAsia="ru-RU"/>
        </w:rPr>
        <w:drawing>
          <wp:inline distT="0" distB="0" distL="0" distR="0" wp14:anchorId="437FABF1" wp14:editId="344E7673">
            <wp:extent cx="5940425" cy="3616960"/>
            <wp:effectExtent l="0" t="0" r="3175" b="254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0425" cy="3616960"/>
                    </a:xfrm>
                    <a:prstGeom prst="rect">
                      <a:avLst/>
                    </a:prstGeom>
                  </pic:spPr>
                </pic:pic>
              </a:graphicData>
            </a:graphic>
          </wp:inline>
        </w:drawing>
      </w:r>
    </w:p>
    <w:p w:rsidR="00C81CBA" w:rsidRDefault="00C81CBA" w:rsidP="00941D45">
      <w:r>
        <w:t>Если банковский счёт Лицевой, а не Расчётный, то этот признак также надо установить в счёте:</w:t>
      </w:r>
    </w:p>
    <w:p w:rsidR="00C81CBA" w:rsidRDefault="00C81CBA" w:rsidP="00941D45">
      <w:r w:rsidRPr="00C81CBA">
        <w:rPr>
          <w:noProof/>
          <w:lang w:eastAsia="ru-RU"/>
        </w:rPr>
        <w:lastRenderedPageBreak/>
        <w:drawing>
          <wp:inline distT="0" distB="0" distL="0" distR="0" wp14:anchorId="0A32CBF6" wp14:editId="1E00486D">
            <wp:extent cx="5940425" cy="2902585"/>
            <wp:effectExtent l="0" t="0" r="3175"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0425" cy="2902585"/>
                    </a:xfrm>
                    <a:prstGeom prst="rect">
                      <a:avLst/>
                    </a:prstGeom>
                  </pic:spPr>
                </pic:pic>
              </a:graphicData>
            </a:graphic>
          </wp:inline>
        </w:drawing>
      </w:r>
    </w:p>
    <w:p w:rsidR="00F85DA9" w:rsidRPr="00F85DA9" w:rsidRDefault="00F85DA9" w:rsidP="00F85DA9">
      <w:pPr>
        <w:pStyle w:val="2"/>
        <w:rPr>
          <w:lang w:val="en-US"/>
        </w:rPr>
      </w:pPr>
      <w:bookmarkStart w:id="28" w:name="_Toc528321352"/>
      <w:r>
        <w:t>Контрагенты</w:t>
      </w:r>
      <w:bookmarkEnd w:id="28"/>
    </w:p>
    <w:p w:rsidR="00F85DA9" w:rsidRDefault="00F85DA9" w:rsidP="00941D45">
      <w:r>
        <w:t>В справочник «Контрагенты» добавлен признак «Субсидированный». При установленном признаке, платежи по данному контрагенту не участвуют в фактическом обороте отчёта в Реестре платежей:</w:t>
      </w:r>
    </w:p>
    <w:p w:rsidR="00F85DA9" w:rsidRDefault="00F85DA9" w:rsidP="00941D45">
      <w:r w:rsidRPr="00F85DA9">
        <w:rPr>
          <w:noProof/>
          <w:lang w:eastAsia="ru-RU"/>
        </w:rPr>
        <w:drawing>
          <wp:inline distT="0" distB="0" distL="0" distR="0" wp14:anchorId="4CBA5842" wp14:editId="1A2EC976">
            <wp:extent cx="5940425" cy="3499485"/>
            <wp:effectExtent l="0" t="0" r="3175" b="571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425" cy="3499485"/>
                    </a:xfrm>
                    <a:prstGeom prst="rect">
                      <a:avLst/>
                    </a:prstGeom>
                  </pic:spPr>
                </pic:pic>
              </a:graphicData>
            </a:graphic>
          </wp:inline>
        </w:drawing>
      </w:r>
    </w:p>
    <w:p w:rsidR="00D073B7" w:rsidRPr="00D073B7" w:rsidRDefault="00D073B7" w:rsidP="00D073B7">
      <w:pPr>
        <w:pStyle w:val="2"/>
      </w:pPr>
      <w:bookmarkStart w:id="29" w:name="_Ref523744285"/>
      <w:bookmarkStart w:id="30" w:name="_Toc528321353"/>
      <w:r>
        <w:t>Договоры контрагентов</w:t>
      </w:r>
      <w:bookmarkEnd w:id="29"/>
      <w:bookmarkEnd w:id="30"/>
    </w:p>
    <w:p w:rsidR="00D13F2A" w:rsidRDefault="00D13F2A" w:rsidP="00941D45"/>
    <w:p w:rsidR="0099365E" w:rsidRDefault="0099365E" w:rsidP="00941D45">
      <w:r>
        <w:t xml:space="preserve">В данном разделе идёт описание доработок договора для целей управленческого учёта. </w:t>
      </w:r>
    </w:p>
    <w:p w:rsidR="00D13F2A" w:rsidRDefault="00D13F2A" w:rsidP="00975267">
      <w:pPr>
        <w:pStyle w:val="a0"/>
        <w:numPr>
          <w:ilvl w:val="0"/>
          <w:numId w:val="66"/>
        </w:numPr>
      </w:pPr>
      <w:r>
        <w:t>Если в справочник заведён договор субподрядчика, тогда в нём необходимо установить признак «Это договор субподрядчика»</w:t>
      </w:r>
      <w:r w:rsidR="00F90A9A">
        <w:t xml:space="preserve"> и выбрать «организацию- подрядчика» из справочника «Контрагенты»</w:t>
      </w:r>
      <w:r>
        <w:t>:</w:t>
      </w:r>
    </w:p>
    <w:p w:rsidR="00D13F2A" w:rsidRDefault="00F90A9A" w:rsidP="00941D45">
      <w:r w:rsidRPr="00F90A9A">
        <w:rPr>
          <w:noProof/>
          <w:lang w:eastAsia="ru-RU"/>
        </w:rPr>
        <w:lastRenderedPageBreak/>
        <w:drawing>
          <wp:inline distT="0" distB="0" distL="0" distR="0" wp14:anchorId="27B02E31" wp14:editId="396C3141">
            <wp:extent cx="5940425" cy="3531870"/>
            <wp:effectExtent l="0" t="0" r="317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3531870"/>
                    </a:xfrm>
                    <a:prstGeom prst="rect">
                      <a:avLst/>
                    </a:prstGeom>
                  </pic:spPr>
                </pic:pic>
              </a:graphicData>
            </a:graphic>
          </wp:inline>
        </w:drawing>
      </w:r>
    </w:p>
    <w:p w:rsidR="00C926FB" w:rsidRDefault="00C926FB" w:rsidP="00941D45">
      <w:r>
        <w:t>При установленном признаке поле «Наименование» сформируется автоматически на основании «Номера» и «Периода с»:</w:t>
      </w:r>
    </w:p>
    <w:p w:rsidR="00C926FB" w:rsidRDefault="00C926FB" w:rsidP="00941D45">
      <w:r w:rsidRPr="00C926FB">
        <w:rPr>
          <w:noProof/>
          <w:lang w:eastAsia="ru-RU"/>
        </w:rPr>
        <w:drawing>
          <wp:inline distT="0" distB="0" distL="0" distR="0" wp14:anchorId="4F01559B" wp14:editId="7E415E0A">
            <wp:extent cx="5940425" cy="3336290"/>
            <wp:effectExtent l="0" t="0" r="317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0425" cy="3336290"/>
                    </a:xfrm>
                    <a:prstGeom prst="rect">
                      <a:avLst/>
                    </a:prstGeom>
                  </pic:spPr>
                </pic:pic>
              </a:graphicData>
            </a:graphic>
          </wp:inline>
        </w:drawing>
      </w:r>
    </w:p>
    <w:p w:rsidR="00D13F2A" w:rsidRDefault="00D13F2A" w:rsidP="00941D45">
      <w:r>
        <w:t xml:space="preserve">Договоры с этим признаком доступны для выбора в табличной части документа «Сведения РЦС» вида операции «Сведения контрагентов». </w:t>
      </w:r>
    </w:p>
    <w:p w:rsidR="00F90A9A" w:rsidRDefault="00AB78B8" w:rsidP="00941D45">
      <w:r>
        <w:rPr>
          <w:b/>
          <w:u w:val="single"/>
        </w:rPr>
        <w:t>***</w:t>
      </w:r>
      <w:r w:rsidR="00F90A9A" w:rsidRPr="00AB78B8">
        <w:rPr>
          <w:b/>
          <w:u w:val="single"/>
        </w:rPr>
        <w:t>Примечание:</w:t>
      </w:r>
      <w:r w:rsidR="00F90A9A">
        <w:t xml:space="preserve"> Вносить изменения можно только в новых договорах. </w:t>
      </w:r>
    </w:p>
    <w:p w:rsidR="0099365E" w:rsidRDefault="0099365E" w:rsidP="00975267">
      <w:pPr>
        <w:pStyle w:val="a0"/>
        <w:numPr>
          <w:ilvl w:val="0"/>
          <w:numId w:val="66"/>
        </w:numPr>
      </w:pPr>
      <w:r>
        <w:t xml:space="preserve">Для формирования отчёта </w:t>
      </w:r>
      <w:r>
        <w:fldChar w:fldCharType="begin"/>
      </w:r>
      <w:r>
        <w:instrText xml:space="preserve"> REF _Ref525826259 \r \h </w:instrText>
      </w:r>
      <w:r>
        <w:fldChar w:fldCharType="separate"/>
      </w:r>
      <w:r>
        <w:t>7.6.1</w:t>
      </w:r>
      <w:r>
        <w:fldChar w:fldCharType="end"/>
      </w:r>
      <w:r>
        <w:t xml:space="preserve"> «Анализ исполнения договоров с обеспечением» предусмотрено поле «Процент зачёта аванса» на закладке «Расчёты и оформление»:</w:t>
      </w:r>
    </w:p>
    <w:p w:rsidR="0099365E" w:rsidRDefault="0099365E" w:rsidP="00941D45">
      <w:r w:rsidRPr="0099365E">
        <w:rPr>
          <w:noProof/>
          <w:lang w:eastAsia="ru-RU"/>
        </w:rPr>
        <w:lastRenderedPageBreak/>
        <w:drawing>
          <wp:inline distT="0" distB="0" distL="0" distR="0" wp14:anchorId="1E5D16FF" wp14:editId="3354073A">
            <wp:extent cx="5940425" cy="1384300"/>
            <wp:effectExtent l="0" t="0" r="3175" b="635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1384300"/>
                    </a:xfrm>
                    <a:prstGeom prst="rect">
                      <a:avLst/>
                    </a:prstGeom>
                  </pic:spPr>
                </pic:pic>
              </a:graphicData>
            </a:graphic>
          </wp:inline>
        </w:drawing>
      </w:r>
    </w:p>
    <w:p w:rsidR="00F85DA9" w:rsidRPr="00F85DA9" w:rsidRDefault="00F85DA9" w:rsidP="00F85DA9">
      <w:pPr>
        <w:pStyle w:val="2"/>
        <w:rPr>
          <w:lang w:val="en-US"/>
        </w:rPr>
      </w:pPr>
      <w:bookmarkStart w:id="31" w:name="_Toc528321354"/>
      <w:r>
        <w:t>Организации</w:t>
      </w:r>
      <w:bookmarkEnd w:id="31"/>
    </w:p>
    <w:p w:rsidR="00F85DA9" w:rsidRDefault="00F85DA9" w:rsidP="00941D45">
      <w:pPr>
        <w:rPr>
          <w:lang w:val="en-US"/>
        </w:rPr>
      </w:pPr>
    </w:p>
    <w:p w:rsidR="00F85DA9" w:rsidRDefault="00F85DA9" w:rsidP="00941D45">
      <w:r>
        <w:t>Для заполнения Бланка сведений, в элемент справочника добавлен реквизит «Код по сводному реестру», который заполняется вручную:</w:t>
      </w:r>
    </w:p>
    <w:p w:rsidR="00C87944" w:rsidRDefault="00F85DA9" w:rsidP="00941D45">
      <w:r w:rsidRPr="00F85DA9">
        <w:rPr>
          <w:noProof/>
          <w:lang w:eastAsia="ru-RU"/>
        </w:rPr>
        <w:drawing>
          <wp:inline distT="0" distB="0" distL="0" distR="0" wp14:anchorId="3AB7DAFA" wp14:editId="03800E79">
            <wp:extent cx="5940425" cy="3706495"/>
            <wp:effectExtent l="0" t="0" r="3175" b="825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0425" cy="3706495"/>
                    </a:xfrm>
                    <a:prstGeom prst="rect">
                      <a:avLst/>
                    </a:prstGeom>
                  </pic:spPr>
                </pic:pic>
              </a:graphicData>
            </a:graphic>
          </wp:inline>
        </w:drawing>
      </w:r>
    </w:p>
    <w:p w:rsidR="00C87944" w:rsidRDefault="00C87944" w:rsidP="00C87944">
      <w:pPr>
        <w:pStyle w:val="2"/>
      </w:pPr>
      <w:bookmarkStart w:id="32" w:name="_Ref523324226"/>
      <w:bookmarkStart w:id="33" w:name="_Toc528321355"/>
      <w:r>
        <w:t>Виды работ по обеспечениям</w:t>
      </w:r>
      <w:bookmarkEnd w:id="32"/>
      <w:bookmarkEnd w:id="33"/>
    </w:p>
    <w:p w:rsidR="00C87944" w:rsidRDefault="00C87944" w:rsidP="00C87944"/>
    <w:p w:rsidR="00B05297" w:rsidRDefault="00B05297" w:rsidP="00C87944">
      <w:r>
        <w:t>Справочник можно заполнить из раздела «Учёт обеспечений»:</w:t>
      </w:r>
    </w:p>
    <w:p w:rsidR="00B05297" w:rsidRDefault="00B05297" w:rsidP="00C87944">
      <w:r w:rsidRPr="00B05297">
        <w:rPr>
          <w:noProof/>
          <w:lang w:eastAsia="ru-RU"/>
        </w:rPr>
        <w:lastRenderedPageBreak/>
        <w:drawing>
          <wp:inline distT="0" distB="0" distL="0" distR="0" wp14:anchorId="4DC6CBEB" wp14:editId="50A44705">
            <wp:extent cx="4658375" cy="7240010"/>
            <wp:effectExtent l="0" t="0" r="889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658375" cy="7240010"/>
                    </a:xfrm>
                    <a:prstGeom prst="rect">
                      <a:avLst/>
                    </a:prstGeom>
                  </pic:spPr>
                </pic:pic>
              </a:graphicData>
            </a:graphic>
          </wp:inline>
        </w:drawing>
      </w:r>
    </w:p>
    <w:p w:rsidR="00C87944" w:rsidRDefault="00C87944" w:rsidP="00C87944">
      <w:r>
        <w:t>Справочник иерархический. Элемент справочника создаётся по кнопке «Создать», далее пишется «Наименование» и элемент сохраняется:</w:t>
      </w:r>
    </w:p>
    <w:p w:rsidR="00C87944" w:rsidRPr="00C87944" w:rsidRDefault="00C87944" w:rsidP="00C87944">
      <w:r w:rsidRPr="00C87944">
        <w:rPr>
          <w:noProof/>
          <w:lang w:eastAsia="ru-RU"/>
        </w:rPr>
        <w:lastRenderedPageBreak/>
        <w:drawing>
          <wp:inline distT="0" distB="0" distL="0" distR="0" wp14:anchorId="3C918AA3" wp14:editId="18E792F6">
            <wp:extent cx="5940425" cy="3492500"/>
            <wp:effectExtent l="0" t="0" r="317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0425" cy="3492500"/>
                    </a:xfrm>
                    <a:prstGeom prst="rect">
                      <a:avLst/>
                    </a:prstGeom>
                  </pic:spPr>
                </pic:pic>
              </a:graphicData>
            </a:graphic>
          </wp:inline>
        </w:drawing>
      </w:r>
    </w:p>
    <w:p w:rsidR="00677F1A" w:rsidRDefault="00677F1A" w:rsidP="00677F1A">
      <w:pPr>
        <w:pStyle w:val="2"/>
      </w:pPr>
      <w:bookmarkStart w:id="34" w:name="_Ref523843711"/>
      <w:bookmarkStart w:id="35" w:name="_Toc528321356"/>
      <w:r>
        <w:t>Соответствие кодов цели статьям бюджета</w:t>
      </w:r>
      <w:bookmarkEnd w:id="34"/>
      <w:bookmarkEnd w:id="35"/>
    </w:p>
    <w:p w:rsidR="00677F1A" w:rsidRDefault="00677F1A" w:rsidP="00677F1A">
      <w:r>
        <w:t xml:space="preserve"> </w:t>
      </w:r>
    </w:p>
    <w:p w:rsidR="00677F1A" w:rsidRDefault="00677F1A" w:rsidP="00677F1A">
      <w:r>
        <w:t>Для автоматического заполнения кода цели на основании статьи ДДС в документе «Сведения РЦС» с видом операции «Сведения ДО»</w:t>
      </w:r>
      <w:r w:rsidR="00FD28C2">
        <w:t xml:space="preserve"> предусмотрен РН «Соответствие кодов целей статьям».</w:t>
      </w:r>
    </w:p>
    <w:p w:rsidR="00FD28C2" w:rsidRDefault="00FD28C2" w:rsidP="00677F1A">
      <w:r>
        <w:t>Для добавления новой строки соответствия, необходимо нажать на кнопку «Создать» и выбрать статью бюджета и соответствующей ей Код цели:</w:t>
      </w:r>
    </w:p>
    <w:p w:rsidR="00FD28C2" w:rsidRDefault="00FD28C2" w:rsidP="00677F1A">
      <w:r w:rsidRPr="00FD28C2">
        <w:rPr>
          <w:noProof/>
          <w:lang w:eastAsia="ru-RU"/>
        </w:rPr>
        <w:drawing>
          <wp:inline distT="0" distB="0" distL="0" distR="0" wp14:anchorId="36705F23" wp14:editId="178210DC">
            <wp:extent cx="5940425" cy="3469005"/>
            <wp:effectExtent l="0" t="0" r="317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0425" cy="3469005"/>
                    </a:xfrm>
                    <a:prstGeom prst="rect">
                      <a:avLst/>
                    </a:prstGeom>
                  </pic:spPr>
                </pic:pic>
              </a:graphicData>
            </a:graphic>
          </wp:inline>
        </w:drawing>
      </w:r>
    </w:p>
    <w:p w:rsidR="00FD28C2" w:rsidRDefault="005A02C2" w:rsidP="005A02C2">
      <w:pPr>
        <w:pStyle w:val="2"/>
      </w:pPr>
      <w:bookmarkStart w:id="36" w:name="_Ref526437139"/>
      <w:bookmarkStart w:id="37" w:name="_Toc528321357"/>
      <w:r w:rsidRPr="005A02C2">
        <w:lastRenderedPageBreak/>
        <w:t>Соответствие статьи ДДС и направления расходования целевых средств</w:t>
      </w:r>
      <w:bookmarkEnd w:id="36"/>
      <w:bookmarkEnd w:id="37"/>
    </w:p>
    <w:p w:rsidR="005A02C2" w:rsidRDefault="005A02C2" w:rsidP="005A02C2"/>
    <w:p w:rsidR="005A02C2" w:rsidRDefault="005A02C2" w:rsidP="005A02C2">
      <w:r>
        <w:t>В Системе предусмотрен Регистр сведений «Соответствие статьи ДДС и направления расходования ДС»:</w:t>
      </w:r>
    </w:p>
    <w:p w:rsidR="005A02C2" w:rsidRDefault="005A02C2" w:rsidP="005A02C2">
      <w:r w:rsidRPr="005A02C2">
        <w:rPr>
          <w:noProof/>
          <w:lang w:eastAsia="ru-RU"/>
        </w:rPr>
        <w:drawing>
          <wp:inline distT="0" distB="0" distL="0" distR="0" wp14:anchorId="7C62D8BC" wp14:editId="353D443D">
            <wp:extent cx="5940425" cy="3202940"/>
            <wp:effectExtent l="0" t="0" r="317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0425" cy="3202940"/>
                    </a:xfrm>
                    <a:prstGeom prst="rect">
                      <a:avLst/>
                    </a:prstGeom>
                  </pic:spPr>
                </pic:pic>
              </a:graphicData>
            </a:graphic>
          </wp:inline>
        </w:drawing>
      </w:r>
    </w:p>
    <w:p w:rsidR="005A02C2" w:rsidRPr="005A02C2" w:rsidRDefault="005A02C2" w:rsidP="005A02C2">
      <w:r>
        <w:t xml:space="preserve">По кнопке «Создать» добавляется новая запись, в которой необходимо указать статью ДДС, Направление расходования целевых средств, соответствующие этой статье и установить признак Аванс при необходимости. </w:t>
      </w:r>
    </w:p>
    <w:p w:rsidR="00D443DC" w:rsidRPr="00B9361F" w:rsidRDefault="00D443DC" w:rsidP="00D443DC">
      <w:pPr>
        <w:pStyle w:val="1"/>
        <w:ind w:left="567"/>
      </w:pPr>
      <w:bookmarkStart w:id="38" w:name="_Toc514926747"/>
      <w:bookmarkStart w:id="39" w:name="_Toc528321358"/>
      <w:r w:rsidRPr="00280623">
        <w:t>Общие системные функции</w:t>
      </w:r>
      <w:bookmarkEnd w:id="38"/>
      <w:bookmarkEnd w:id="39"/>
    </w:p>
    <w:p w:rsidR="00D443DC" w:rsidRPr="0060044C" w:rsidRDefault="00D443DC" w:rsidP="00D443DC">
      <w:pPr>
        <w:pStyle w:val="2"/>
      </w:pPr>
      <w:bookmarkStart w:id="40" w:name="_Ref404871325"/>
      <w:bookmarkStart w:id="41" w:name="_Toc514926748"/>
      <w:bookmarkStart w:id="42" w:name="_Ref521692496"/>
      <w:bookmarkStart w:id="43" w:name="_Toc528321359"/>
      <w:r w:rsidRPr="0060044C">
        <w:t xml:space="preserve">Настройка </w:t>
      </w:r>
      <w:bookmarkEnd w:id="40"/>
      <w:bookmarkEnd w:id="41"/>
      <w:r>
        <w:t>и описание констант</w:t>
      </w:r>
      <w:bookmarkEnd w:id="42"/>
      <w:bookmarkEnd w:id="43"/>
    </w:p>
    <w:p w:rsidR="00941D45" w:rsidRDefault="00941D45" w:rsidP="00941D45"/>
    <w:p w:rsidR="00D443DC" w:rsidRDefault="00D443DC" w:rsidP="00941D45">
      <w:r>
        <w:t>В Системе предусмотрен</w:t>
      </w:r>
      <w:r w:rsidR="003E48E2">
        <w:t>ы определённые функции, которые могут быть включены или отключены опционально</w:t>
      </w:r>
      <w:r>
        <w:t xml:space="preserve">. Для включения или отключения </w:t>
      </w:r>
      <w:r w:rsidR="003E48E2">
        <w:t>этих функций</w:t>
      </w:r>
      <w:r>
        <w:t xml:space="preserve"> созданы константы. Работу с константами может осуществлять только пользователь с административными правами, для обычных пользователей настройка констант недоступна. </w:t>
      </w:r>
    </w:p>
    <w:p w:rsidR="00D443DC" w:rsidRDefault="00D443DC" w:rsidP="00941D45">
      <w:r>
        <w:t>Константы находятся в разделе «НСИ и администрирование», далее «Казначейство»:</w:t>
      </w:r>
    </w:p>
    <w:p w:rsidR="00D443DC" w:rsidRDefault="00D443DC" w:rsidP="00941D45">
      <w:r w:rsidRPr="00D443DC">
        <w:rPr>
          <w:noProof/>
          <w:lang w:eastAsia="ru-RU"/>
        </w:rPr>
        <w:lastRenderedPageBreak/>
        <w:drawing>
          <wp:inline distT="0" distB="0" distL="0" distR="0" wp14:anchorId="48714824" wp14:editId="08083B72">
            <wp:extent cx="5676900" cy="2514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82667" cy="2517155"/>
                    </a:xfrm>
                    <a:prstGeom prst="rect">
                      <a:avLst/>
                    </a:prstGeom>
                  </pic:spPr>
                </pic:pic>
              </a:graphicData>
            </a:graphic>
          </wp:inline>
        </w:drawing>
      </w:r>
    </w:p>
    <w:p w:rsidR="00941D45" w:rsidRDefault="00237DB1" w:rsidP="00941D45">
      <w:r w:rsidRPr="00237DB1">
        <w:rPr>
          <w:noProof/>
          <w:lang w:eastAsia="ru-RU"/>
        </w:rPr>
        <w:drawing>
          <wp:inline distT="0" distB="0" distL="0" distR="0" wp14:anchorId="587FC211" wp14:editId="5CE47FC5">
            <wp:extent cx="5940425" cy="5306695"/>
            <wp:effectExtent l="0" t="0" r="3175" b="825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0425" cy="5306695"/>
                    </a:xfrm>
                    <a:prstGeom prst="rect">
                      <a:avLst/>
                    </a:prstGeom>
                  </pic:spPr>
                </pic:pic>
              </a:graphicData>
            </a:graphic>
          </wp:inline>
        </w:drawing>
      </w:r>
    </w:p>
    <w:p w:rsidR="00A964EF" w:rsidRDefault="00A964EF" w:rsidP="00941D45">
      <w:r>
        <w:t>Для Заявок действуют следующие константы:</w:t>
      </w:r>
    </w:p>
    <w:p w:rsidR="00A964EF" w:rsidRDefault="00A964EF" w:rsidP="00EF505F">
      <w:pPr>
        <w:pStyle w:val="a0"/>
        <w:numPr>
          <w:ilvl w:val="0"/>
          <w:numId w:val="3"/>
        </w:numPr>
      </w:pPr>
      <w:r w:rsidRPr="00A964EF">
        <w:rPr>
          <w:b/>
        </w:rPr>
        <w:t>Контролировать превышение лимита</w:t>
      </w:r>
      <w:r>
        <w:t>- при включённой константе в Заявке появляется закладка «Контроль лимитов». При превышении лимита</w:t>
      </w:r>
      <w:r w:rsidR="00F0795D">
        <w:t xml:space="preserve"> в сумме оплаты</w:t>
      </w:r>
      <w:r>
        <w:t xml:space="preserve"> по установленным аналитикам, Система не позволяет отправлять заявку по маршруту согласования;</w:t>
      </w:r>
    </w:p>
    <w:p w:rsidR="00A964EF" w:rsidRDefault="00A964EF" w:rsidP="00EF505F">
      <w:pPr>
        <w:pStyle w:val="a0"/>
        <w:numPr>
          <w:ilvl w:val="0"/>
          <w:numId w:val="3"/>
        </w:numPr>
      </w:pPr>
      <w:r>
        <w:rPr>
          <w:b/>
        </w:rPr>
        <w:lastRenderedPageBreak/>
        <w:t>Контролировать превышение постоплаты</w:t>
      </w:r>
      <w:r w:rsidRPr="00A964EF">
        <w:t>-</w:t>
      </w:r>
      <w:r>
        <w:t xml:space="preserve"> при включённой константе в Заявке появляется закладка «Контроль постоплаты». Если признак «Аванс» в Заявке не установлен, тогда пользователю необходимо выбрать документ (или несколько документов) в поле «Объект расчётов». Сумма оплаты в Заявке будет сравниваться с суммой выбранного документа. При превышении суммы оплаты над суммой выбранного документа, Система не позволяет отправлять заявку по маршруту согласования;</w:t>
      </w:r>
    </w:p>
    <w:p w:rsidR="00F0795D" w:rsidRDefault="00227686" w:rsidP="00EF505F">
      <w:pPr>
        <w:pStyle w:val="a0"/>
        <w:numPr>
          <w:ilvl w:val="0"/>
          <w:numId w:val="3"/>
        </w:numPr>
      </w:pPr>
      <w:r w:rsidRPr="00227686">
        <w:rPr>
          <w:b/>
        </w:rPr>
        <w:t>Контролироват</w:t>
      </w:r>
      <w:r>
        <w:rPr>
          <w:b/>
        </w:rPr>
        <w:t>ь превышение суммы по договору</w:t>
      </w:r>
      <w:r>
        <w:t xml:space="preserve">- при включённой константе в Заявке появляется закладка «Контроль оплаты по договору». </w:t>
      </w:r>
      <w:r w:rsidR="00F0795D">
        <w:t>При превышении суммы оплаты над суммой договора (реквизит Договора «Сумма договора фиксированная»), Система не позволяет отправлять заявку по маршруту согласования. Учитываются также все предыдущие оплаты по договору;</w:t>
      </w:r>
    </w:p>
    <w:p w:rsidR="003E48E2" w:rsidRDefault="00F0795D" w:rsidP="00EF505F">
      <w:pPr>
        <w:pStyle w:val="a0"/>
        <w:numPr>
          <w:ilvl w:val="0"/>
          <w:numId w:val="3"/>
        </w:numPr>
      </w:pPr>
      <w:r>
        <w:rPr>
          <w:b/>
        </w:rPr>
        <w:t xml:space="preserve">Контролировать суммы по возврату ДС- </w:t>
      </w:r>
      <w:r>
        <w:t xml:space="preserve">при включённой константе в Заявке с видом операции «Возврат ДС участникам конкурса» появляется закладка «Контроль по возвратам ДС». В этом случае в </w:t>
      </w:r>
      <w:r w:rsidR="003E48E2">
        <w:t>поле «Объект расчётов» Заявки должен быть выбран документ (или несколько документов) «Поступление на расчётный счёт». При превышении суммы оплаты над суммой выбранного документа, Система не позволяет отправлять заявку по маршруту согласования;</w:t>
      </w:r>
    </w:p>
    <w:p w:rsidR="004C4BB5" w:rsidRDefault="004C4BB5" w:rsidP="00EF505F">
      <w:pPr>
        <w:pStyle w:val="a0"/>
        <w:numPr>
          <w:ilvl w:val="0"/>
          <w:numId w:val="3"/>
        </w:numPr>
      </w:pPr>
      <w:r>
        <w:rPr>
          <w:b/>
        </w:rPr>
        <w:t>Контроль суммы оплаты по обеспечениям-</w:t>
      </w:r>
      <w:r>
        <w:t xml:space="preserve"> </w:t>
      </w:r>
    </w:p>
    <w:p w:rsidR="00A964EF" w:rsidRPr="00237DB1" w:rsidRDefault="003E48E2" w:rsidP="00EF505F">
      <w:pPr>
        <w:pStyle w:val="a0"/>
        <w:numPr>
          <w:ilvl w:val="0"/>
          <w:numId w:val="3"/>
        </w:numPr>
        <w:rPr>
          <w:b/>
        </w:rPr>
      </w:pPr>
      <w:r>
        <w:rPr>
          <w:b/>
        </w:rPr>
        <w:t xml:space="preserve">Пакетный перенос заявок- </w:t>
      </w:r>
      <w:r>
        <w:t>при включённой константе в Системе появляется возможность создания документа «Пакетный перенос заявок между периодами»;</w:t>
      </w:r>
    </w:p>
    <w:p w:rsidR="00237DB1" w:rsidRPr="003E48E2" w:rsidRDefault="00237DB1" w:rsidP="00EF505F">
      <w:pPr>
        <w:pStyle w:val="a0"/>
        <w:numPr>
          <w:ilvl w:val="0"/>
          <w:numId w:val="3"/>
        </w:numPr>
        <w:rPr>
          <w:b/>
        </w:rPr>
      </w:pPr>
      <w:r>
        <w:rPr>
          <w:b/>
        </w:rPr>
        <w:t xml:space="preserve">Контролировать заполнение доп. аналитик- </w:t>
      </w:r>
      <w:r w:rsidRPr="00237DB1">
        <w:t xml:space="preserve">при включённой константе </w:t>
      </w:r>
      <w:r>
        <w:t>в заявках на расходование ДС обязательно должны быть заполнены дополнительные аналитики при выбранной статье ДДС;</w:t>
      </w:r>
    </w:p>
    <w:p w:rsidR="003E48E2" w:rsidRPr="00C215E1" w:rsidRDefault="003E48E2" w:rsidP="00EF505F">
      <w:pPr>
        <w:pStyle w:val="a0"/>
        <w:numPr>
          <w:ilvl w:val="0"/>
          <w:numId w:val="3"/>
        </w:numPr>
        <w:rPr>
          <w:b/>
        </w:rPr>
      </w:pPr>
      <w:r>
        <w:rPr>
          <w:b/>
        </w:rPr>
        <w:t>Контролир</w:t>
      </w:r>
      <w:r w:rsidR="00634EFF">
        <w:rPr>
          <w:b/>
        </w:rPr>
        <w:t xml:space="preserve">овать срок действия обеспечения по месяцу- </w:t>
      </w:r>
      <w:r w:rsidR="00634EFF">
        <w:t>при включённой константе в функциях контроля Заявки, в которых используется реквизит документа обеспечения из табличной части «Срок действия», анализируется месяц срока действия и дата оплаты Заявки. При выключенной константе а</w:t>
      </w:r>
      <w:r w:rsidR="00C215E1">
        <w:t>нализируется год срока действия;</w:t>
      </w:r>
    </w:p>
    <w:p w:rsidR="00C215E1" w:rsidRPr="007664CC" w:rsidRDefault="00C215E1" w:rsidP="00EF505F">
      <w:pPr>
        <w:pStyle w:val="a0"/>
        <w:numPr>
          <w:ilvl w:val="0"/>
          <w:numId w:val="3"/>
        </w:numPr>
        <w:rPr>
          <w:b/>
        </w:rPr>
      </w:pPr>
      <w:r>
        <w:rPr>
          <w:b/>
        </w:rPr>
        <w:t xml:space="preserve">Контроль по документу РЦС ДО- </w:t>
      </w:r>
      <w:r>
        <w:t xml:space="preserve">при включённой константе все контроли для документов Сведения РЦС с видом операции «Сведения ДО» становятся жесткими, т.е. не дают отправить документ по маршруту согласования. </w:t>
      </w:r>
    </w:p>
    <w:p w:rsidR="007664CC" w:rsidRDefault="007664CC" w:rsidP="007664CC">
      <w:pPr>
        <w:pStyle w:val="2"/>
      </w:pPr>
      <w:bookmarkStart w:id="44" w:name="_Toc514926771"/>
      <w:bookmarkStart w:id="45" w:name="_Ref520727376"/>
      <w:bookmarkStart w:id="46" w:name="_Ref520814457"/>
      <w:bookmarkStart w:id="47" w:name="_Ref523832778"/>
      <w:bookmarkStart w:id="48" w:name="_Toc528321360"/>
      <w:r>
        <w:t>Формирование печатных форм для документов Системы</w:t>
      </w:r>
      <w:bookmarkEnd w:id="44"/>
      <w:bookmarkEnd w:id="45"/>
      <w:bookmarkEnd w:id="46"/>
      <w:bookmarkEnd w:id="47"/>
      <w:bookmarkEnd w:id="48"/>
    </w:p>
    <w:p w:rsidR="007664CC" w:rsidRDefault="007664CC" w:rsidP="007664CC">
      <w:pPr>
        <w:ind w:left="360"/>
        <w:rPr>
          <w:b/>
        </w:rPr>
      </w:pPr>
    </w:p>
    <w:p w:rsidR="007664CC" w:rsidRDefault="007664CC" w:rsidP="007664CC">
      <w:r w:rsidRPr="007664CC">
        <w:t xml:space="preserve">Для </w:t>
      </w:r>
      <w:r>
        <w:t>следующих документов предусмотрены печатные формы:</w:t>
      </w:r>
    </w:p>
    <w:p w:rsidR="007664CC" w:rsidRDefault="007664CC" w:rsidP="00EF505F">
      <w:pPr>
        <w:pStyle w:val="a0"/>
        <w:numPr>
          <w:ilvl w:val="0"/>
          <w:numId w:val="4"/>
        </w:numPr>
      </w:pPr>
      <w:r>
        <w:t>Заявка</w:t>
      </w:r>
    </w:p>
    <w:p w:rsidR="007664CC" w:rsidRDefault="007664CC" w:rsidP="00EF505F">
      <w:pPr>
        <w:pStyle w:val="a0"/>
        <w:numPr>
          <w:ilvl w:val="0"/>
          <w:numId w:val="4"/>
        </w:numPr>
      </w:pPr>
      <w:r>
        <w:t>Реестр на оплату</w:t>
      </w:r>
    </w:p>
    <w:p w:rsidR="007664CC" w:rsidRDefault="007664CC" w:rsidP="00EF505F">
      <w:pPr>
        <w:pStyle w:val="a0"/>
        <w:numPr>
          <w:ilvl w:val="0"/>
          <w:numId w:val="4"/>
        </w:numPr>
      </w:pPr>
      <w:r>
        <w:t>Обеспечение</w:t>
      </w:r>
    </w:p>
    <w:p w:rsidR="00F931CF" w:rsidRDefault="00F931CF" w:rsidP="00EF505F">
      <w:pPr>
        <w:pStyle w:val="a0"/>
        <w:numPr>
          <w:ilvl w:val="0"/>
          <w:numId w:val="4"/>
        </w:numPr>
      </w:pPr>
      <w:r>
        <w:t>Сведение РЦС</w:t>
      </w:r>
    </w:p>
    <w:p w:rsidR="007664CC" w:rsidRDefault="007664CC" w:rsidP="007664CC">
      <w:r>
        <w:t>Для вывода печатной формы документа необходимо нажать на кнопку «Печать» и выбрать соответствующую печатную форму. У одного документа может быть несколько печатных форм. На примере Реестра платежей:</w:t>
      </w:r>
    </w:p>
    <w:p w:rsidR="007664CC" w:rsidRDefault="007664CC" w:rsidP="007664CC">
      <w:r w:rsidRPr="007664CC">
        <w:rPr>
          <w:noProof/>
          <w:lang w:eastAsia="ru-RU"/>
        </w:rPr>
        <w:lastRenderedPageBreak/>
        <w:drawing>
          <wp:inline distT="0" distB="0" distL="0" distR="0" wp14:anchorId="05491C0B" wp14:editId="4E14AFFF">
            <wp:extent cx="5940425" cy="103505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0425" cy="1035050"/>
                    </a:xfrm>
                    <a:prstGeom prst="rect">
                      <a:avLst/>
                    </a:prstGeom>
                  </pic:spPr>
                </pic:pic>
              </a:graphicData>
            </a:graphic>
          </wp:inline>
        </w:drawing>
      </w:r>
    </w:p>
    <w:p w:rsidR="007664CC" w:rsidRDefault="007664CC" w:rsidP="007664CC">
      <w:r>
        <w:t>Для того, чтобы документ распечатать, необходимо в печатной форме нажать на кнопку «Печать»:</w:t>
      </w:r>
    </w:p>
    <w:p w:rsidR="007664CC" w:rsidRDefault="007664CC" w:rsidP="007664CC">
      <w:r w:rsidRPr="007664CC">
        <w:rPr>
          <w:noProof/>
          <w:lang w:eastAsia="ru-RU"/>
        </w:rPr>
        <w:drawing>
          <wp:inline distT="0" distB="0" distL="0" distR="0" wp14:anchorId="7CF934DE" wp14:editId="37B68140">
            <wp:extent cx="5343525" cy="1438839"/>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54548" cy="1441807"/>
                    </a:xfrm>
                    <a:prstGeom prst="rect">
                      <a:avLst/>
                    </a:prstGeom>
                  </pic:spPr>
                </pic:pic>
              </a:graphicData>
            </a:graphic>
          </wp:inline>
        </w:drawing>
      </w:r>
    </w:p>
    <w:p w:rsidR="00BF2428" w:rsidRPr="007664CC" w:rsidRDefault="00F931CF" w:rsidP="007664CC">
      <w:r>
        <w:t xml:space="preserve">После отправки на согласование, печатные формы передаются в Документооборот прикреплёнными файлами в формате </w:t>
      </w:r>
      <w:r>
        <w:rPr>
          <w:lang w:val="en-US"/>
        </w:rPr>
        <w:t>pdf</w:t>
      </w:r>
      <w:r>
        <w:t xml:space="preserve">. </w:t>
      </w:r>
    </w:p>
    <w:p w:rsidR="007664CC" w:rsidRDefault="007664CC" w:rsidP="007664CC">
      <w:pPr>
        <w:pStyle w:val="2"/>
      </w:pPr>
      <w:bookmarkStart w:id="49" w:name="_Ref473027354"/>
      <w:bookmarkStart w:id="50" w:name="_Ref473027610"/>
      <w:bookmarkStart w:id="51" w:name="_Toc514926768"/>
      <w:bookmarkStart w:id="52" w:name="_Toc528321361"/>
      <w:r>
        <w:t>Согласование документов</w:t>
      </w:r>
      <w:bookmarkEnd w:id="49"/>
      <w:bookmarkEnd w:id="50"/>
      <w:bookmarkEnd w:id="51"/>
      <w:bookmarkEnd w:id="52"/>
    </w:p>
    <w:p w:rsidR="00941D45" w:rsidRDefault="00941D45" w:rsidP="00941D45"/>
    <w:p w:rsidR="007664CC" w:rsidRDefault="007664CC" w:rsidP="007664CC">
      <w:r>
        <w:t>Процедура согласования предусмотрена для следующих видов документов:</w:t>
      </w:r>
    </w:p>
    <w:p w:rsidR="00941D45" w:rsidRDefault="007664CC" w:rsidP="00EF505F">
      <w:pPr>
        <w:pStyle w:val="a0"/>
        <w:numPr>
          <w:ilvl w:val="0"/>
          <w:numId w:val="5"/>
        </w:numPr>
      </w:pPr>
      <w:r>
        <w:t>Заявка на расходование ДС</w:t>
      </w:r>
    </w:p>
    <w:p w:rsidR="007664CC" w:rsidRDefault="007664CC" w:rsidP="00EF505F">
      <w:pPr>
        <w:pStyle w:val="a0"/>
        <w:numPr>
          <w:ilvl w:val="0"/>
          <w:numId w:val="5"/>
        </w:numPr>
      </w:pPr>
      <w:r>
        <w:t>Реестр на оплату</w:t>
      </w:r>
    </w:p>
    <w:p w:rsidR="00BB3ED8" w:rsidRDefault="00CA18EA" w:rsidP="00EF505F">
      <w:pPr>
        <w:pStyle w:val="a0"/>
        <w:numPr>
          <w:ilvl w:val="0"/>
          <w:numId w:val="5"/>
        </w:numPr>
      </w:pPr>
      <w:r>
        <w:t>Пакетный перенос заявок между периодами</w:t>
      </w:r>
    </w:p>
    <w:p w:rsidR="00BB3ED8" w:rsidRDefault="00BF2428" w:rsidP="00BB3ED8">
      <w:pPr>
        <w:pStyle w:val="3"/>
      </w:pPr>
      <w:bookmarkStart w:id="53" w:name="_Ref520813832"/>
      <w:bookmarkStart w:id="54" w:name="_Toc528321362"/>
      <w:r>
        <w:t>Движение</w:t>
      </w:r>
      <w:r w:rsidR="00BB3ED8">
        <w:t xml:space="preserve"> по маршруту согласования</w:t>
      </w:r>
      <w:bookmarkEnd w:id="53"/>
      <w:bookmarkEnd w:id="54"/>
    </w:p>
    <w:p w:rsidR="00F93EA0" w:rsidRDefault="007664CC" w:rsidP="007664CC">
      <w:r>
        <w:t>Инициализация процедуры согласования осуществляется в Системе 1С:</w:t>
      </w:r>
      <w:r>
        <w:rPr>
          <w:lang w:val="en-US"/>
        </w:rPr>
        <w:t>ERP</w:t>
      </w:r>
      <w:r>
        <w:t xml:space="preserve">, процедура согласования проходит в системе 1С:Документооборот. </w:t>
      </w:r>
      <w:r w:rsidR="00CA18EA">
        <w:t xml:space="preserve">После отправки документа по маршруту согласования, в Документообороте создаётся аналогичный Внутренний документ с определённым набором реквизитов и составом Вложений из первичного документа </w:t>
      </w:r>
      <w:r w:rsidR="00CA18EA">
        <w:rPr>
          <w:lang w:val="en-US"/>
        </w:rPr>
        <w:t>ERP</w:t>
      </w:r>
      <w:r w:rsidR="00F93EA0">
        <w:t xml:space="preserve">. </w:t>
      </w:r>
    </w:p>
    <w:p w:rsidR="00941D45" w:rsidRDefault="00CA18EA" w:rsidP="00941D45">
      <w:r>
        <w:t xml:space="preserve">Чтобы отправить документ по маршруту согласования, необходимо нажать на кнопку в документе </w:t>
      </w:r>
      <w:r w:rsidRPr="00CA18EA">
        <w:t>«Согласование»</w:t>
      </w:r>
      <w:r w:rsidRPr="00CA18EA">
        <w:rPr>
          <w:lang w:val="en-US"/>
        </w:rPr>
        <w:sym w:font="Wingdings" w:char="F0E0"/>
      </w:r>
      <w:r w:rsidRPr="00CA18EA">
        <w:t xml:space="preserve"> «Отправить на согласование»:</w:t>
      </w:r>
    </w:p>
    <w:p w:rsidR="00CA18EA" w:rsidRPr="00CA18EA" w:rsidRDefault="00CA18EA" w:rsidP="00941D45">
      <w:r w:rsidRPr="00CA18EA">
        <w:rPr>
          <w:noProof/>
          <w:lang w:eastAsia="ru-RU"/>
        </w:rPr>
        <w:drawing>
          <wp:inline distT="0" distB="0" distL="0" distR="0" wp14:anchorId="66D5C69B" wp14:editId="3E6CB731">
            <wp:extent cx="5940425" cy="1185545"/>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0425" cy="1185545"/>
                    </a:xfrm>
                    <a:prstGeom prst="rect">
                      <a:avLst/>
                    </a:prstGeom>
                  </pic:spPr>
                </pic:pic>
              </a:graphicData>
            </a:graphic>
          </wp:inline>
        </w:drawing>
      </w:r>
    </w:p>
    <w:p w:rsidR="00BB3ED8" w:rsidRDefault="00BB3ED8" w:rsidP="00941D45">
      <w:r>
        <w:t xml:space="preserve">Отправка на согласование невозможна, если не пройдены обязательные контроли или не заполнены реквизиты, обязательные для заполнения. Система выведет предупреждение после выполнения команды отправки на согласование. Документ с нарушениями по маршруту не будет отправлен. </w:t>
      </w:r>
    </w:p>
    <w:p w:rsidR="00BB3ED8" w:rsidRDefault="00BB3ED8" w:rsidP="00941D45">
      <w:r>
        <w:lastRenderedPageBreak/>
        <w:t xml:space="preserve">Если документ по маршруту отправлен успешно, тогда Система выведет </w:t>
      </w:r>
      <w:r w:rsidR="004C4BB5">
        <w:t>сообщение о создании документа в</w:t>
      </w:r>
      <w:r>
        <w:t xml:space="preserve"> Документообороте. Посмотреть, что документ создан, можно в меню Документооборот:</w:t>
      </w:r>
    </w:p>
    <w:p w:rsidR="00BB3ED8" w:rsidRDefault="00BB3ED8" w:rsidP="00941D45">
      <w:r w:rsidRPr="00BB3ED8">
        <w:rPr>
          <w:noProof/>
          <w:lang w:eastAsia="ru-RU"/>
        </w:rPr>
        <w:drawing>
          <wp:inline distT="0" distB="0" distL="0" distR="0" wp14:anchorId="42BE4DF7" wp14:editId="3E05D80C">
            <wp:extent cx="5940425" cy="1955165"/>
            <wp:effectExtent l="0" t="0" r="3175"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0425" cy="1955165"/>
                    </a:xfrm>
                    <a:prstGeom prst="rect">
                      <a:avLst/>
                    </a:prstGeom>
                  </pic:spPr>
                </pic:pic>
              </a:graphicData>
            </a:graphic>
          </wp:inline>
        </w:drawing>
      </w:r>
    </w:p>
    <w:p w:rsidR="00BB3ED8" w:rsidRDefault="00BB3ED8" w:rsidP="00941D45">
      <w:r>
        <w:t>Если пройти по ссылке на Внутренний документ, то откроется внутренний документ, переданный в Документооборот с набором Вложений:</w:t>
      </w:r>
    </w:p>
    <w:p w:rsidR="00BB3ED8" w:rsidRDefault="00BB3ED8" w:rsidP="00941D45">
      <w:r w:rsidRPr="00BB3ED8">
        <w:rPr>
          <w:noProof/>
          <w:lang w:eastAsia="ru-RU"/>
        </w:rPr>
        <w:drawing>
          <wp:inline distT="0" distB="0" distL="0" distR="0" wp14:anchorId="7D381B4F" wp14:editId="3E0598E2">
            <wp:extent cx="5940425" cy="3079750"/>
            <wp:effectExtent l="0" t="0" r="3175"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0425" cy="3079750"/>
                    </a:xfrm>
                    <a:prstGeom prst="rect">
                      <a:avLst/>
                    </a:prstGeom>
                  </pic:spPr>
                </pic:pic>
              </a:graphicData>
            </a:graphic>
          </wp:inline>
        </w:drawing>
      </w:r>
    </w:p>
    <w:p w:rsidR="00720478" w:rsidRDefault="00720478" w:rsidP="00720478">
      <w:r w:rsidRPr="0068591B">
        <w:t xml:space="preserve">Кроме этого, все процессы по согласованию также отражаются в меню </w:t>
      </w:r>
      <w:r>
        <w:t>«Документооборот» на закладке «Процессы и задачи»</w:t>
      </w:r>
      <w:r w:rsidR="006A36DC">
        <w:t xml:space="preserve">. Согласующий может </w:t>
      </w:r>
      <w:r w:rsidRPr="0068591B">
        <w:t>открыть их</w:t>
      </w:r>
      <w:r>
        <w:t xml:space="preserve"> </w:t>
      </w:r>
      <w:r w:rsidR="006A36DC">
        <w:t>и согласовать документ</w:t>
      </w:r>
      <w:r>
        <w:t xml:space="preserve"> </w:t>
      </w:r>
      <w:r w:rsidRPr="0068591B">
        <w:t xml:space="preserve">напрямую из заявки, не заходя </w:t>
      </w:r>
      <w:r>
        <w:t>отдельно в</w:t>
      </w:r>
      <w:r w:rsidRPr="0068591B">
        <w:t xml:space="preserve"> сист</w:t>
      </w:r>
      <w:r>
        <w:t>ему</w:t>
      </w:r>
      <w:r w:rsidR="006A36DC">
        <w:t xml:space="preserve"> Документооборота:</w:t>
      </w:r>
      <w:r>
        <w:t>.</w:t>
      </w:r>
    </w:p>
    <w:p w:rsidR="006A36DC" w:rsidRDefault="006A36DC" w:rsidP="00720478">
      <w:r w:rsidRPr="006A36DC">
        <w:rPr>
          <w:noProof/>
          <w:lang w:eastAsia="ru-RU"/>
        </w:rPr>
        <w:lastRenderedPageBreak/>
        <w:drawing>
          <wp:inline distT="0" distB="0" distL="0" distR="0" wp14:anchorId="06B79EE8" wp14:editId="5E4A9034">
            <wp:extent cx="5940425" cy="5028565"/>
            <wp:effectExtent l="0" t="0" r="3175" b="63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5028565"/>
                    </a:xfrm>
                    <a:prstGeom prst="rect">
                      <a:avLst/>
                    </a:prstGeom>
                  </pic:spPr>
                </pic:pic>
              </a:graphicData>
            </a:graphic>
          </wp:inline>
        </w:drawing>
      </w:r>
    </w:p>
    <w:p w:rsidR="00720478" w:rsidRPr="00720478" w:rsidRDefault="00720478" w:rsidP="00720478">
      <w:r>
        <w:t xml:space="preserve">На закладке </w:t>
      </w:r>
      <w:r w:rsidRPr="00720478">
        <w:rPr>
          <w:i/>
          <w:u w:val="single"/>
        </w:rPr>
        <w:t>«Визы»</w:t>
      </w:r>
      <w:r w:rsidRPr="00720478">
        <w:rPr>
          <w:b/>
          <w:i/>
          <w:u w:val="single"/>
        </w:rPr>
        <w:t xml:space="preserve"> </w:t>
      </w:r>
      <w:r w:rsidRPr="00720478">
        <w:t>фиксируется</w:t>
      </w:r>
      <w:r>
        <w:t xml:space="preserve"> история согласования в Документообороте:</w:t>
      </w:r>
    </w:p>
    <w:p w:rsidR="00720478" w:rsidRDefault="006A36DC" w:rsidP="00720478">
      <w:r w:rsidRPr="006A36DC">
        <w:rPr>
          <w:noProof/>
          <w:lang w:eastAsia="ru-RU"/>
        </w:rPr>
        <w:drawing>
          <wp:inline distT="0" distB="0" distL="0" distR="0" wp14:anchorId="215AEC53" wp14:editId="03C60D8C">
            <wp:extent cx="5940425" cy="2661920"/>
            <wp:effectExtent l="0" t="0" r="3175" b="508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0425" cy="2661920"/>
                    </a:xfrm>
                    <a:prstGeom prst="rect">
                      <a:avLst/>
                    </a:prstGeom>
                  </pic:spPr>
                </pic:pic>
              </a:graphicData>
            </a:graphic>
          </wp:inline>
        </w:drawing>
      </w:r>
    </w:p>
    <w:p w:rsidR="00720478" w:rsidRDefault="006A36DC" w:rsidP="00941D45">
      <w:r>
        <w:t>По</w:t>
      </w:r>
      <w:r w:rsidR="00720478">
        <w:t xml:space="preserve"> кнопке «История согласования» откроется </w:t>
      </w:r>
      <w:r>
        <w:t>Лист согласования с кратким набором информации, по кнопке «История согласования полная» откроется лист согласования с подробной информацией о процессе согласования</w:t>
      </w:r>
      <w:r w:rsidR="00720478">
        <w:t>.</w:t>
      </w:r>
    </w:p>
    <w:p w:rsidR="004C4BB5" w:rsidRDefault="004C4BB5" w:rsidP="004C4BB5">
      <w:r>
        <w:lastRenderedPageBreak/>
        <w:t>Контрольные функции в Документооборот не передаются. Таблицы с контролем передаются в виде файлов</w:t>
      </w:r>
      <w:r w:rsidRPr="00F93EA0">
        <w:t xml:space="preserve"> </w:t>
      </w:r>
      <w:r>
        <w:t>формата *</w:t>
      </w:r>
      <w:r>
        <w:rPr>
          <w:lang w:val="en-US"/>
        </w:rPr>
        <w:t>pdf</w:t>
      </w:r>
      <w:r>
        <w:t xml:space="preserve"> и носят информативный характер. </w:t>
      </w:r>
    </w:p>
    <w:p w:rsidR="004C4BB5" w:rsidRDefault="004C4BB5" w:rsidP="00941D45">
      <w:r w:rsidRPr="00F93EA0">
        <w:rPr>
          <w:b/>
          <w:u w:val="single"/>
        </w:rPr>
        <w:t>Важно!</w:t>
      </w:r>
      <w:r>
        <w:t xml:space="preserve"> В случае отклонения документа в Документообороте, необходимо завершить процесс в Документообороте по кнопке «Завершить согласование». </w:t>
      </w:r>
    </w:p>
    <w:p w:rsidR="00720478" w:rsidRDefault="00720478" w:rsidP="00941D45"/>
    <w:p w:rsidR="00F41180" w:rsidRDefault="00F41180" w:rsidP="00941D45">
      <w:r>
        <w:t>В процессе согласования</w:t>
      </w:r>
      <w:r w:rsidR="002D53D0">
        <w:t xml:space="preserve"> в Документообороте,</w:t>
      </w:r>
      <w:r>
        <w:t xml:space="preserve"> документы </w:t>
      </w:r>
      <w:r w:rsidR="002D53D0">
        <w:t>из</w:t>
      </w:r>
      <w:r>
        <w:t>меняют свой статус:</w:t>
      </w:r>
    </w:p>
    <w:tbl>
      <w:tblPr>
        <w:tblStyle w:val="a5"/>
        <w:tblW w:w="0" w:type="auto"/>
        <w:tblLook w:val="04A0" w:firstRow="1" w:lastRow="0" w:firstColumn="1" w:lastColumn="0" w:noHBand="0" w:noVBand="1"/>
      </w:tblPr>
      <w:tblGrid>
        <w:gridCol w:w="2336"/>
        <w:gridCol w:w="2336"/>
        <w:gridCol w:w="2336"/>
        <w:gridCol w:w="2337"/>
      </w:tblGrid>
      <w:tr w:rsidR="00F41180" w:rsidTr="00F41180">
        <w:tc>
          <w:tcPr>
            <w:tcW w:w="2336" w:type="dxa"/>
            <w:vMerge w:val="restart"/>
            <w:shd w:val="clear" w:color="auto" w:fill="D9D9D9" w:themeFill="background1" w:themeFillShade="D9"/>
          </w:tcPr>
          <w:p w:rsidR="00F41180" w:rsidRPr="00F41180" w:rsidRDefault="00F41180" w:rsidP="00F41180">
            <w:pPr>
              <w:jc w:val="center"/>
              <w:rPr>
                <w:b/>
                <w:sz w:val="22"/>
                <w:szCs w:val="22"/>
              </w:rPr>
            </w:pPr>
            <w:r w:rsidRPr="00F41180">
              <w:rPr>
                <w:b/>
                <w:sz w:val="22"/>
                <w:szCs w:val="22"/>
              </w:rPr>
              <w:t>Наименование документа</w:t>
            </w:r>
          </w:p>
        </w:tc>
        <w:tc>
          <w:tcPr>
            <w:tcW w:w="7009" w:type="dxa"/>
            <w:gridSpan w:val="3"/>
            <w:shd w:val="clear" w:color="auto" w:fill="D9D9D9" w:themeFill="background1" w:themeFillShade="D9"/>
          </w:tcPr>
          <w:p w:rsidR="00F41180" w:rsidRPr="00F41180" w:rsidRDefault="00F41180" w:rsidP="00F41180">
            <w:pPr>
              <w:jc w:val="center"/>
              <w:rPr>
                <w:b/>
                <w:sz w:val="22"/>
                <w:szCs w:val="22"/>
              </w:rPr>
            </w:pPr>
            <w:r w:rsidRPr="00F41180">
              <w:rPr>
                <w:b/>
                <w:sz w:val="22"/>
                <w:szCs w:val="22"/>
              </w:rPr>
              <w:t>Процесс согласования/</w:t>
            </w:r>
            <w:r>
              <w:rPr>
                <w:b/>
                <w:sz w:val="22"/>
                <w:szCs w:val="22"/>
              </w:rPr>
              <w:t xml:space="preserve"> </w:t>
            </w:r>
            <w:r w:rsidRPr="00F41180">
              <w:rPr>
                <w:b/>
                <w:sz w:val="22"/>
                <w:szCs w:val="22"/>
              </w:rPr>
              <w:t>Статус</w:t>
            </w:r>
            <w:r>
              <w:rPr>
                <w:b/>
                <w:sz w:val="22"/>
                <w:szCs w:val="22"/>
              </w:rPr>
              <w:t xml:space="preserve"> документа</w:t>
            </w:r>
          </w:p>
        </w:tc>
      </w:tr>
      <w:tr w:rsidR="00F41180" w:rsidTr="00F41180">
        <w:tc>
          <w:tcPr>
            <w:tcW w:w="2336" w:type="dxa"/>
            <w:vMerge/>
            <w:shd w:val="clear" w:color="auto" w:fill="D9D9D9" w:themeFill="background1" w:themeFillShade="D9"/>
          </w:tcPr>
          <w:p w:rsidR="00F41180" w:rsidRDefault="00F41180" w:rsidP="00941D45"/>
        </w:tc>
        <w:tc>
          <w:tcPr>
            <w:tcW w:w="2336" w:type="dxa"/>
            <w:shd w:val="clear" w:color="auto" w:fill="D9D9D9" w:themeFill="background1" w:themeFillShade="D9"/>
          </w:tcPr>
          <w:p w:rsidR="00F41180" w:rsidRPr="00F41180" w:rsidRDefault="00F41180" w:rsidP="00F41180">
            <w:pPr>
              <w:jc w:val="center"/>
              <w:rPr>
                <w:b/>
                <w:sz w:val="22"/>
                <w:szCs w:val="22"/>
              </w:rPr>
            </w:pPr>
            <w:r>
              <w:rPr>
                <w:b/>
                <w:sz w:val="22"/>
                <w:szCs w:val="22"/>
              </w:rPr>
              <w:t>Отправлено</w:t>
            </w:r>
            <w:r w:rsidRPr="00F41180">
              <w:rPr>
                <w:b/>
                <w:sz w:val="22"/>
                <w:szCs w:val="22"/>
              </w:rPr>
              <w:t xml:space="preserve"> на согласование</w:t>
            </w:r>
          </w:p>
        </w:tc>
        <w:tc>
          <w:tcPr>
            <w:tcW w:w="2336" w:type="dxa"/>
            <w:shd w:val="clear" w:color="auto" w:fill="D9D9D9" w:themeFill="background1" w:themeFillShade="D9"/>
          </w:tcPr>
          <w:p w:rsidR="00F41180" w:rsidRPr="00F41180" w:rsidRDefault="00F41180" w:rsidP="00F41180">
            <w:pPr>
              <w:jc w:val="center"/>
              <w:rPr>
                <w:b/>
                <w:sz w:val="22"/>
                <w:szCs w:val="22"/>
              </w:rPr>
            </w:pPr>
            <w:r w:rsidRPr="00F41180">
              <w:rPr>
                <w:b/>
                <w:sz w:val="22"/>
                <w:szCs w:val="22"/>
              </w:rPr>
              <w:t>Согласовано всеми участниками процесса</w:t>
            </w:r>
          </w:p>
        </w:tc>
        <w:tc>
          <w:tcPr>
            <w:tcW w:w="2337" w:type="dxa"/>
            <w:shd w:val="clear" w:color="auto" w:fill="D9D9D9" w:themeFill="background1" w:themeFillShade="D9"/>
          </w:tcPr>
          <w:p w:rsidR="00F41180" w:rsidRPr="00F41180" w:rsidRDefault="00F41180" w:rsidP="00F41180">
            <w:pPr>
              <w:jc w:val="center"/>
              <w:rPr>
                <w:b/>
                <w:sz w:val="22"/>
                <w:szCs w:val="22"/>
              </w:rPr>
            </w:pPr>
            <w:r w:rsidRPr="00F41180">
              <w:rPr>
                <w:b/>
                <w:sz w:val="22"/>
                <w:szCs w:val="22"/>
              </w:rPr>
              <w:t>Отклонено на этапе согласования</w:t>
            </w:r>
          </w:p>
        </w:tc>
      </w:tr>
      <w:tr w:rsidR="00F41180" w:rsidTr="00F41180">
        <w:tc>
          <w:tcPr>
            <w:tcW w:w="2336" w:type="dxa"/>
          </w:tcPr>
          <w:p w:rsidR="00F41180" w:rsidRPr="00BF2428" w:rsidRDefault="00F41180" w:rsidP="00BF2428">
            <w:pPr>
              <w:jc w:val="left"/>
              <w:rPr>
                <w:sz w:val="22"/>
                <w:szCs w:val="22"/>
              </w:rPr>
            </w:pPr>
            <w:r w:rsidRPr="00BF2428">
              <w:rPr>
                <w:sz w:val="22"/>
                <w:szCs w:val="22"/>
              </w:rPr>
              <w:t>Заявка на расходование ДС</w:t>
            </w:r>
          </w:p>
        </w:tc>
        <w:tc>
          <w:tcPr>
            <w:tcW w:w="2336" w:type="dxa"/>
          </w:tcPr>
          <w:p w:rsidR="00F41180" w:rsidRPr="00BF2428" w:rsidRDefault="00F41180" w:rsidP="00BF2428">
            <w:pPr>
              <w:jc w:val="center"/>
              <w:rPr>
                <w:sz w:val="22"/>
                <w:szCs w:val="22"/>
              </w:rPr>
            </w:pPr>
            <w:r w:rsidRPr="00BF2428">
              <w:rPr>
                <w:sz w:val="22"/>
                <w:szCs w:val="22"/>
              </w:rPr>
              <w:t>На согласовании</w:t>
            </w:r>
          </w:p>
        </w:tc>
        <w:tc>
          <w:tcPr>
            <w:tcW w:w="2336" w:type="dxa"/>
          </w:tcPr>
          <w:p w:rsidR="00F41180" w:rsidRPr="00BF2428" w:rsidRDefault="00F41180" w:rsidP="00BF2428">
            <w:pPr>
              <w:jc w:val="center"/>
              <w:rPr>
                <w:sz w:val="22"/>
                <w:szCs w:val="22"/>
              </w:rPr>
            </w:pPr>
            <w:r w:rsidRPr="00BF2428">
              <w:rPr>
                <w:sz w:val="22"/>
                <w:szCs w:val="22"/>
              </w:rPr>
              <w:t>Согласовано</w:t>
            </w:r>
          </w:p>
        </w:tc>
        <w:tc>
          <w:tcPr>
            <w:tcW w:w="2337" w:type="dxa"/>
          </w:tcPr>
          <w:p w:rsidR="00F41180" w:rsidRPr="00BF2428" w:rsidRDefault="00F41180" w:rsidP="00BF2428">
            <w:pPr>
              <w:jc w:val="center"/>
              <w:rPr>
                <w:sz w:val="22"/>
                <w:szCs w:val="22"/>
              </w:rPr>
            </w:pPr>
            <w:r w:rsidRPr="00BF2428">
              <w:rPr>
                <w:sz w:val="22"/>
                <w:szCs w:val="22"/>
              </w:rPr>
              <w:t>Отклонено</w:t>
            </w:r>
          </w:p>
        </w:tc>
      </w:tr>
      <w:tr w:rsidR="002D53D0" w:rsidTr="002D53D0">
        <w:trPr>
          <w:trHeight w:val="465"/>
        </w:trPr>
        <w:tc>
          <w:tcPr>
            <w:tcW w:w="2336" w:type="dxa"/>
            <w:vMerge w:val="restart"/>
          </w:tcPr>
          <w:p w:rsidR="002D53D0" w:rsidRPr="00BF2428" w:rsidRDefault="002D53D0" w:rsidP="00BF2428">
            <w:pPr>
              <w:jc w:val="left"/>
              <w:rPr>
                <w:sz w:val="22"/>
                <w:szCs w:val="22"/>
              </w:rPr>
            </w:pPr>
            <w:r w:rsidRPr="00BF2428">
              <w:rPr>
                <w:sz w:val="22"/>
                <w:szCs w:val="22"/>
              </w:rPr>
              <w:t>Реестр на оплату</w:t>
            </w:r>
          </w:p>
        </w:tc>
        <w:tc>
          <w:tcPr>
            <w:tcW w:w="2336" w:type="dxa"/>
            <w:tcBorders>
              <w:bottom w:val="single" w:sz="4" w:space="0" w:color="auto"/>
            </w:tcBorders>
          </w:tcPr>
          <w:p w:rsidR="002D53D0" w:rsidRPr="00BF2428" w:rsidRDefault="002D53D0" w:rsidP="00BF2428">
            <w:pPr>
              <w:jc w:val="center"/>
              <w:rPr>
                <w:sz w:val="22"/>
                <w:szCs w:val="22"/>
              </w:rPr>
            </w:pPr>
            <w:r w:rsidRPr="00BF2428">
              <w:rPr>
                <w:sz w:val="22"/>
                <w:szCs w:val="22"/>
              </w:rPr>
              <w:t>На согласовании</w:t>
            </w:r>
          </w:p>
        </w:tc>
        <w:tc>
          <w:tcPr>
            <w:tcW w:w="2336" w:type="dxa"/>
            <w:tcBorders>
              <w:bottom w:val="single" w:sz="4" w:space="0" w:color="auto"/>
            </w:tcBorders>
          </w:tcPr>
          <w:p w:rsidR="002D53D0" w:rsidRPr="00BF2428" w:rsidRDefault="002D53D0" w:rsidP="00BF2428">
            <w:pPr>
              <w:jc w:val="center"/>
              <w:rPr>
                <w:sz w:val="22"/>
                <w:szCs w:val="22"/>
              </w:rPr>
            </w:pPr>
            <w:r w:rsidRPr="00BF2428">
              <w:rPr>
                <w:sz w:val="22"/>
                <w:szCs w:val="22"/>
              </w:rPr>
              <w:t>Утверждено</w:t>
            </w:r>
          </w:p>
        </w:tc>
        <w:tc>
          <w:tcPr>
            <w:tcW w:w="2337" w:type="dxa"/>
            <w:tcBorders>
              <w:bottom w:val="single" w:sz="4" w:space="0" w:color="auto"/>
            </w:tcBorders>
          </w:tcPr>
          <w:p w:rsidR="002D53D0" w:rsidRPr="00BF2428" w:rsidRDefault="002D53D0" w:rsidP="00BF2428">
            <w:pPr>
              <w:jc w:val="center"/>
              <w:rPr>
                <w:sz w:val="22"/>
                <w:szCs w:val="22"/>
              </w:rPr>
            </w:pPr>
            <w:r w:rsidRPr="00BF2428">
              <w:rPr>
                <w:sz w:val="22"/>
                <w:szCs w:val="22"/>
              </w:rPr>
              <w:t>Отклонено</w:t>
            </w:r>
          </w:p>
        </w:tc>
      </w:tr>
      <w:tr w:rsidR="002D53D0" w:rsidTr="002D53D0">
        <w:trPr>
          <w:trHeight w:val="465"/>
        </w:trPr>
        <w:tc>
          <w:tcPr>
            <w:tcW w:w="2336" w:type="dxa"/>
            <w:vMerge/>
          </w:tcPr>
          <w:p w:rsidR="002D53D0" w:rsidRPr="00BF2428" w:rsidRDefault="002D53D0" w:rsidP="00BF2428">
            <w:pPr>
              <w:jc w:val="left"/>
              <w:rPr>
                <w:sz w:val="22"/>
                <w:szCs w:val="22"/>
              </w:rPr>
            </w:pPr>
          </w:p>
        </w:tc>
        <w:tc>
          <w:tcPr>
            <w:tcW w:w="2336" w:type="dxa"/>
            <w:tcBorders>
              <w:top w:val="single" w:sz="4" w:space="0" w:color="auto"/>
            </w:tcBorders>
          </w:tcPr>
          <w:p w:rsidR="002D53D0" w:rsidRPr="00BF2428" w:rsidRDefault="002D53D0" w:rsidP="00BF2428">
            <w:pPr>
              <w:jc w:val="center"/>
              <w:rPr>
                <w:sz w:val="22"/>
                <w:szCs w:val="22"/>
              </w:rPr>
            </w:pPr>
            <w:r w:rsidRPr="00BF2428">
              <w:rPr>
                <w:sz w:val="22"/>
                <w:szCs w:val="22"/>
              </w:rPr>
              <w:t>Статус заявки: В Реестре</w:t>
            </w:r>
          </w:p>
        </w:tc>
        <w:tc>
          <w:tcPr>
            <w:tcW w:w="2336" w:type="dxa"/>
            <w:tcBorders>
              <w:top w:val="single" w:sz="4" w:space="0" w:color="auto"/>
            </w:tcBorders>
          </w:tcPr>
          <w:p w:rsidR="002D53D0" w:rsidRPr="00BF2428" w:rsidRDefault="002D53D0" w:rsidP="00BF2428">
            <w:pPr>
              <w:jc w:val="center"/>
              <w:rPr>
                <w:sz w:val="22"/>
                <w:szCs w:val="22"/>
              </w:rPr>
            </w:pPr>
            <w:r w:rsidRPr="00BF2428">
              <w:rPr>
                <w:sz w:val="22"/>
                <w:szCs w:val="22"/>
              </w:rPr>
              <w:t>Статус заявки: Утверждено</w:t>
            </w:r>
          </w:p>
        </w:tc>
        <w:tc>
          <w:tcPr>
            <w:tcW w:w="2337" w:type="dxa"/>
            <w:tcBorders>
              <w:top w:val="single" w:sz="4" w:space="0" w:color="auto"/>
            </w:tcBorders>
          </w:tcPr>
          <w:p w:rsidR="002D53D0" w:rsidRPr="00BF2428" w:rsidRDefault="002D53D0" w:rsidP="00BF2428">
            <w:pPr>
              <w:jc w:val="center"/>
              <w:rPr>
                <w:sz w:val="22"/>
                <w:szCs w:val="22"/>
              </w:rPr>
            </w:pPr>
            <w:r w:rsidRPr="00BF2428">
              <w:rPr>
                <w:sz w:val="22"/>
                <w:szCs w:val="22"/>
              </w:rPr>
              <w:t>Статус заявки: Согласовано</w:t>
            </w:r>
          </w:p>
        </w:tc>
      </w:tr>
      <w:tr w:rsidR="00F41180" w:rsidTr="00F41180">
        <w:tc>
          <w:tcPr>
            <w:tcW w:w="2336" w:type="dxa"/>
          </w:tcPr>
          <w:p w:rsidR="00F41180" w:rsidRPr="00BF2428" w:rsidRDefault="00F41180" w:rsidP="00BF2428">
            <w:pPr>
              <w:jc w:val="left"/>
              <w:rPr>
                <w:sz w:val="22"/>
                <w:szCs w:val="22"/>
              </w:rPr>
            </w:pPr>
            <w:r w:rsidRPr="00BF2428">
              <w:rPr>
                <w:sz w:val="22"/>
                <w:szCs w:val="22"/>
              </w:rPr>
              <w:t>Пакетный перенос между периодами</w:t>
            </w:r>
          </w:p>
        </w:tc>
        <w:tc>
          <w:tcPr>
            <w:tcW w:w="2336" w:type="dxa"/>
          </w:tcPr>
          <w:p w:rsidR="00F41180" w:rsidRPr="00BF2428" w:rsidRDefault="00F41180" w:rsidP="00BF2428">
            <w:pPr>
              <w:jc w:val="center"/>
              <w:rPr>
                <w:sz w:val="22"/>
                <w:szCs w:val="22"/>
              </w:rPr>
            </w:pPr>
            <w:r w:rsidRPr="00BF2428">
              <w:rPr>
                <w:sz w:val="22"/>
                <w:szCs w:val="22"/>
              </w:rPr>
              <w:t>На согласовании</w:t>
            </w:r>
          </w:p>
        </w:tc>
        <w:tc>
          <w:tcPr>
            <w:tcW w:w="2336" w:type="dxa"/>
          </w:tcPr>
          <w:p w:rsidR="00F41180" w:rsidRPr="00BF2428" w:rsidRDefault="00F41180" w:rsidP="00BF2428">
            <w:pPr>
              <w:jc w:val="center"/>
              <w:rPr>
                <w:sz w:val="22"/>
                <w:szCs w:val="22"/>
              </w:rPr>
            </w:pPr>
            <w:r w:rsidRPr="00BF2428">
              <w:rPr>
                <w:sz w:val="22"/>
                <w:szCs w:val="22"/>
              </w:rPr>
              <w:t>Согласовано</w:t>
            </w:r>
          </w:p>
        </w:tc>
        <w:tc>
          <w:tcPr>
            <w:tcW w:w="2337" w:type="dxa"/>
          </w:tcPr>
          <w:p w:rsidR="00F41180" w:rsidRPr="00BF2428" w:rsidRDefault="00F41180" w:rsidP="00BF2428">
            <w:pPr>
              <w:jc w:val="center"/>
              <w:rPr>
                <w:sz w:val="22"/>
                <w:szCs w:val="22"/>
              </w:rPr>
            </w:pPr>
            <w:r w:rsidRPr="00BF2428">
              <w:rPr>
                <w:sz w:val="22"/>
                <w:szCs w:val="22"/>
              </w:rPr>
              <w:t>Отклонено</w:t>
            </w:r>
          </w:p>
        </w:tc>
      </w:tr>
    </w:tbl>
    <w:p w:rsidR="00BF2428" w:rsidRDefault="00BF2428" w:rsidP="00941D45"/>
    <w:p w:rsidR="00BB3ED8" w:rsidRDefault="00BB3ED8" w:rsidP="00941D45">
      <w:r>
        <w:t>Также в меню «Документооборот» можно посмотреть результат согласования на закладке «Визы»:</w:t>
      </w:r>
    </w:p>
    <w:p w:rsidR="00F41180" w:rsidRDefault="00BB3ED8" w:rsidP="00941D45">
      <w:r w:rsidRPr="00BB3ED8">
        <w:rPr>
          <w:noProof/>
          <w:lang w:eastAsia="ru-RU"/>
        </w:rPr>
        <w:drawing>
          <wp:inline distT="0" distB="0" distL="0" distR="0" wp14:anchorId="52670E09" wp14:editId="0335AB2E">
            <wp:extent cx="5940425" cy="1945005"/>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1945005"/>
                    </a:xfrm>
                    <a:prstGeom prst="rect">
                      <a:avLst/>
                    </a:prstGeom>
                  </pic:spPr>
                </pic:pic>
              </a:graphicData>
            </a:graphic>
          </wp:inline>
        </w:drawing>
      </w:r>
    </w:p>
    <w:p w:rsidR="00BB3ED8" w:rsidRDefault="00BB3ED8" w:rsidP="00BB3ED8">
      <w:pPr>
        <w:pStyle w:val="3"/>
      </w:pPr>
      <w:bookmarkStart w:id="55" w:name="_Ref520814330"/>
      <w:bookmarkStart w:id="56" w:name="_Toc528321363"/>
      <w:r>
        <w:t>Возврат с маршрута согласования</w:t>
      </w:r>
      <w:r w:rsidR="004C4BB5">
        <w:t xml:space="preserve"> пользователем</w:t>
      </w:r>
      <w:bookmarkEnd w:id="55"/>
      <w:bookmarkEnd w:id="56"/>
    </w:p>
    <w:p w:rsidR="002D53D0" w:rsidRDefault="002D53D0" w:rsidP="002D53D0"/>
    <w:p w:rsidR="002D53D0" w:rsidRDefault="002D53D0" w:rsidP="002D53D0">
      <w:r>
        <w:t>Пользователь может отозвать документ с маршрута согласования, если он является автором этого документа</w:t>
      </w:r>
      <w:r w:rsidR="00795600">
        <w:t xml:space="preserve"> или у него есть право отзыва документа любого пользователя</w:t>
      </w:r>
      <w:r>
        <w:t>. Отозвать можно только документы в статусе «На утверждении» и «Согласовано». Вернуть докум</w:t>
      </w:r>
      <w:r w:rsidR="004C4BB5">
        <w:t>ент можно по кнопке в документе «Согласование</w:t>
      </w:r>
      <w:r>
        <w:t>»</w:t>
      </w:r>
      <w:r w:rsidRPr="002D53D0">
        <w:rPr>
          <w:lang w:val="en-US"/>
        </w:rPr>
        <w:sym w:font="Wingdings" w:char="F0E0"/>
      </w:r>
      <w:r>
        <w:t xml:space="preserve"> «Отозвать документ»:</w:t>
      </w:r>
    </w:p>
    <w:p w:rsidR="002D53D0" w:rsidRDefault="002D53D0" w:rsidP="002D53D0">
      <w:r w:rsidRPr="002D53D0">
        <w:rPr>
          <w:noProof/>
          <w:lang w:eastAsia="ru-RU"/>
        </w:rPr>
        <w:lastRenderedPageBreak/>
        <w:drawing>
          <wp:inline distT="0" distB="0" distL="0" distR="0" wp14:anchorId="72B7183C" wp14:editId="353F3551">
            <wp:extent cx="5940425" cy="101219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1012190"/>
                    </a:xfrm>
                    <a:prstGeom prst="rect">
                      <a:avLst/>
                    </a:prstGeom>
                  </pic:spPr>
                </pic:pic>
              </a:graphicData>
            </a:graphic>
          </wp:inline>
        </w:drawing>
      </w:r>
    </w:p>
    <w:p w:rsidR="002D53D0" w:rsidRDefault="002D53D0" w:rsidP="002D53D0">
      <w:r>
        <w:t>Систем</w:t>
      </w:r>
      <w:r w:rsidR="004C4BB5">
        <w:t>а</w:t>
      </w:r>
      <w:r>
        <w:t xml:space="preserve"> попросить ввести причину отзыва. Без указания причины, выполнить команду нельзя:</w:t>
      </w:r>
    </w:p>
    <w:p w:rsidR="002D53D0" w:rsidRDefault="002D53D0" w:rsidP="002D53D0">
      <w:r w:rsidRPr="002D53D0">
        <w:rPr>
          <w:noProof/>
          <w:lang w:eastAsia="ru-RU"/>
        </w:rPr>
        <w:drawing>
          <wp:inline distT="0" distB="0" distL="0" distR="0" wp14:anchorId="60446BFF" wp14:editId="41DB93C0">
            <wp:extent cx="5940425" cy="2796540"/>
            <wp:effectExtent l="0" t="0" r="3175"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0425" cy="2796540"/>
                    </a:xfrm>
                    <a:prstGeom prst="rect">
                      <a:avLst/>
                    </a:prstGeom>
                  </pic:spPr>
                </pic:pic>
              </a:graphicData>
            </a:graphic>
          </wp:inline>
        </w:drawing>
      </w:r>
    </w:p>
    <w:p w:rsidR="00BF2428" w:rsidRDefault="00BF2428" w:rsidP="002D53D0">
      <w:r>
        <w:t>Причина отзыва документа фикс</w:t>
      </w:r>
      <w:r w:rsidR="00052BB7">
        <w:t>ируется в Заявке и Реестре оплат в поле «Комментарий</w:t>
      </w:r>
      <w:r>
        <w:t>»</w:t>
      </w:r>
      <w:r w:rsidR="00052BB7">
        <w:t>:</w:t>
      </w:r>
    </w:p>
    <w:p w:rsidR="00BF2428" w:rsidRPr="002D53D0" w:rsidRDefault="00052BB7" w:rsidP="002D53D0">
      <w:r w:rsidRPr="00052BB7">
        <w:rPr>
          <w:noProof/>
          <w:lang w:eastAsia="ru-RU"/>
        </w:rPr>
        <w:drawing>
          <wp:inline distT="0" distB="0" distL="0" distR="0" wp14:anchorId="54C7CFF2" wp14:editId="52166FAF">
            <wp:extent cx="5940425" cy="1712595"/>
            <wp:effectExtent l="0" t="0" r="3175" b="190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1712595"/>
                    </a:xfrm>
                    <a:prstGeom prst="rect">
                      <a:avLst/>
                    </a:prstGeom>
                  </pic:spPr>
                </pic:pic>
              </a:graphicData>
            </a:graphic>
          </wp:inline>
        </w:drawing>
      </w:r>
    </w:p>
    <w:p w:rsidR="00E6690D" w:rsidRDefault="00BF2428" w:rsidP="002D53D0">
      <w:r w:rsidRPr="00BF2428">
        <w:rPr>
          <w:noProof/>
          <w:lang w:eastAsia="ru-RU"/>
        </w:rPr>
        <w:lastRenderedPageBreak/>
        <w:drawing>
          <wp:inline distT="0" distB="0" distL="0" distR="0" wp14:anchorId="4963AF04" wp14:editId="3AE9695F">
            <wp:extent cx="5940425" cy="3705225"/>
            <wp:effectExtent l="0" t="0" r="317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0425" cy="3705225"/>
                    </a:xfrm>
                    <a:prstGeom prst="rect">
                      <a:avLst/>
                    </a:prstGeom>
                  </pic:spPr>
                </pic:pic>
              </a:graphicData>
            </a:graphic>
          </wp:inline>
        </w:drawing>
      </w:r>
    </w:p>
    <w:p w:rsidR="00052BB7" w:rsidRDefault="00052BB7" w:rsidP="002D53D0"/>
    <w:p w:rsidR="00467F27" w:rsidRDefault="00467F27" w:rsidP="00467F27">
      <w:pPr>
        <w:pStyle w:val="2"/>
      </w:pPr>
      <w:bookmarkStart w:id="57" w:name="_Ref523403901"/>
      <w:bookmarkStart w:id="58" w:name="_Toc528321364"/>
      <w:r>
        <w:t>Настройка отчёта</w:t>
      </w:r>
      <w:bookmarkEnd w:id="57"/>
      <w:bookmarkEnd w:id="58"/>
      <w:r>
        <w:t xml:space="preserve"> </w:t>
      </w:r>
    </w:p>
    <w:p w:rsidR="00467F27" w:rsidRDefault="00467F27" w:rsidP="002D53D0"/>
    <w:p w:rsidR="00467F27" w:rsidRDefault="00467F27" w:rsidP="002D53D0">
      <w:r>
        <w:t xml:space="preserve">Практически любой отчёт в Системе можно настроить типовыми средствами. </w:t>
      </w:r>
    </w:p>
    <w:p w:rsidR="00467F27" w:rsidRDefault="00467F27" w:rsidP="002D53D0">
      <w:r>
        <w:t xml:space="preserve">Можно настроить или поменять структуру отчёта, вывести интересующие отборы на панель, сохранить вариант. </w:t>
      </w:r>
    </w:p>
    <w:p w:rsidR="00467F27" w:rsidRDefault="00467F27" w:rsidP="00467F27">
      <w:pPr>
        <w:pStyle w:val="3"/>
      </w:pPr>
      <w:bookmarkStart w:id="59" w:name="_Toc528321365"/>
      <w:r>
        <w:t>Установка отборов</w:t>
      </w:r>
      <w:bookmarkEnd w:id="59"/>
    </w:p>
    <w:p w:rsidR="00467F27" w:rsidRDefault="00467F27" w:rsidP="00467F27">
      <w:r>
        <w:t>Для установки нужных отборов в отчёте, необходимо нажать на кнопку «Настройки» и далее на кнопку «</w:t>
      </w:r>
      <w:r w:rsidR="009C7DC4">
        <w:t>Расширенный</w:t>
      </w:r>
      <w:r>
        <w:t>»:</w:t>
      </w:r>
    </w:p>
    <w:p w:rsidR="00467F27" w:rsidRDefault="009C7DC4" w:rsidP="00467F27">
      <w:r w:rsidRPr="009C7DC4">
        <w:rPr>
          <w:noProof/>
          <w:lang w:eastAsia="ru-RU"/>
        </w:rPr>
        <w:lastRenderedPageBreak/>
        <w:drawing>
          <wp:inline distT="0" distB="0" distL="0" distR="0" wp14:anchorId="607C3B58" wp14:editId="57906B2E">
            <wp:extent cx="5940425" cy="4326890"/>
            <wp:effectExtent l="0" t="0" r="317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4326890"/>
                    </a:xfrm>
                    <a:prstGeom prst="rect">
                      <a:avLst/>
                    </a:prstGeom>
                  </pic:spPr>
                </pic:pic>
              </a:graphicData>
            </a:graphic>
          </wp:inline>
        </w:drawing>
      </w:r>
    </w:p>
    <w:p w:rsidR="009C7DC4" w:rsidRDefault="009C7DC4" w:rsidP="00467F27">
      <w:r>
        <w:t xml:space="preserve">На закладке «Отборы» нажать на кнопку «Добавить отбор» и выбрать из списка интересующий элемент для отбора. Отбирать можно не только по документу или элементу справочника, но и по его реквизитам: </w:t>
      </w:r>
    </w:p>
    <w:p w:rsidR="009C7DC4" w:rsidRDefault="009C7DC4" w:rsidP="00467F27">
      <w:r w:rsidRPr="009C7DC4">
        <w:rPr>
          <w:noProof/>
          <w:lang w:eastAsia="ru-RU"/>
        </w:rPr>
        <w:drawing>
          <wp:inline distT="0" distB="0" distL="0" distR="0" wp14:anchorId="3A2A1B14" wp14:editId="136B394B">
            <wp:extent cx="5940425" cy="3404235"/>
            <wp:effectExtent l="0" t="0" r="3175" b="571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0425" cy="3404235"/>
                    </a:xfrm>
                    <a:prstGeom prst="rect">
                      <a:avLst/>
                    </a:prstGeom>
                  </pic:spPr>
                </pic:pic>
              </a:graphicData>
            </a:graphic>
          </wp:inline>
        </w:drawing>
      </w:r>
    </w:p>
    <w:p w:rsidR="009C7DC4" w:rsidRDefault="009C7DC4" w:rsidP="00467F27">
      <w:r>
        <w:lastRenderedPageBreak/>
        <w:t>Далее установить значение для отбора. Если отбор необходимо вынести в шапку отчёта для дальнейшего использования, то надо дважды щёлкнуть мышью по синему элементу рядом со Значением. Система предложит варианты сохранения отбора:</w:t>
      </w:r>
    </w:p>
    <w:p w:rsidR="009C7DC4" w:rsidRDefault="009C7DC4" w:rsidP="00467F27">
      <w:r w:rsidRPr="009C7DC4">
        <w:rPr>
          <w:noProof/>
          <w:lang w:eastAsia="ru-RU"/>
        </w:rPr>
        <w:drawing>
          <wp:inline distT="0" distB="0" distL="0" distR="0" wp14:anchorId="3A23D7C6" wp14:editId="2945552F">
            <wp:extent cx="5940425" cy="2798445"/>
            <wp:effectExtent l="0" t="0" r="3175" b="190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0425" cy="2798445"/>
                    </a:xfrm>
                    <a:prstGeom prst="rect">
                      <a:avLst/>
                    </a:prstGeom>
                  </pic:spPr>
                </pic:pic>
              </a:graphicData>
            </a:graphic>
          </wp:inline>
        </w:drawing>
      </w:r>
    </w:p>
    <w:p w:rsidR="009C7DC4" w:rsidRDefault="009C7DC4" w:rsidP="00467F27">
      <w:r>
        <w:t>После завершения установки отборов, нажать на кнопку «Закрыть и сформировать»:</w:t>
      </w:r>
    </w:p>
    <w:p w:rsidR="009C7DC4" w:rsidRDefault="009C7DC4" w:rsidP="00467F27">
      <w:r w:rsidRPr="009C7DC4">
        <w:rPr>
          <w:noProof/>
          <w:lang w:eastAsia="ru-RU"/>
        </w:rPr>
        <w:drawing>
          <wp:inline distT="0" distB="0" distL="0" distR="0" wp14:anchorId="22CE0090" wp14:editId="0812C07D">
            <wp:extent cx="5568950" cy="495580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569588" cy="4956368"/>
                    </a:xfrm>
                    <a:prstGeom prst="rect">
                      <a:avLst/>
                    </a:prstGeom>
                  </pic:spPr>
                </pic:pic>
              </a:graphicData>
            </a:graphic>
          </wp:inline>
        </w:drawing>
      </w:r>
    </w:p>
    <w:p w:rsidR="009C7DC4" w:rsidRDefault="009C7DC4" w:rsidP="00975267">
      <w:pPr>
        <w:pStyle w:val="3"/>
        <w:numPr>
          <w:ilvl w:val="2"/>
          <w:numId w:val="40"/>
        </w:numPr>
      </w:pPr>
      <w:bookmarkStart w:id="60" w:name="_Toc528321366"/>
      <w:r>
        <w:lastRenderedPageBreak/>
        <w:t>Изменение структуры отчёта</w:t>
      </w:r>
      <w:bookmarkEnd w:id="60"/>
    </w:p>
    <w:p w:rsidR="009C7DC4" w:rsidRDefault="009C7DC4" w:rsidP="009C7DC4"/>
    <w:p w:rsidR="009C7DC4" w:rsidRDefault="009C7DC4" w:rsidP="009C7DC4">
      <w:r>
        <w:t>Для того, чтобы добавить/удалить/изменить колонку, необходимо нажать на кнопку «Настройки» и далее на кнопку «Расширенный»:</w:t>
      </w:r>
    </w:p>
    <w:p w:rsidR="009C7DC4" w:rsidRDefault="009C7DC4" w:rsidP="009C7DC4">
      <w:r w:rsidRPr="009C7DC4">
        <w:rPr>
          <w:noProof/>
          <w:lang w:eastAsia="ru-RU"/>
        </w:rPr>
        <w:drawing>
          <wp:inline distT="0" distB="0" distL="0" distR="0" wp14:anchorId="7E5EB1B1" wp14:editId="11D3DEF8">
            <wp:extent cx="5940425" cy="4326890"/>
            <wp:effectExtent l="0" t="0" r="3175"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4326890"/>
                    </a:xfrm>
                    <a:prstGeom prst="rect">
                      <a:avLst/>
                    </a:prstGeom>
                  </pic:spPr>
                </pic:pic>
              </a:graphicData>
            </a:graphic>
          </wp:inline>
        </w:drawing>
      </w:r>
    </w:p>
    <w:p w:rsidR="009C7DC4" w:rsidRDefault="009C7DC4" w:rsidP="009C7DC4">
      <w:r>
        <w:t>Перейти на закладку «Структура»</w:t>
      </w:r>
      <w:r w:rsidR="000627A6">
        <w:t xml:space="preserve"> и по кнопке «Добавить» добавить нужную колонку:</w:t>
      </w:r>
    </w:p>
    <w:p w:rsidR="009C7DC4" w:rsidRDefault="000627A6" w:rsidP="009C7DC4">
      <w:r w:rsidRPr="000627A6">
        <w:rPr>
          <w:noProof/>
          <w:lang w:eastAsia="ru-RU"/>
        </w:rPr>
        <w:drawing>
          <wp:inline distT="0" distB="0" distL="0" distR="0" wp14:anchorId="310DC15E" wp14:editId="72A84FB5">
            <wp:extent cx="5940425" cy="2958465"/>
            <wp:effectExtent l="0" t="0" r="3175"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0425" cy="2958465"/>
                    </a:xfrm>
                    <a:prstGeom prst="rect">
                      <a:avLst/>
                    </a:prstGeom>
                  </pic:spPr>
                </pic:pic>
              </a:graphicData>
            </a:graphic>
          </wp:inline>
        </w:drawing>
      </w:r>
    </w:p>
    <w:p w:rsidR="000627A6" w:rsidRDefault="000627A6" w:rsidP="009C7DC4">
      <w:r>
        <w:lastRenderedPageBreak/>
        <w:t>Колонку можно добавить в Иерархия (одно под другим) или поместить между какими-либо колонками, как показано на примере:</w:t>
      </w:r>
    </w:p>
    <w:p w:rsidR="000627A6" w:rsidRDefault="000627A6" w:rsidP="009C7DC4">
      <w:r w:rsidRPr="000627A6">
        <w:rPr>
          <w:noProof/>
          <w:lang w:eastAsia="ru-RU"/>
        </w:rPr>
        <w:drawing>
          <wp:inline distT="0" distB="0" distL="0" distR="0" wp14:anchorId="717D9DC8" wp14:editId="0CAC1076">
            <wp:extent cx="5940425" cy="2864485"/>
            <wp:effectExtent l="0" t="0" r="3175"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2864485"/>
                    </a:xfrm>
                    <a:prstGeom prst="rect">
                      <a:avLst/>
                    </a:prstGeom>
                  </pic:spPr>
                </pic:pic>
              </a:graphicData>
            </a:graphic>
          </wp:inline>
        </w:drawing>
      </w:r>
    </w:p>
    <w:p w:rsidR="000627A6" w:rsidRDefault="000627A6" w:rsidP="009C7DC4">
      <w:r>
        <w:t>Стрелками можно менять расположение выбранного поля:</w:t>
      </w:r>
    </w:p>
    <w:p w:rsidR="000627A6" w:rsidRDefault="00DB20AD" w:rsidP="009C7DC4">
      <w:r w:rsidRPr="00DB20AD">
        <w:rPr>
          <w:noProof/>
          <w:lang w:eastAsia="ru-RU"/>
        </w:rPr>
        <w:drawing>
          <wp:inline distT="0" distB="0" distL="0" distR="0" wp14:anchorId="26634E03" wp14:editId="49B4EA5C">
            <wp:extent cx="5940425" cy="2774315"/>
            <wp:effectExtent l="0" t="0" r="3175" b="698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0425" cy="2774315"/>
                    </a:xfrm>
                    <a:prstGeom prst="rect">
                      <a:avLst/>
                    </a:prstGeom>
                  </pic:spPr>
                </pic:pic>
              </a:graphicData>
            </a:graphic>
          </wp:inline>
        </w:drawing>
      </w:r>
    </w:p>
    <w:p w:rsidR="000627A6" w:rsidRDefault="000627A6" w:rsidP="009C7DC4">
      <w:r>
        <w:t>После окончания изменения структуры, нажать на кнопку «Завершить редактирование»:</w:t>
      </w:r>
    </w:p>
    <w:p w:rsidR="000627A6" w:rsidRPr="009C7DC4" w:rsidRDefault="00DB20AD" w:rsidP="009C7DC4">
      <w:r w:rsidRPr="00DB20AD">
        <w:rPr>
          <w:noProof/>
          <w:lang w:eastAsia="ru-RU"/>
        </w:rPr>
        <w:drawing>
          <wp:inline distT="0" distB="0" distL="0" distR="0" wp14:anchorId="47E8D94D" wp14:editId="209A5A1E">
            <wp:extent cx="5940425" cy="1213485"/>
            <wp:effectExtent l="0" t="0" r="3175" b="571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0425" cy="1213485"/>
                    </a:xfrm>
                    <a:prstGeom prst="rect">
                      <a:avLst/>
                    </a:prstGeom>
                  </pic:spPr>
                </pic:pic>
              </a:graphicData>
            </a:graphic>
          </wp:inline>
        </w:drawing>
      </w:r>
    </w:p>
    <w:p w:rsidR="009C7DC4" w:rsidRPr="00467F27" w:rsidRDefault="009C7DC4" w:rsidP="00467F27"/>
    <w:p w:rsidR="00467F27" w:rsidRPr="002D53D0" w:rsidRDefault="00467F27" w:rsidP="002D53D0"/>
    <w:p w:rsidR="00DE292F" w:rsidRDefault="00DE292F" w:rsidP="00DE292F">
      <w:pPr>
        <w:pStyle w:val="1"/>
      </w:pPr>
      <w:bookmarkStart w:id="61" w:name="_Toc528321367"/>
      <w:r>
        <w:lastRenderedPageBreak/>
        <w:t>Функции казначейста</w:t>
      </w:r>
      <w:bookmarkEnd w:id="61"/>
    </w:p>
    <w:p w:rsidR="00DE292F" w:rsidRPr="00DE292F" w:rsidRDefault="00DE292F" w:rsidP="00DE292F">
      <w:pPr>
        <w:pStyle w:val="2"/>
      </w:pPr>
      <w:bookmarkStart w:id="62" w:name="_Toc528321368"/>
      <w:r>
        <w:t>Создание заявок на расходование ДС</w:t>
      </w:r>
      <w:bookmarkEnd w:id="62"/>
    </w:p>
    <w:p w:rsidR="00BB3ED8" w:rsidRDefault="00BB3ED8" w:rsidP="00941D45"/>
    <w:p w:rsidR="00941D45" w:rsidRPr="00DE292F" w:rsidRDefault="00DE292F" w:rsidP="00941D45">
      <w:r>
        <w:t>Создание заявок на расходование ДС осуществляется в Журнале заявок, в разделе «Казначейство»</w:t>
      </w:r>
      <w:r w:rsidRPr="00DE292F">
        <w:rPr>
          <w:lang w:val="en-US"/>
        </w:rPr>
        <w:sym w:font="Wingdings" w:char="F0E0"/>
      </w:r>
      <w:r w:rsidRPr="00DE292F">
        <w:t xml:space="preserve"> </w:t>
      </w:r>
      <w:r>
        <w:t>«Заявки на расходование ДС»:</w:t>
      </w:r>
    </w:p>
    <w:p w:rsidR="00DE292F" w:rsidRPr="00DE292F" w:rsidRDefault="00DE292F" w:rsidP="00941D45">
      <w:r w:rsidRPr="00DE292F">
        <w:rPr>
          <w:noProof/>
          <w:lang w:eastAsia="ru-RU"/>
        </w:rPr>
        <w:drawing>
          <wp:inline distT="0" distB="0" distL="0" distR="0" wp14:anchorId="06EA165E" wp14:editId="0E8320F9">
            <wp:extent cx="5940425" cy="2016125"/>
            <wp:effectExtent l="0" t="0" r="3175"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0425" cy="2016125"/>
                    </a:xfrm>
                    <a:prstGeom prst="rect">
                      <a:avLst/>
                    </a:prstGeom>
                  </pic:spPr>
                </pic:pic>
              </a:graphicData>
            </a:graphic>
          </wp:inline>
        </w:drawing>
      </w:r>
    </w:p>
    <w:p w:rsidR="00941D45" w:rsidRDefault="00DE292F" w:rsidP="00941D45">
      <w:r>
        <w:t>В Журнале содержатся следующие кнопки:</w:t>
      </w:r>
    </w:p>
    <w:p w:rsidR="00DE292F" w:rsidRDefault="00DE292F" w:rsidP="00EF505F">
      <w:pPr>
        <w:pStyle w:val="a0"/>
        <w:numPr>
          <w:ilvl w:val="0"/>
          <w:numId w:val="6"/>
        </w:numPr>
      </w:pPr>
      <w:r w:rsidRPr="00AC3EBD">
        <w:rPr>
          <w:b/>
        </w:rPr>
        <w:t>Создать</w:t>
      </w:r>
      <w:r>
        <w:t>- при нажатии на кнопку Система предлагает список операций, по которым создаётся заявка. Необходимо выбрать одну операцию:</w:t>
      </w:r>
    </w:p>
    <w:p w:rsidR="00DE292F" w:rsidRDefault="00DE292F" w:rsidP="00DE292F">
      <w:pPr>
        <w:pStyle w:val="a0"/>
      </w:pPr>
      <w:r w:rsidRPr="00DE292F">
        <w:rPr>
          <w:noProof/>
          <w:lang w:eastAsia="ru-RU"/>
        </w:rPr>
        <w:drawing>
          <wp:inline distT="0" distB="0" distL="0" distR="0" wp14:anchorId="3F31CDC1" wp14:editId="28BEB83A">
            <wp:extent cx="2458528" cy="29765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465132" cy="2984516"/>
                    </a:xfrm>
                    <a:prstGeom prst="rect">
                      <a:avLst/>
                    </a:prstGeom>
                  </pic:spPr>
                </pic:pic>
              </a:graphicData>
            </a:graphic>
          </wp:inline>
        </w:drawing>
      </w:r>
    </w:p>
    <w:p w:rsidR="00DE292F" w:rsidRDefault="00DE292F" w:rsidP="00EF505F">
      <w:pPr>
        <w:pStyle w:val="a0"/>
        <w:numPr>
          <w:ilvl w:val="0"/>
          <w:numId w:val="6"/>
        </w:numPr>
      </w:pPr>
      <w:r w:rsidRPr="00AC3EBD">
        <w:rPr>
          <w:b/>
        </w:rPr>
        <w:t>Копировать</w:t>
      </w:r>
      <w:r>
        <w:t>- кнопка позволяет создать новую заявку путём копирования;</w:t>
      </w:r>
    </w:p>
    <w:p w:rsidR="00DE292F" w:rsidRDefault="008B6D87" w:rsidP="00EF505F">
      <w:pPr>
        <w:pStyle w:val="a0"/>
        <w:numPr>
          <w:ilvl w:val="0"/>
          <w:numId w:val="6"/>
        </w:numPr>
      </w:pPr>
      <w:r w:rsidRPr="00AC3EBD">
        <w:rPr>
          <w:b/>
        </w:rPr>
        <w:t>Согласование</w:t>
      </w:r>
      <w:r>
        <w:t>- кнопка позволяет выполнить команды отправки на согласование, обновить статусы в журнале, а также отозвать документ с маршрута. Отозвать можно только заявки в статусе «На согласовании»</w:t>
      </w:r>
    </w:p>
    <w:p w:rsidR="008B6D87" w:rsidRDefault="008B6D87" w:rsidP="008B6D87">
      <w:pPr>
        <w:pStyle w:val="a0"/>
      </w:pPr>
      <w:r w:rsidRPr="008B6D87">
        <w:rPr>
          <w:noProof/>
          <w:lang w:eastAsia="ru-RU"/>
        </w:rPr>
        <w:lastRenderedPageBreak/>
        <w:drawing>
          <wp:inline distT="0" distB="0" distL="0" distR="0" wp14:anchorId="1B67D8A4" wp14:editId="5807638A">
            <wp:extent cx="2896004" cy="12574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96004" cy="1257475"/>
                    </a:xfrm>
                    <a:prstGeom prst="rect">
                      <a:avLst/>
                    </a:prstGeom>
                  </pic:spPr>
                </pic:pic>
              </a:graphicData>
            </a:graphic>
          </wp:inline>
        </w:drawing>
      </w:r>
    </w:p>
    <w:p w:rsidR="008B6D87" w:rsidRDefault="008B6D87" w:rsidP="00EF505F">
      <w:pPr>
        <w:pStyle w:val="a0"/>
        <w:numPr>
          <w:ilvl w:val="0"/>
          <w:numId w:val="6"/>
        </w:numPr>
      </w:pPr>
      <w:r w:rsidRPr="00AC3EBD">
        <w:rPr>
          <w:b/>
        </w:rPr>
        <w:t>Печать</w:t>
      </w:r>
      <w:r>
        <w:t xml:space="preserve">- кнопка открывает печатные формы, которые можно распечатать (подробнее в разделе </w:t>
      </w:r>
      <w:r w:rsidR="00AC3EBD">
        <w:fldChar w:fldCharType="begin"/>
      </w:r>
      <w:r w:rsidR="00AC3EBD">
        <w:instrText xml:space="preserve"> REF _Ref520727376 \r \h </w:instrText>
      </w:r>
      <w:r w:rsidR="00AC3EBD">
        <w:fldChar w:fldCharType="separate"/>
      </w:r>
      <w:r w:rsidR="00E955B4">
        <w:t>5.2</w:t>
      </w:r>
      <w:r w:rsidR="00AC3EBD">
        <w:fldChar w:fldCharType="end"/>
      </w:r>
      <w:r w:rsidR="00AC3EBD">
        <w:t>);</w:t>
      </w:r>
    </w:p>
    <w:p w:rsidR="00AC3EBD" w:rsidRDefault="00AC3EBD" w:rsidP="00EF505F">
      <w:pPr>
        <w:pStyle w:val="a0"/>
        <w:numPr>
          <w:ilvl w:val="0"/>
          <w:numId w:val="6"/>
        </w:numPr>
      </w:pPr>
      <w:r w:rsidRPr="00AC3EBD">
        <w:rPr>
          <w:b/>
        </w:rPr>
        <w:t>Отчёты-</w:t>
      </w:r>
      <w:r>
        <w:t xml:space="preserve"> кнопка позволяет открыть не только типовые отчёты, но и связанные документы. Если по заявке есть бухгалтерский документ оплаты, то его можно увидеть в том числе в связанных документах:</w:t>
      </w:r>
    </w:p>
    <w:p w:rsidR="00AC3EBD" w:rsidRDefault="00C46100" w:rsidP="00AC3EBD">
      <w:pPr>
        <w:pStyle w:val="a0"/>
      </w:pPr>
      <w:r w:rsidRPr="00C46100">
        <w:rPr>
          <w:noProof/>
          <w:lang w:eastAsia="ru-RU"/>
        </w:rPr>
        <w:drawing>
          <wp:inline distT="0" distB="0" distL="0" distR="0" wp14:anchorId="2B6D6144" wp14:editId="0E89F05C">
            <wp:extent cx="4591050" cy="2668256"/>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594594" cy="2670315"/>
                    </a:xfrm>
                    <a:prstGeom prst="rect">
                      <a:avLst/>
                    </a:prstGeom>
                  </pic:spPr>
                </pic:pic>
              </a:graphicData>
            </a:graphic>
          </wp:inline>
        </w:drawing>
      </w:r>
    </w:p>
    <w:p w:rsidR="00941D45" w:rsidRDefault="00AC3EBD" w:rsidP="00941D45">
      <w:r>
        <w:t>Заявка на расходование создаётся по кнопке «Создать» из Журнала документов или копированием по кнопке «Копировать»:</w:t>
      </w:r>
    </w:p>
    <w:p w:rsidR="00DF2502" w:rsidRDefault="00720478" w:rsidP="00941D45">
      <w:r w:rsidRPr="00720478">
        <w:rPr>
          <w:noProof/>
          <w:lang w:eastAsia="ru-RU"/>
        </w:rPr>
        <w:drawing>
          <wp:inline distT="0" distB="0" distL="0" distR="0" wp14:anchorId="5ACF34AC" wp14:editId="4A87E39E">
            <wp:extent cx="5940425" cy="1489075"/>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0425" cy="1489075"/>
                    </a:xfrm>
                    <a:prstGeom prst="rect">
                      <a:avLst/>
                    </a:prstGeom>
                  </pic:spPr>
                </pic:pic>
              </a:graphicData>
            </a:graphic>
          </wp:inline>
        </w:drawing>
      </w:r>
    </w:p>
    <w:p w:rsidR="00B416D9" w:rsidRDefault="00720478" w:rsidP="00941D45">
      <w:r>
        <w:t>Описание разделов</w:t>
      </w:r>
      <w:r w:rsidR="00B416D9">
        <w:t>:</w:t>
      </w:r>
    </w:p>
    <w:p w:rsidR="00B416D9" w:rsidRDefault="00B416D9" w:rsidP="00EF505F">
      <w:pPr>
        <w:pStyle w:val="a0"/>
        <w:numPr>
          <w:ilvl w:val="0"/>
          <w:numId w:val="10"/>
        </w:numPr>
      </w:pPr>
      <w:r w:rsidRPr="00B416D9">
        <w:rPr>
          <w:b/>
        </w:rPr>
        <w:t>Основное</w:t>
      </w:r>
      <w:r>
        <w:t>- в данном разделе заполняются данные заявки на расходование дс;</w:t>
      </w:r>
    </w:p>
    <w:p w:rsidR="00B416D9" w:rsidRDefault="00B416D9" w:rsidP="00EF505F">
      <w:pPr>
        <w:pStyle w:val="a0"/>
        <w:numPr>
          <w:ilvl w:val="0"/>
          <w:numId w:val="10"/>
        </w:numPr>
      </w:pPr>
      <w:r>
        <w:rPr>
          <w:b/>
        </w:rPr>
        <w:t>Файлы</w:t>
      </w:r>
      <w:r w:rsidRPr="00B416D9">
        <w:t>-</w:t>
      </w:r>
      <w:r>
        <w:t xml:space="preserve"> в разделе прикрепляются файлы к заявке</w:t>
      </w:r>
      <w:r w:rsidR="0068591B">
        <w:t xml:space="preserve"> по кнопке «Добавить», «С диска»</w:t>
      </w:r>
      <w:r>
        <w:t>:</w:t>
      </w:r>
    </w:p>
    <w:p w:rsidR="00B416D9" w:rsidRDefault="0068591B" w:rsidP="00B416D9">
      <w:pPr>
        <w:pStyle w:val="a0"/>
      </w:pPr>
      <w:r w:rsidRPr="0068591B">
        <w:rPr>
          <w:noProof/>
          <w:lang w:eastAsia="ru-RU"/>
        </w:rPr>
        <w:lastRenderedPageBreak/>
        <w:drawing>
          <wp:inline distT="0" distB="0" distL="0" distR="0" wp14:anchorId="439015F3" wp14:editId="365A6600">
            <wp:extent cx="5940425" cy="1750060"/>
            <wp:effectExtent l="0" t="0" r="3175"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0425" cy="1750060"/>
                    </a:xfrm>
                    <a:prstGeom prst="rect">
                      <a:avLst/>
                    </a:prstGeom>
                  </pic:spPr>
                </pic:pic>
              </a:graphicData>
            </a:graphic>
          </wp:inline>
        </w:drawing>
      </w:r>
    </w:p>
    <w:p w:rsidR="0068591B" w:rsidRDefault="0068591B" w:rsidP="00B416D9">
      <w:pPr>
        <w:pStyle w:val="a0"/>
      </w:pPr>
      <w:r>
        <w:t>Выбранные файла можно редактировать, просматривать, отправлять на печать из заявки.</w:t>
      </w:r>
    </w:p>
    <w:p w:rsidR="0068591B" w:rsidRDefault="0068591B" w:rsidP="00B416D9">
      <w:pPr>
        <w:pStyle w:val="a0"/>
      </w:pPr>
      <w:r>
        <w:t>Для удаления файла, необходимо нажать на нём правой кнопкой мыши и в открывшемся меню выбрать пункт «Пометить на удаление»:</w:t>
      </w:r>
    </w:p>
    <w:p w:rsidR="0068591B" w:rsidRDefault="0068591B" w:rsidP="00B416D9">
      <w:pPr>
        <w:pStyle w:val="a0"/>
      </w:pPr>
      <w:r w:rsidRPr="0068591B">
        <w:rPr>
          <w:noProof/>
          <w:lang w:eastAsia="ru-RU"/>
        </w:rPr>
        <w:drawing>
          <wp:inline distT="0" distB="0" distL="0" distR="0" wp14:anchorId="2E93EE90" wp14:editId="0FA14FB3">
            <wp:extent cx="5578116" cy="3380261"/>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585568" cy="3384777"/>
                    </a:xfrm>
                    <a:prstGeom prst="rect">
                      <a:avLst/>
                    </a:prstGeom>
                  </pic:spPr>
                </pic:pic>
              </a:graphicData>
            </a:graphic>
          </wp:inline>
        </w:drawing>
      </w:r>
    </w:p>
    <w:p w:rsidR="0068591B" w:rsidRDefault="0068591B" w:rsidP="0068591B">
      <w:pPr>
        <w:pStyle w:val="a0"/>
      </w:pPr>
      <w:r w:rsidRPr="0068591B">
        <w:rPr>
          <w:b/>
          <w:u w:val="single"/>
        </w:rPr>
        <w:t>Важно!</w:t>
      </w:r>
      <w:r>
        <w:rPr>
          <w:b/>
          <w:u w:val="single"/>
        </w:rPr>
        <w:t xml:space="preserve"> </w:t>
      </w:r>
      <w:r w:rsidRPr="0068591B">
        <w:t>После отправки документа на согласование в Документооборот, все вложенные файлы переходят также в документооборот, и закладка очищается. Дальнейшая работа с файлами осуществляется на закладке «Связи».</w:t>
      </w:r>
    </w:p>
    <w:p w:rsidR="0068591B" w:rsidRPr="0068591B" w:rsidRDefault="0068591B" w:rsidP="00EF505F">
      <w:pPr>
        <w:pStyle w:val="a0"/>
        <w:numPr>
          <w:ilvl w:val="0"/>
          <w:numId w:val="10"/>
        </w:numPr>
        <w:rPr>
          <w:b/>
        </w:rPr>
      </w:pPr>
      <w:r w:rsidRPr="0068591B">
        <w:rPr>
          <w:b/>
        </w:rPr>
        <w:t>Документооборот</w:t>
      </w:r>
      <w:r>
        <w:rPr>
          <w:b/>
        </w:rPr>
        <w:t xml:space="preserve">- </w:t>
      </w:r>
      <w:r>
        <w:t xml:space="preserve">после того, как заявка будет отправлена </w:t>
      </w:r>
      <w:r w:rsidRPr="0068591B">
        <w:t>на согласование в Документооборот</w:t>
      </w:r>
      <w:r>
        <w:t>, в Документообороте создастся аналогичный документ «Заявка на расходование ДС». Ссылка на него хранится в меню «Документооборот». По ней можно пройти и открыть документ в Документообороте:</w:t>
      </w:r>
    </w:p>
    <w:p w:rsidR="0068591B" w:rsidRDefault="0068591B" w:rsidP="0068591B">
      <w:pPr>
        <w:pStyle w:val="a0"/>
        <w:rPr>
          <w:b/>
        </w:rPr>
      </w:pPr>
      <w:r w:rsidRPr="0068591B">
        <w:rPr>
          <w:b/>
          <w:noProof/>
          <w:lang w:eastAsia="ru-RU"/>
        </w:rPr>
        <w:drawing>
          <wp:inline distT="0" distB="0" distL="0" distR="0" wp14:anchorId="6E4DF0F9" wp14:editId="5F14614E">
            <wp:extent cx="5940425" cy="1670050"/>
            <wp:effectExtent l="0" t="0" r="3175"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0425" cy="1670050"/>
                    </a:xfrm>
                    <a:prstGeom prst="rect">
                      <a:avLst/>
                    </a:prstGeom>
                  </pic:spPr>
                </pic:pic>
              </a:graphicData>
            </a:graphic>
          </wp:inline>
        </w:drawing>
      </w:r>
    </w:p>
    <w:p w:rsidR="00720478" w:rsidRDefault="00720478" w:rsidP="0068591B">
      <w:pPr>
        <w:pStyle w:val="a0"/>
      </w:pPr>
      <w:r w:rsidRPr="00720478">
        <w:lastRenderedPageBreak/>
        <w:t xml:space="preserve">Более подробно о закладках «Процессы и задачи» и «Визы» описано в разделе </w:t>
      </w:r>
      <w:r w:rsidRPr="00720478">
        <w:fldChar w:fldCharType="begin"/>
      </w:r>
      <w:r w:rsidRPr="00720478">
        <w:instrText xml:space="preserve"> REF _Ref520813832 \r \h </w:instrText>
      </w:r>
      <w:r>
        <w:instrText xml:space="preserve"> \* MERGEFORMAT </w:instrText>
      </w:r>
      <w:r w:rsidRPr="00720478">
        <w:fldChar w:fldCharType="separate"/>
      </w:r>
      <w:r w:rsidRPr="00720478">
        <w:t>5.3.1</w:t>
      </w:r>
      <w:r w:rsidRPr="00720478">
        <w:fldChar w:fldCharType="end"/>
      </w:r>
      <w:r w:rsidRPr="00720478">
        <w:t xml:space="preserve">. </w:t>
      </w:r>
    </w:p>
    <w:p w:rsidR="00720478" w:rsidRDefault="00720478" w:rsidP="0068591B">
      <w:pPr>
        <w:pStyle w:val="a0"/>
      </w:pPr>
      <w:r>
        <w:t>На закладке «Связи» показаны все связанные документы с данной заявкой:</w:t>
      </w:r>
    </w:p>
    <w:p w:rsidR="00720478" w:rsidRDefault="00720478" w:rsidP="0068591B">
      <w:pPr>
        <w:pStyle w:val="a0"/>
      </w:pPr>
      <w:r w:rsidRPr="00720478">
        <w:rPr>
          <w:noProof/>
          <w:lang w:eastAsia="ru-RU"/>
        </w:rPr>
        <w:drawing>
          <wp:inline distT="0" distB="0" distL="0" distR="0" wp14:anchorId="29A7409B" wp14:editId="5FA35AD9">
            <wp:extent cx="4310033" cy="1636937"/>
            <wp:effectExtent l="0" t="0" r="0"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317129" cy="1639632"/>
                    </a:xfrm>
                    <a:prstGeom prst="rect">
                      <a:avLst/>
                    </a:prstGeom>
                  </pic:spPr>
                </pic:pic>
              </a:graphicData>
            </a:graphic>
          </wp:inline>
        </w:drawing>
      </w:r>
    </w:p>
    <w:p w:rsidR="00720478" w:rsidRDefault="00720478" w:rsidP="00720478">
      <w:r>
        <w:t>Описание меню:</w:t>
      </w:r>
    </w:p>
    <w:p w:rsidR="00720478" w:rsidRDefault="00720478" w:rsidP="00720478">
      <w:r w:rsidRPr="00720478">
        <w:rPr>
          <w:noProof/>
          <w:lang w:eastAsia="ru-RU"/>
        </w:rPr>
        <w:drawing>
          <wp:inline distT="0" distB="0" distL="0" distR="0" wp14:anchorId="51BFE492" wp14:editId="1F40CA4F">
            <wp:extent cx="5940425" cy="647065"/>
            <wp:effectExtent l="0" t="0" r="3175"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0425" cy="647065"/>
                    </a:xfrm>
                    <a:prstGeom prst="rect">
                      <a:avLst/>
                    </a:prstGeom>
                  </pic:spPr>
                </pic:pic>
              </a:graphicData>
            </a:graphic>
          </wp:inline>
        </w:drawing>
      </w:r>
    </w:p>
    <w:p w:rsidR="00720478" w:rsidRPr="009915E2" w:rsidRDefault="00720478" w:rsidP="00EF505F">
      <w:pPr>
        <w:pStyle w:val="a0"/>
        <w:numPr>
          <w:ilvl w:val="0"/>
          <w:numId w:val="10"/>
        </w:numPr>
        <w:rPr>
          <w:b/>
        </w:rPr>
      </w:pPr>
      <w:r w:rsidRPr="00720478">
        <w:rPr>
          <w:b/>
        </w:rPr>
        <w:t xml:space="preserve">«Провести и закрыть» - </w:t>
      </w:r>
      <w:r>
        <w:t xml:space="preserve">операция делает движения по документу и закрывает документ. При проведении </w:t>
      </w:r>
      <w:r w:rsidR="009915E2">
        <w:t>срабатывают все используемые контроли;</w:t>
      </w:r>
    </w:p>
    <w:p w:rsidR="009915E2" w:rsidRDefault="009915E2" w:rsidP="00EF505F">
      <w:pPr>
        <w:pStyle w:val="a0"/>
        <w:numPr>
          <w:ilvl w:val="0"/>
          <w:numId w:val="10"/>
        </w:numPr>
        <w:rPr>
          <w:b/>
        </w:rPr>
      </w:pPr>
      <w:r>
        <w:rPr>
          <w:b/>
        </w:rPr>
        <w:t xml:space="preserve">«Сохранить» - </w:t>
      </w:r>
      <w:r w:rsidRPr="009915E2">
        <w:t>сохраняет документ без проведения для дальнейшей работы;</w:t>
      </w:r>
    </w:p>
    <w:p w:rsidR="009915E2" w:rsidRPr="009915E2" w:rsidRDefault="009915E2" w:rsidP="00EF505F">
      <w:pPr>
        <w:pStyle w:val="a0"/>
        <w:numPr>
          <w:ilvl w:val="0"/>
          <w:numId w:val="10"/>
        </w:numPr>
        <w:rPr>
          <w:b/>
        </w:rPr>
      </w:pPr>
      <w:r>
        <w:rPr>
          <w:b/>
        </w:rPr>
        <w:t xml:space="preserve">«Провести» - </w:t>
      </w:r>
      <w:r>
        <w:t>операция делает движения по документу и закрывает документ. При проведении срабатывают все используемые контроли;</w:t>
      </w:r>
    </w:p>
    <w:p w:rsidR="009915E2" w:rsidRDefault="009915E2" w:rsidP="00EF505F">
      <w:pPr>
        <w:pStyle w:val="a0"/>
        <w:numPr>
          <w:ilvl w:val="0"/>
          <w:numId w:val="10"/>
        </w:numPr>
        <w:rPr>
          <w:b/>
        </w:rPr>
      </w:pPr>
      <w:r>
        <w:rPr>
          <w:b/>
        </w:rPr>
        <w:t xml:space="preserve">«Согласование» - </w:t>
      </w:r>
      <w:r w:rsidRPr="009915E2">
        <w:t>пользователь может отправить документ на маршрут согласования в Документооборот или отозвать документ. Подробнее о функции отзыва в разделе</w:t>
      </w:r>
      <w:r>
        <w:rPr>
          <w:b/>
        </w:rPr>
        <w:t xml:space="preserve"> </w:t>
      </w:r>
      <w:r w:rsidRPr="009915E2">
        <w:fldChar w:fldCharType="begin"/>
      </w:r>
      <w:r w:rsidRPr="009915E2">
        <w:instrText xml:space="preserve"> REF _Ref520814330 \r \h </w:instrText>
      </w:r>
      <w:r>
        <w:instrText xml:space="preserve"> \* MERGEFORMAT </w:instrText>
      </w:r>
      <w:r w:rsidRPr="009915E2">
        <w:fldChar w:fldCharType="separate"/>
      </w:r>
      <w:r w:rsidRPr="009915E2">
        <w:t>5.3.2</w:t>
      </w:r>
      <w:r w:rsidRPr="009915E2">
        <w:fldChar w:fldCharType="end"/>
      </w:r>
      <w:r>
        <w:t xml:space="preserve">. </w:t>
      </w:r>
    </w:p>
    <w:p w:rsidR="009915E2" w:rsidRPr="00720478" w:rsidRDefault="009915E2" w:rsidP="009915E2">
      <w:pPr>
        <w:pStyle w:val="a0"/>
        <w:rPr>
          <w:b/>
        </w:rPr>
      </w:pPr>
      <w:r w:rsidRPr="009915E2">
        <w:rPr>
          <w:b/>
          <w:noProof/>
          <w:lang w:eastAsia="ru-RU"/>
        </w:rPr>
        <w:drawing>
          <wp:inline distT="0" distB="0" distL="0" distR="0" wp14:anchorId="7D7E9478" wp14:editId="24D37A0E">
            <wp:extent cx="5940425" cy="1231900"/>
            <wp:effectExtent l="0" t="0" r="3175"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0425" cy="1231900"/>
                    </a:xfrm>
                    <a:prstGeom prst="rect">
                      <a:avLst/>
                    </a:prstGeom>
                  </pic:spPr>
                </pic:pic>
              </a:graphicData>
            </a:graphic>
          </wp:inline>
        </w:drawing>
      </w:r>
    </w:p>
    <w:p w:rsidR="00720478" w:rsidRDefault="009915E2" w:rsidP="00EF505F">
      <w:pPr>
        <w:pStyle w:val="a0"/>
        <w:numPr>
          <w:ilvl w:val="0"/>
          <w:numId w:val="10"/>
        </w:numPr>
      </w:pPr>
      <w:r w:rsidRPr="009915E2">
        <w:rPr>
          <w:b/>
        </w:rPr>
        <w:t>«Разделить заявку» -</w:t>
      </w:r>
      <w:r>
        <w:t xml:space="preserve"> функция доступна пользователям с расширенными правами и позволяет делить заявку на несколько заявок;</w:t>
      </w:r>
    </w:p>
    <w:p w:rsidR="009915E2" w:rsidRDefault="009915E2" w:rsidP="00EF505F">
      <w:pPr>
        <w:pStyle w:val="a0"/>
        <w:numPr>
          <w:ilvl w:val="0"/>
          <w:numId w:val="10"/>
        </w:numPr>
      </w:pPr>
      <w:r>
        <w:rPr>
          <w:b/>
        </w:rPr>
        <w:t>«Печать» -</w:t>
      </w:r>
      <w:r>
        <w:t xml:space="preserve"> по кнопке открываются печатные формы заявки. Подробнее о формировании печатных форм в разделе </w:t>
      </w:r>
      <w:r>
        <w:fldChar w:fldCharType="begin"/>
      </w:r>
      <w:r>
        <w:instrText xml:space="preserve"> REF _Ref520814457 \r \h </w:instrText>
      </w:r>
      <w:r>
        <w:fldChar w:fldCharType="separate"/>
      </w:r>
      <w:r>
        <w:t>5.2</w:t>
      </w:r>
      <w:r>
        <w:fldChar w:fldCharType="end"/>
      </w:r>
      <w:r>
        <w:t>;</w:t>
      </w:r>
    </w:p>
    <w:p w:rsidR="009915E2" w:rsidRDefault="009915E2" w:rsidP="00EF505F">
      <w:pPr>
        <w:pStyle w:val="a0"/>
        <w:numPr>
          <w:ilvl w:val="0"/>
          <w:numId w:val="10"/>
        </w:numPr>
      </w:pPr>
      <w:r>
        <w:rPr>
          <w:b/>
        </w:rPr>
        <w:t>«Отчёты» -</w:t>
      </w:r>
      <w:r>
        <w:t xml:space="preserve"> в меню можно посмотреть движение документа по регистрам, а также связанные документы:</w:t>
      </w:r>
    </w:p>
    <w:p w:rsidR="009915E2" w:rsidRPr="00720478" w:rsidRDefault="009915E2" w:rsidP="009915E2">
      <w:pPr>
        <w:pStyle w:val="a0"/>
      </w:pPr>
      <w:r w:rsidRPr="009915E2">
        <w:rPr>
          <w:noProof/>
          <w:lang w:eastAsia="ru-RU"/>
        </w:rPr>
        <w:lastRenderedPageBreak/>
        <w:drawing>
          <wp:inline distT="0" distB="0" distL="0" distR="0" wp14:anchorId="6DC18E1F" wp14:editId="11F7D6C6">
            <wp:extent cx="5940425" cy="2110105"/>
            <wp:effectExtent l="0" t="0" r="3175"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0425" cy="2110105"/>
                    </a:xfrm>
                    <a:prstGeom prst="rect">
                      <a:avLst/>
                    </a:prstGeom>
                  </pic:spPr>
                </pic:pic>
              </a:graphicData>
            </a:graphic>
          </wp:inline>
        </w:drawing>
      </w:r>
    </w:p>
    <w:p w:rsidR="00AC06B0" w:rsidRDefault="00AC06B0" w:rsidP="00AC06B0">
      <w:pPr>
        <w:pStyle w:val="3"/>
      </w:pPr>
      <w:bookmarkStart w:id="63" w:name="_Ref521416380"/>
      <w:bookmarkStart w:id="64" w:name="_Toc528321369"/>
      <w:r>
        <w:t>Операция «Оплата поставщику»</w:t>
      </w:r>
      <w:bookmarkEnd w:id="63"/>
      <w:bookmarkEnd w:id="64"/>
    </w:p>
    <w:p w:rsidR="000A206F" w:rsidRDefault="000A206F" w:rsidP="00E955B4"/>
    <w:p w:rsidR="00E955B4" w:rsidRDefault="000A206F" w:rsidP="00E955B4">
      <w:pPr>
        <w:rPr>
          <w:b/>
          <w:i/>
          <w:u w:val="single"/>
        </w:rPr>
      </w:pPr>
      <w:r w:rsidRPr="000A206F">
        <w:rPr>
          <w:b/>
          <w:i/>
          <w:u w:val="single"/>
        </w:rPr>
        <w:t>Закладка «Основное»:</w:t>
      </w:r>
    </w:p>
    <w:p w:rsidR="000A206F" w:rsidRPr="000A206F" w:rsidRDefault="00052BB7" w:rsidP="00E955B4">
      <w:r w:rsidRPr="00052BB7">
        <w:rPr>
          <w:noProof/>
          <w:lang w:eastAsia="ru-RU"/>
        </w:rPr>
        <w:drawing>
          <wp:inline distT="0" distB="0" distL="0" distR="0" wp14:anchorId="6EC65E49" wp14:editId="0B221F12">
            <wp:extent cx="5940425" cy="3430270"/>
            <wp:effectExtent l="0" t="0" r="317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0425" cy="3430270"/>
                    </a:xfrm>
                    <a:prstGeom prst="rect">
                      <a:avLst/>
                    </a:prstGeom>
                  </pic:spPr>
                </pic:pic>
              </a:graphicData>
            </a:graphic>
          </wp:inline>
        </w:drawing>
      </w:r>
    </w:p>
    <w:p w:rsidR="00DF2502" w:rsidRDefault="00DF2502" w:rsidP="00DF2502">
      <w:r>
        <w:t>Часть реквизитов заполняется автоматически:</w:t>
      </w:r>
    </w:p>
    <w:p w:rsidR="00DF2502" w:rsidRPr="00AC06B0" w:rsidRDefault="00B07590" w:rsidP="00EF505F">
      <w:pPr>
        <w:pStyle w:val="a0"/>
        <w:numPr>
          <w:ilvl w:val="0"/>
          <w:numId w:val="7"/>
        </w:numPr>
        <w:rPr>
          <w:b/>
        </w:rPr>
      </w:pPr>
      <w:r w:rsidRPr="00AC06B0">
        <w:rPr>
          <w:b/>
        </w:rPr>
        <w:t>«</w:t>
      </w:r>
      <w:r w:rsidR="00052BB7" w:rsidRPr="00AC06B0">
        <w:rPr>
          <w:b/>
        </w:rPr>
        <w:t>Организация»</w:t>
      </w:r>
      <w:r w:rsidR="00052BB7">
        <w:rPr>
          <w:b/>
        </w:rPr>
        <w:t xml:space="preserve"> -</w:t>
      </w:r>
      <w:r w:rsidR="00DC5C1B">
        <w:rPr>
          <w:b/>
        </w:rPr>
        <w:t xml:space="preserve"> </w:t>
      </w:r>
      <w:r w:rsidR="00DC5C1B" w:rsidRPr="00DC5C1B">
        <w:t>организация, которой принадлежит Автор</w:t>
      </w:r>
      <w:r w:rsidR="00DF2502" w:rsidRPr="00AC06B0">
        <w:rPr>
          <w:b/>
        </w:rPr>
        <w:t>;</w:t>
      </w:r>
    </w:p>
    <w:p w:rsidR="00DF2502" w:rsidRDefault="00B07590" w:rsidP="00EF505F">
      <w:pPr>
        <w:pStyle w:val="a0"/>
        <w:numPr>
          <w:ilvl w:val="0"/>
          <w:numId w:val="7"/>
        </w:numPr>
      </w:pPr>
      <w:r w:rsidRPr="00AC06B0">
        <w:rPr>
          <w:b/>
        </w:rPr>
        <w:t>«Подразделение»</w:t>
      </w:r>
      <w:r>
        <w:t xml:space="preserve"> - подразделение, которому принадлежит Автор</w:t>
      </w:r>
      <w:r w:rsidR="00AC06B0">
        <w:t>. По выбранному подразделению осуществляется контроль лимитов</w:t>
      </w:r>
      <w:r w:rsidR="00E04AD0">
        <w:t>. Если выбрана статья ДДС, которая принадлежит другому Подразделению, то контроль лимитов будет осуществляться по Подразделению статьи (ЦФО-куратор)</w:t>
      </w:r>
      <w:r w:rsidR="00DF2502">
        <w:t>;</w:t>
      </w:r>
    </w:p>
    <w:p w:rsidR="00DF2502" w:rsidRDefault="00B07590" w:rsidP="00EF505F">
      <w:pPr>
        <w:pStyle w:val="a0"/>
        <w:numPr>
          <w:ilvl w:val="0"/>
          <w:numId w:val="7"/>
        </w:numPr>
      </w:pPr>
      <w:r w:rsidRPr="00AC06B0">
        <w:rPr>
          <w:b/>
        </w:rPr>
        <w:t>«Автор»</w:t>
      </w:r>
      <w:r>
        <w:t xml:space="preserve"> - ФИО инициатора заявки</w:t>
      </w:r>
      <w:r w:rsidR="00DF2502">
        <w:t>;</w:t>
      </w:r>
    </w:p>
    <w:p w:rsidR="00DF2502" w:rsidRPr="00AC06B0" w:rsidRDefault="00B07590" w:rsidP="00EF505F">
      <w:pPr>
        <w:pStyle w:val="a0"/>
        <w:numPr>
          <w:ilvl w:val="0"/>
          <w:numId w:val="7"/>
        </w:numPr>
        <w:rPr>
          <w:b/>
        </w:rPr>
      </w:pPr>
      <w:r w:rsidRPr="00AC06B0">
        <w:rPr>
          <w:b/>
        </w:rPr>
        <w:t>«</w:t>
      </w:r>
      <w:r w:rsidR="00DF2502" w:rsidRPr="00AC06B0">
        <w:rPr>
          <w:b/>
        </w:rPr>
        <w:t>Планирование</w:t>
      </w:r>
      <w:r w:rsidRPr="00AC06B0">
        <w:rPr>
          <w:b/>
        </w:rPr>
        <w:t>»</w:t>
      </w:r>
      <w:r w:rsidR="00DF2502" w:rsidRPr="00AC06B0">
        <w:rPr>
          <w:b/>
        </w:rPr>
        <w:t>;</w:t>
      </w:r>
    </w:p>
    <w:p w:rsidR="00DF2502" w:rsidRPr="00AC06B0" w:rsidRDefault="00B07590" w:rsidP="00EF505F">
      <w:pPr>
        <w:pStyle w:val="a0"/>
        <w:numPr>
          <w:ilvl w:val="0"/>
          <w:numId w:val="7"/>
        </w:numPr>
        <w:rPr>
          <w:b/>
        </w:rPr>
      </w:pPr>
      <w:r w:rsidRPr="00AC06B0">
        <w:rPr>
          <w:b/>
        </w:rPr>
        <w:t>«</w:t>
      </w:r>
      <w:r w:rsidR="00DF2502" w:rsidRPr="00AC06B0">
        <w:rPr>
          <w:b/>
        </w:rPr>
        <w:t>Вид операции</w:t>
      </w:r>
      <w:r w:rsidRPr="00AC06B0">
        <w:rPr>
          <w:b/>
        </w:rPr>
        <w:t>»</w:t>
      </w:r>
      <w:r w:rsidR="00DF2502" w:rsidRPr="00AC06B0">
        <w:rPr>
          <w:b/>
        </w:rPr>
        <w:t>;</w:t>
      </w:r>
    </w:p>
    <w:p w:rsidR="00DF2502" w:rsidRDefault="00B07590" w:rsidP="00EF505F">
      <w:pPr>
        <w:pStyle w:val="a0"/>
        <w:numPr>
          <w:ilvl w:val="0"/>
          <w:numId w:val="7"/>
        </w:numPr>
      </w:pPr>
      <w:r w:rsidRPr="00AC06B0">
        <w:rPr>
          <w:b/>
        </w:rPr>
        <w:t>«</w:t>
      </w:r>
      <w:r w:rsidR="00DF2502" w:rsidRPr="00AC06B0">
        <w:rPr>
          <w:b/>
        </w:rPr>
        <w:t xml:space="preserve">Дата </w:t>
      </w:r>
      <w:r w:rsidRPr="00AC06B0">
        <w:rPr>
          <w:b/>
        </w:rPr>
        <w:t>платежа»</w:t>
      </w:r>
      <w:r>
        <w:t xml:space="preserve"> -</w:t>
      </w:r>
      <w:r w:rsidR="002E2D68">
        <w:t xml:space="preserve"> автоматически заполняется +3 рабочих дня</w:t>
      </w:r>
      <w:r w:rsidR="00DF2502">
        <w:t xml:space="preserve"> относительно текущей даты</w:t>
      </w:r>
      <w:r w:rsidR="002E2D68">
        <w:t xml:space="preserve"> создания</w:t>
      </w:r>
      <w:r w:rsidR="00DF2502">
        <w:t xml:space="preserve">. Можно </w:t>
      </w:r>
      <w:r w:rsidR="002E2D68">
        <w:t>изменить</w:t>
      </w:r>
      <w:r w:rsidR="00DF2502">
        <w:t xml:space="preserve"> вручную</w:t>
      </w:r>
      <w:r w:rsidR="00F82BEC">
        <w:t>, но нельзя установить дату меньше, чем текущая</w:t>
      </w:r>
      <w:r w:rsidR="00DF2502">
        <w:t>;</w:t>
      </w:r>
    </w:p>
    <w:p w:rsidR="00DF2502" w:rsidRDefault="00B07590" w:rsidP="00EF505F">
      <w:pPr>
        <w:pStyle w:val="a0"/>
        <w:numPr>
          <w:ilvl w:val="0"/>
          <w:numId w:val="7"/>
        </w:numPr>
      </w:pPr>
      <w:r w:rsidRPr="00E955B4">
        <w:rPr>
          <w:b/>
        </w:rPr>
        <w:lastRenderedPageBreak/>
        <w:t>«</w:t>
      </w:r>
      <w:r w:rsidR="00DF2502" w:rsidRPr="00E955B4">
        <w:rPr>
          <w:b/>
        </w:rPr>
        <w:t xml:space="preserve">Форма </w:t>
      </w:r>
      <w:r w:rsidRPr="00E955B4">
        <w:rPr>
          <w:b/>
        </w:rPr>
        <w:t>оплаты»</w:t>
      </w:r>
      <w:r>
        <w:t xml:space="preserve"> -</w:t>
      </w:r>
      <w:r w:rsidR="00DF2502">
        <w:t xml:space="preserve"> безналичные;</w:t>
      </w:r>
    </w:p>
    <w:p w:rsidR="00AC06B0" w:rsidRDefault="00AC06B0" w:rsidP="00EF505F">
      <w:pPr>
        <w:pStyle w:val="a0"/>
        <w:numPr>
          <w:ilvl w:val="0"/>
          <w:numId w:val="7"/>
        </w:numPr>
      </w:pPr>
      <w:r w:rsidRPr="00E955B4">
        <w:rPr>
          <w:b/>
        </w:rPr>
        <w:t>«Валюта»</w:t>
      </w:r>
      <w:r>
        <w:t xml:space="preserve"> - руб. по умолчанию.</w:t>
      </w:r>
    </w:p>
    <w:p w:rsidR="00AC06B0" w:rsidRDefault="00B07590" w:rsidP="00B07590">
      <w:r>
        <w:t>Далее пользователь заполняет вручную:</w:t>
      </w:r>
    </w:p>
    <w:p w:rsidR="00AC06B0" w:rsidRDefault="00AC06B0" w:rsidP="00EF505F">
      <w:pPr>
        <w:pStyle w:val="a0"/>
        <w:numPr>
          <w:ilvl w:val="0"/>
          <w:numId w:val="8"/>
        </w:numPr>
      </w:pPr>
      <w:r w:rsidRPr="00E955B4">
        <w:rPr>
          <w:b/>
        </w:rPr>
        <w:t>«Аванс»</w:t>
      </w:r>
      <w:r>
        <w:t xml:space="preserve"> - признак устанавливается, если это авансовый платёж. </w:t>
      </w:r>
      <w:r w:rsidR="005A02C2">
        <w:t xml:space="preserve">Может быть заполнен автоматически после выбора статьи ДДС, если настроено заполнение признака (подробнее о настройке в разделе </w:t>
      </w:r>
      <w:r w:rsidR="005A02C2">
        <w:fldChar w:fldCharType="begin"/>
      </w:r>
      <w:r w:rsidR="005A02C2">
        <w:instrText xml:space="preserve"> REF _Ref526437139 \r \h </w:instrText>
      </w:r>
      <w:r w:rsidR="005A02C2">
        <w:fldChar w:fldCharType="separate"/>
      </w:r>
      <w:r w:rsidR="005A02C2">
        <w:t>4.11</w:t>
      </w:r>
      <w:r w:rsidR="005A02C2">
        <w:fldChar w:fldCharType="end"/>
      </w:r>
      <w:r w:rsidR="005A02C2">
        <w:t>);</w:t>
      </w:r>
    </w:p>
    <w:p w:rsidR="00AC06B0" w:rsidRDefault="00AC06B0" w:rsidP="00AC06B0">
      <w:pPr>
        <w:pStyle w:val="a0"/>
      </w:pPr>
      <w:r>
        <w:t>*При установленном признаке отключается контроль по постоплате. Также установленный признак влияет на контроль в заявке для ряда обеспечений по договору (если обеспечения есть);</w:t>
      </w:r>
    </w:p>
    <w:p w:rsidR="00B07590" w:rsidRDefault="00B07590" w:rsidP="00EF505F">
      <w:pPr>
        <w:pStyle w:val="a0"/>
        <w:numPr>
          <w:ilvl w:val="0"/>
          <w:numId w:val="8"/>
        </w:numPr>
      </w:pPr>
      <w:r w:rsidRPr="00E955B4">
        <w:rPr>
          <w:b/>
        </w:rPr>
        <w:t>«Оплата до»</w:t>
      </w:r>
      <w:r>
        <w:t xml:space="preserve"> - дата, до который нужно совершить платёж. Носит информативный характер для казначеев и ни на что не влияет в Системе; </w:t>
      </w:r>
    </w:p>
    <w:p w:rsidR="00AC06B0" w:rsidRDefault="00AC06B0" w:rsidP="00EF505F">
      <w:pPr>
        <w:pStyle w:val="a0"/>
        <w:numPr>
          <w:ilvl w:val="0"/>
          <w:numId w:val="8"/>
        </w:numPr>
      </w:pPr>
      <w:r w:rsidRPr="00E955B4">
        <w:rPr>
          <w:b/>
        </w:rPr>
        <w:t>«Получатель»</w:t>
      </w:r>
      <w:r>
        <w:t xml:space="preserve"> - контрагент, которому совершается оплата;</w:t>
      </w:r>
    </w:p>
    <w:p w:rsidR="00A300AA" w:rsidRDefault="00A300AA" w:rsidP="00A300AA">
      <w:pPr>
        <w:pStyle w:val="a0"/>
      </w:pPr>
      <w:r>
        <w:t>Если текст получателя надо изменить, то это можно сделать 2 способами:</w:t>
      </w:r>
    </w:p>
    <w:p w:rsidR="00A300AA" w:rsidRDefault="00A300AA" w:rsidP="00EF505F">
      <w:pPr>
        <w:pStyle w:val="a0"/>
        <w:numPr>
          <w:ilvl w:val="0"/>
          <w:numId w:val="15"/>
        </w:numPr>
      </w:pPr>
      <w:r>
        <w:t>Если текст получателя всегда другой, его достаточно изменить один раз в банковском счёте получателя. При выборе счёта, текст будет проставляться автоматически:</w:t>
      </w:r>
    </w:p>
    <w:p w:rsidR="00A300AA" w:rsidRDefault="00A300AA" w:rsidP="00A300AA">
      <w:pPr>
        <w:pStyle w:val="a0"/>
        <w:ind w:left="1080"/>
      </w:pPr>
      <w:r w:rsidRPr="00A300AA">
        <w:rPr>
          <w:noProof/>
          <w:lang w:eastAsia="ru-RU"/>
        </w:rPr>
        <w:drawing>
          <wp:inline distT="0" distB="0" distL="0" distR="0" wp14:anchorId="235E429B" wp14:editId="0994FBBF">
            <wp:extent cx="4692650" cy="2946011"/>
            <wp:effectExtent l="0" t="0" r="0"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703618" cy="2952897"/>
                    </a:xfrm>
                    <a:prstGeom prst="rect">
                      <a:avLst/>
                    </a:prstGeom>
                  </pic:spPr>
                </pic:pic>
              </a:graphicData>
            </a:graphic>
          </wp:inline>
        </w:drawing>
      </w:r>
    </w:p>
    <w:p w:rsidR="00A300AA" w:rsidRDefault="00A300AA" w:rsidP="00EF505F">
      <w:pPr>
        <w:pStyle w:val="a0"/>
        <w:numPr>
          <w:ilvl w:val="0"/>
          <w:numId w:val="15"/>
        </w:numPr>
      </w:pPr>
      <w:r>
        <w:t>Если текст получателя необходимо изменить разово, тогда можно пройти по ссылке и ввести его вручную:</w:t>
      </w:r>
    </w:p>
    <w:p w:rsidR="00A300AA" w:rsidRDefault="00A300AA" w:rsidP="00A300AA">
      <w:pPr>
        <w:pStyle w:val="a0"/>
        <w:ind w:left="1080"/>
      </w:pPr>
      <w:r w:rsidRPr="00A300AA">
        <w:rPr>
          <w:noProof/>
          <w:lang w:eastAsia="ru-RU"/>
        </w:rPr>
        <w:lastRenderedPageBreak/>
        <w:drawing>
          <wp:inline distT="0" distB="0" distL="0" distR="0" wp14:anchorId="13788EF2" wp14:editId="147CC8C5">
            <wp:extent cx="4749800" cy="2621402"/>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751617" cy="2622405"/>
                    </a:xfrm>
                    <a:prstGeom prst="rect">
                      <a:avLst/>
                    </a:prstGeom>
                  </pic:spPr>
                </pic:pic>
              </a:graphicData>
            </a:graphic>
          </wp:inline>
        </w:drawing>
      </w:r>
    </w:p>
    <w:p w:rsidR="00A300AA" w:rsidRPr="00A300AA" w:rsidRDefault="00A300AA" w:rsidP="00A300AA">
      <w:pPr>
        <w:pStyle w:val="a0"/>
        <w:ind w:left="1080"/>
      </w:pPr>
      <w:r>
        <w:t>Введённый текст получателя будет отражён в платёжных документах.</w:t>
      </w:r>
    </w:p>
    <w:p w:rsidR="00AC06B0" w:rsidRDefault="00AC06B0" w:rsidP="00EF505F">
      <w:pPr>
        <w:pStyle w:val="a0"/>
        <w:numPr>
          <w:ilvl w:val="0"/>
          <w:numId w:val="8"/>
        </w:numPr>
      </w:pPr>
      <w:r w:rsidRPr="00E955B4">
        <w:rPr>
          <w:b/>
        </w:rPr>
        <w:t>«Договор»</w:t>
      </w:r>
      <w:r>
        <w:t xml:space="preserve"> - договор контрагента;</w:t>
      </w:r>
    </w:p>
    <w:p w:rsidR="006774FA" w:rsidRPr="006774FA" w:rsidRDefault="006774FA" w:rsidP="006774FA">
      <w:pPr>
        <w:pStyle w:val="a0"/>
      </w:pPr>
      <w:r>
        <w:t>Если по договору есть обеспечение, его необходимо выбрать на закладке «Расшифровка платежа»;</w:t>
      </w:r>
    </w:p>
    <w:p w:rsidR="00AC06B0" w:rsidRDefault="00AC06B0" w:rsidP="00EF505F">
      <w:pPr>
        <w:pStyle w:val="a0"/>
        <w:numPr>
          <w:ilvl w:val="0"/>
          <w:numId w:val="8"/>
        </w:numPr>
      </w:pPr>
      <w:r w:rsidRPr="00E955B4">
        <w:rPr>
          <w:b/>
        </w:rPr>
        <w:t>«Счёт получателя»</w:t>
      </w:r>
      <w:r>
        <w:t xml:space="preserve"> - банковский счёт контрагента;</w:t>
      </w:r>
    </w:p>
    <w:p w:rsidR="00AC06B0" w:rsidRDefault="00AC06B0" w:rsidP="00EF505F">
      <w:pPr>
        <w:pStyle w:val="a0"/>
        <w:numPr>
          <w:ilvl w:val="0"/>
          <w:numId w:val="8"/>
        </w:numPr>
      </w:pPr>
      <w:r w:rsidRPr="00E955B4">
        <w:rPr>
          <w:b/>
        </w:rPr>
        <w:t>«Сумма»</w:t>
      </w:r>
      <w:r>
        <w:t xml:space="preserve"> - сумма к оплате;</w:t>
      </w:r>
    </w:p>
    <w:p w:rsidR="000A206F" w:rsidRDefault="000A206F" w:rsidP="00EF505F">
      <w:pPr>
        <w:pStyle w:val="a0"/>
        <w:numPr>
          <w:ilvl w:val="0"/>
          <w:numId w:val="8"/>
        </w:numPr>
      </w:pPr>
      <w:r>
        <w:rPr>
          <w:b/>
        </w:rPr>
        <w:t xml:space="preserve">«Сверх лимита» </w:t>
      </w:r>
      <w:r w:rsidRPr="000A206F">
        <w:t>-</w:t>
      </w:r>
      <w:r>
        <w:t xml:space="preserve"> признак доступен только пользователям с расширенными правами;</w:t>
      </w:r>
    </w:p>
    <w:p w:rsidR="00AC06B0" w:rsidRDefault="00AC06B0" w:rsidP="00EF505F">
      <w:pPr>
        <w:pStyle w:val="a0"/>
        <w:numPr>
          <w:ilvl w:val="0"/>
          <w:numId w:val="8"/>
        </w:numPr>
      </w:pPr>
      <w:r w:rsidRPr="00E955B4">
        <w:rPr>
          <w:b/>
        </w:rPr>
        <w:t>«Перечисление в бюджет»</w:t>
      </w:r>
      <w:r>
        <w:t xml:space="preserve"> - при установленном признаке открываются реквизиты для заполнения налоговых реквизитов:</w:t>
      </w:r>
    </w:p>
    <w:p w:rsidR="00AC06B0" w:rsidRDefault="00AC06B0" w:rsidP="00AC06B0">
      <w:pPr>
        <w:pStyle w:val="a0"/>
      </w:pPr>
      <w:r w:rsidRPr="00AC06B0">
        <w:rPr>
          <w:noProof/>
          <w:lang w:eastAsia="ru-RU"/>
        </w:rPr>
        <w:drawing>
          <wp:inline distT="0" distB="0" distL="0" distR="0" wp14:anchorId="5105B9E7" wp14:editId="7E60055C">
            <wp:extent cx="5940425" cy="2700020"/>
            <wp:effectExtent l="0" t="0" r="3175" b="50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0425" cy="2700020"/>
                    </a:xfrm>
                    <a:prstGeom prst="rect">
                      <a:avLst/>
                    </a:prstGeom>
                  </pic:spPr>
                </pic:pic>
              </a:graphicData>
            </a:graphic>
          </wp:inline>
        </w:drawing>
      </w:r>
    </w:p>
    <w:p w:rsidR="00E955B4" w:rsidRPr="00E955B4" w:rsidRDefault="00E955B4" w:rsidP="00EF505F">
      <w:pPr>
        <w:pStyle w:val="a0"/>
        <w:numPr>
          <w:ilvl w:val="0"/>
          <w:numId w:val="8"/>
        </w:numPr>
        <w:rPr>
          <w:b/>
        </w:rPr>
      </w:pPr>
      <w:r w:rsidRPr="00E955B4">
        <w:rPr>
          <w:b/>
        </w:rPr>
        <w:t>«УИН»</w:t>
      </w:r>
      <w:r>
        <w:t xml:space="preserve"> - уникальный идентификатор начисления указывается, если предоставлен получателем платежа;</w:t>
      </w:r>
    </w:p>
    <w:p w:rsidR="00E955B4" w:rsidRPr="00E955B4" w:rsidRDefault="00E955B4" w:rsidP="00EF505F">
      <w:pPr>
        <w:pStyle w:val="a0"/>
        <w:numPr>
          <w:ilvl w:val="0"/>
          <w:numId w:val="8"/>
        </w:numPr>
        <w:rPr>
          <w:b/>
        </w:rPr>
      </w:pPr>
      <w:r w:rsidRPr="00E955B4">
        <w:rPr>
          <w:b/>
        </w:rPr>
        <w:t xml:space="preserve"> </w:t>
      </w:r>
      <w:r>
        <w:rPr>
          <w:b/>
        </w:rPr>
        <w:t xml:space="preserve">«Заметки» </w:t>
      </w:r>
      <w:r>
        <w:t>- поле заполняется автоматически, если заявка будет отклонена. В него записывается дата, пользователь и причина отклонения;</w:t>
      </w:r>
    </w:p>
    <w:p w:rsidR="00C87810" w:rsidRPr="00C87810" w:rsidRDefault="00E955B4" w:rsidP="00EF505F">
      <w:pPr>
        <w:pStyle w:val="a0"/>
        <w:numPr>
          <w:ilvl w:val="0"/>
          <w:numId w:val="8"/>
        </w:numPr>
        <w:rPr>
          <w:b/>
        </w:rPr>
      </w:pPr>
      <w:r>
        <w:rPr>
          <w:b/>
        </w:rPr>
        <w:t>«Назначение платежа»</w:t>
      </w:r>
      <w:r>
        <w:t xml:space="preserve"> - можно внести вручную или заполнить автоматически по шаблону. </w:t>
      </w:r>
      <w:r w:rsidR="00C87810">
        <w:t xml:space="preserve">Автоматическое заполнение по шаблону рекомендуется использовать после того, как пользователь заполнит все необходимы поля Заявки на всех закладках. </w:t>
      </w:r>
    </w:p>
    <w:p w:rsidR="00E955B4" w:rsidRPr="00E955B4" w:rsidRDefault="00E955B4" w:rsidP="00C87810">
      <w:pPr>
        <w:pStyle w:val="a0"/>
        <w:rPr>
          <w:b/>
        </w:rPr>
      </w:pPr>
      <w:r>
        <w:t xml:space="preserve">Для заполнения по шаблону, необходимо нажать на кнопку «Заполнить» и выбрать «По шаблону». Если заявка не была ранее записана, Система предложит её </w:t>
      </w:r>
      <w:r>
        <w:lastRenderedPageBreak/>
        <w:t>записать. Далее появится окно с выбором шаблона. Шаблон можно выбрать по кнопке «Выбрать» или двойным щелчком мыши по нему:</w:t>
      </w:r>
    </w:p>
    <w:p w:rsidR="00E955B4" w:rsidRDefault="00E955B4" w:rsidP="00E955B4">
      <w:pPr>
        <w:pStyle w:val="a0"/>
        <w:rPr>
          <w:b/>
        </w:rPr>
      </w:pPr>
      <w:r w:rsidRPr="00E955B4">
        <w:rPr>
          <w:b/>
          <w:noProof/>
          <w:lang w:eastAsia="ru-RU"/>
        </w:rPr>
        <w:drawing>
          <wp:inline distT="0" distB="0" distL="0" distR="0" wp14:anchorId="17F2508D" wp14:editId="13C9BC40">
            <wp:extent cx="3351139" cy="5319359"/>
            <wp:effectExtent l="0" t="0" r="190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359138" cy="5332055"/>
                    </a:xfrm>
                    <a:prstGeom prst="rect">
                      <a:avLst/>
                    </a:prstGeom>
                  </pic:spPr>
                </pic:pic>
              </a:graphicData>
            </a:graphic>
          </wp:inline>
        </w:drawing>
      </w:r>
    </w:p>
    <w:p w:rsidR="00DF5A75" w:rsidRPr="00E955B4" w:rsidRDefault="00DF5A75" w:rsidP="00DF5A75">
      <w:pPr>
        <w:pStyle w:val="a0"/>
        <w:numPr>
          <w:ilvl w:val="0"/>
          <w:numId w:val="8"/>
        </w:numPr>
        <w:rPr>
          <w:b/>
        </w:rPr>
      </w:pPr>
      <w:r>
        <w:rPr>
          <w:b/>
        </w:rPr>
        <w:t xml:space="preserve">Приоритет- </w:t>
      </w:r>
      <w:r w:rsidRPr="00DF5A75">
        <w:t>заполняется автоматически, если выбрана статья ДДС и в статье установлен приоритет (</w:t>
      </w:r>
      <w:r>
        <w:t>подробнее</w:t>
      </w:r>
      <w:r w:rsidRPr="00DF5A75">
        <w:t xml:space="preserve"> в разделе</w:t>
      </w:r>
      <w:r>
        <w:t xml:space="preserve"> </w:t>
      </w:r>
      <w:r>
        <w:fldChar w:fldCharType="begin"/>
      </w:r>
      <w:r>
        <w:instrText xml:space="preserve"> REF _Ref524097700 \r \h </w:instrText>
      </w:r>
      <w:r>
        <w:fldChar w:fldCharType="separate"/>
      </w:r>
      <w:r>
        <w:t>4.1</w:t>
      </w:r>
      <w:r>
        <w:fldChar w:fldCharType="end"/>
      </w:r>
      <w:r w:rsidRPr="00DF5A75">
        <w:t>). Если реквизит автоматически не установлен, его необходимо выбрать руками. Приоритет ни на что не влияет, сигнализирует в Журнале заявок о срочности оплаты.</w:t>
      </w:r>
      <w:r>
        <w:rPr>
          <w:b/>
        </w:rPr>
        <w:t xml:space="preserve"> </w:t>
      </w:r>
    </w:p>
    <w:p w:rsidR="000A206F" w:rsidRDefault="000A206F" w:rsidP="000A206F">
      <w:pPr>
        <w:rPr>
          <w:b/>
          <w:i/>
          <w:u w:val="single"/>
        </w:rPr>
      </w:pPr>
      <w:r w:rsidRPr="000A206F">
        <w:rPr>
          <w:b/>
          <w:i/>
          <w:u w:val="single"/>
        </w:rPr>
        <w:t>Закладка «</w:t>
      </w:r>
      <w:r>
        <w:rPr>
          <w:b/>
          <w:i/>
          <w:u w:val="single"/>
        </w:rPr>
        <w:t>Расшифровка платежа</w:t>
      </w:r>
      <w:r w:rsidRPr="000A206F">
        <w:rPr>
          <w:b/>
          <w:i/>
          <w:u w:val="single"/>
        </w:rPr>
        <w:t>»:</w:t>
      </w:r>
    </w:p>
    <w:p w:rsidR="000A206F" w:rsidRPr="000A206F" w:rsidRDefault="000A206F" w:rsidP="000A206F">
      <w:r w:rsidRPr="000A206F">
        <w:rPr>
          <w:noProof/>
          <w:lang w:eastAsia="ru-RU"/>
        </w:rPr>
        <w:drawing>
          <wp:inline distT="0" distB="0" distL="0" distR="0" wp14:anchorId="437BEA02" wp14:editId="365DDB73">
            <wp:extent cx="5940425" cy="208407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0425" cy="2084070"/>
                    </a:xfrm>
                    <a:prstGeom prst="rect">
                      <a:avLst/>
                    </a:prstGeom>
                  </pic:spPr>
                </pic:pic>
              </a:graphicData>
            </a:graphic>
          </wp:inline>
        </w:drawing>
      </w:r>
    </w:p>
    <w:p w:rsidR="000A206F" w:rsidRPr="000A206F" w:rsidRDefault="000A206F" w:rsidP="00EF505F">
      <w:pPr>
        <w:pStyle w:val="a0"/>
        <w:numPr>
          <w:ilvl w:val="0"/>
          <w:numId w:val="9"/>
        </w:numPr>
        <w:rPr>
          <w:b/>
        </w:rPr>
      </w:pPr>
      <w:r w:rsidRPr="000A206F">
        <w:rPr>
          <w:b/>
        </w:rPr>
        <w:lastRenderedPageBreak/>
        <w:t>«Объект расчётов»</w:t>
      </w:r>
      <w:r>
        <w:t xml:space="preserve"> - если заявка не авансовая (признак «Аванс» не установлен), тогда </w:t>
      </w:r>
      <w:r w:rsidR="00BB5328">
        <w:t>можно</w:t>
      </w:r>
      <w:r>
        <w:t xml:space="preserve"> выбрать документ, по которому ранее были выполнены обязательства и сейчас осуществ</w:t>
      </w:r>
      <w:r w:rsidR="00C87810">
        <w:t>ляется оплата по ним. Заполнение</w:t>
      </w:r>
      <w:r>
        <w:t xml:space="preserve"> поля влияет на контроль постоплаты</w:t>
      </w:r>
      <w:r w:rsidR="00BB5328">
        <w:t xml:space="preserve"> (если контроль включён)</w:t>
      </w:r>
      <w:r>
        <w:t xml:space="preserve">. </w:t>
      </w:r>
    </w:p>
    <w:p w:rsidR="000A206F" w:rsidRDefault="000A206F" w:rsidP="000A206F">
      <w:pPr>
        <w:pStyle w:val="a0"/>
        <w:rPr>
          <w:b/>
        </w:rPr>
      </w:pPr>
      <w:r>
        <w:t xml:space="preserve">Выбрать можно один документ или несколько. </w:t>
      </w:r>
      <w:r w:rsidRPr="000A206F">
        <w:t>Для выбора нескольких документов, необходимо нажать на кнопку «Списком»</w:t>
      </w:r>
      <w:r w:rsidRPr="000A206F">
        <w:rPr>
          <w:b/>
        </w:rPr>
        <w:t>.</w:t>
      </w:r>
      <w:r>
        <w:rPr>
          <w:b/>
        </w:rPr>
        <w:t xml:space="preserve"> </w:t>
      </w:r>
      <w:r w:rsidRPr="000A206F">
        <w:t>В заявке появится табличная часть. По кнопке «Добавить» добавляются новые строки.</w:t>
      </w:r>
    </w:p>
    <w:p w:rsidR="000A206F" w:rsidRPr="000A206F" w:rsidRDefault="000A206F" w:rsidP="000A206F">
      <w:pPr>
        <w:pStyle w:val="a0"/>
      </w:pPr>
      <w:r w:rsidRPr="000A206F">
        <w:t>Если пользователь выбирает внесение данных «Списком», то и остальную аналитику также надо будет вносить в табличную часть:</w:t>
      </w:r>
    </w:p>
    <w:p w:rsidR="00BB5328" w:rsidRDefault="000A206F" w:rsidP="00BB5328">
      <w:pPr>
        <w:pStyle w:val="a0"/>
      </w:pPr>
      <w:r w:rsidRPr="000A206F">
        <w:rPr>
          <w:noProof/>
          <w:lang w:eastAsia="ru-RU"/>
        </w:rPr>
        <w:drawing>
          <wp:inline distT="0" distB="0" distL="0" distR="0" wp14:anchorId="21E31A04" wp14:editId="0D69FC35">
            <wp:extent cx="5940425" cy="1771015"/>
            <wp:effectExtent l="0" t="0" r="3175"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0425" cy="1771015"/>
                    </a:xfrm>
                    <a:prstGeom prst="rect">
                      <a:avLst/>
                    </a:prstGeom>
                  </pic:spPr>
                </pic:pic>
              </a:graphicData>
            </a:graphic>
          </wp:inline>
        </w:drawing>
      </w:r>
    </w:p>
    <w:p w:rsidR="009915E2" w:rsidRPr="009915E2" w:rsidRDefault="000A206F" w:rsidP="00EF505F">
      <w:pPr>
        <w:pStyle w:val="a0"/>
        <w:numPr>
          <w:ilvl w:val="0"/>
          <w:numId w:val="9"/>
        </w:numPr>
      </w:pPr>
      <w:r w:rsidRPr="000A206F">
        <w:rPr>
          <w:b/>
        </w:rPr>
        <w:t xml:space="preserve">«Ставка </w:t>
      </w:r>
      <w:r w:rsidR="003708B5" w:rsidRPr="000A206F">
        <w:rPr>
          <w:b/>
        </w:rPr>
        <w:t>НДС</w:t>
      </w:r>
      <w:r w:rsidR="003708B5" w:rsidRPr="009915E2">
        <w:rPr>
          <w:b/>
        </w:rPr>
        <w:t>»</w:t>
      </w:r>
      <w:r w:rsidR="003708B5" w:rsidRPr="009915E2">
        <w:t xml:space="preserve"> -</w:t>
      </w:r>
      <w:r w:rsidR="009915E2" w:rsidRPr="009915E2">
        <w:t xml:space="preserve"> выбирается из выпадающего списка:</w:t>
      </w:r>
    </w:p>
    <w:p w:rsidR="009915E2" w:rsidRPr="003708B5" w:rsidRDefault="009915E2" w:rsidP="00EF505F">
      <w:pPr>
        <w:pStyle w:val="a0"/>
        <w:numPr>
          <w:ilvl w:val="0"/>
          <w:numId w:val="9"/>
        </w:numPr>
        <w:rPr>
          <w:b/>
        </w:rPr>
      </w:pPr>
      <w:r>
        <w:rPr>
          <w:b/>
        </w:rPr>
        <w:t xml:space="preserve">«Сумма НДС» </w:t>
      </w:r>
      <w:r w:rsidRPr="009915E2">
        <w:t>- заполняется автоматически на основании сумм</w:t>
      </w:r>
      <w:r w:rsidR="003708B5">
        <w:t>ы оплаты и выбранной ставки НДС:</w:t>
      </w:r>
    </w:p>
    <w:p w:rsidR="003708B5" w:rsidRDefault="003708B5" w:rsidP="003708B5">
      <w:pPr>
        <w:ind w:left="360"/>
        <w:rPr>
          <w:b/>
        </w:rPr>
      </w:pPr>
      <w:r w:rsidRPr="003708B5">
        <w:rPr>
          <w:noProof/>
          <w:lang w:eastAsia="ru-RU"/>
        </w:rPr>
        <w:drawing>
          <wp:inline distT="0" distB="0" distL="0" distR="0" wp14:anchorId="52447C0F" wp14:editId="30658E24">
            <wp:extent cx="5940425" cy="3141980"/>
            <wp:effectExtent l="0" t="0" r="3175" b="127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0425" cy="3141980"/>
                    </a:xfrm>
                    <a:prstGeom prst="rect">
                      <a:avLst/>
                    </a:prstGeom>
                  </pic:spPr>
                </pic:pic>
              </a:graphicData>
            </a:graphic>
          </wp:inline>
        </w:drawing>
      </w:r>
    </w:p>
    <w:p w:rsidR="00C46100" w:rsidRPr="00C46100" w:rsidRDefault="00C46100" w:rsidP="00EF505F">
      <w:pPr>
        <w:pStyle w:val="a0"/>
        <w:numPr>
          <w:ilvl w:val="0"/>
          <w:numId w:val="11"/>
        </w:numPr>
        <w:rPr>
          <w:b/>
        </w:rPr>
      </w:pPr>
      <w:r>
        <w:rPr>
          <w:b/>
        </w:rPr>
        <w:t>«</w:t>
      </w:r>
      <w:r w:rsidRPr="00C46100">
        <w:rPr>
          <w:b/>
        </w:rPr>
        <w:t>Организация</w:t>
      </w:r>
      <w:r>
        <w:rPr>
          <w:b/>
        </w:rPr>
        <w:t xml:space="preserve">» - </w:t>
      </w:r>
      <w:r w:rsidRPr="00C46100">
        <w:t>заполняется автоматически, если выбран Объект расчётов;</w:t>
      </w:r>
    </w:p>
    <w:p w:rsidR="003708B5" w:rsidRPr="00294E69" w:rsidRDefault="00294E69" w:rsidP="00EF505F">
      <w:pPr>
        <w:pStyle w:val="a0"/>
        <w:numPr>
          <w:ilvl w:val="0"/>
          <w:numId w:val="11"/>
        </w:numPr>
        <w:rPr>
          <w:b/>
        </w:rPr>
      </w:pPr>
      <w:r w:rsidRPr="00294E69">
        <w:rPr>
          <w:b/>
        </w:rPr>
        <w:t>«Статья ДДС»</w:t>
      </w:r>
      <w:r w:rsidR="00C46100">
        <w:rPr>
          <w:b/>
        </w:rPr>
        <w:t xml:space="preserve"> </w:t>
      </w:r>
      <w:r w:rsidRPr="00294E69">
        <w:rPr>
          <w:b/>
        </w:rPr>
        <w:t xml:space="preserve">- </w:t>
      </w:r>
      <w:r w:rsidRPr="00294E69">
        <w:t>выбирается из</w:t>
      </w:r>
      <w:r w:rsidRPr="00294E69">
        <w:rPr>
          <w:b/>
        </w:rPr>
        <w:t xml:space="preserve"> </w:t>
      </w:r>
      <w:r w:rsidRPr="00294E69">
        <w:t>справочника статей</w:t>
      </w:r>
      <w:r>
        <w:t>;</w:t>
      </w:r>
    </w:p>
    <w:p w:rsidR="00E04AD0" w:rsidRDefault="00294E69" w:rsidP="00E04AD0">
      <w:pPr>
        <w:pStyle w:val="a0"/>
      </w:pPr>
      <w:r>
        <w:t>В зависимости от выбранной статьи, появляется определённая этой статье аналитика. Для каждой статьи она разная. Часть аналитических признаков обязательны для заполнения, а часть нет. Обязательность заполнения устанавливается финансовым отделом;</w:t>
      </w:r>
    </w:p>
    <w:p w:rsidR="00294E69" w:rsidRDefault="00294E69" w:rsidP="00EF505F">
      <w:pPr>
        <w:pStyle w:val="a0"/>
        <w:numPr>
          <w:ilvl w:val="0"/>
          <w:numId w:val="11"/>
        </w:numPr>
      </w:pPr>
      <w:r w:rsidRPr="00294E69">
        <w:rPr>
          <w:b/>
        </w:rPr>
        <w:t>«Источник финансирования» -</w:t>
      </w:r>
      <w:r>
        <w:t xml:space="preserve"> выбирается из списка;</w:t>
      </w:r>
    </w:p>
    <w:p w:rsidR="00BF0DF7" w:rsidRDefault="00294E69" w:rsidP="00BF0DF7">
      <w:pPr>
        <w:pStyle w:val="a0"/>
        <w:numPr>
          <w:ilvl w:val="0"/>
          <w:numId w:val="11"/>
        </w:numPr>
      </w:pPr>
      <w:r w:rsidRPr="00294E69">
        <w:rPr>
          <w:b/>
        </w:rPr>
        <w:t>«Направление расходования целевых средств» -</w:t>
      </w:r>
      <w:r>
        <w:t xml:space="preserve"> обязательно для заполнения, если источник</w:t>
      </w:r>
      <w:r w:rsidR="0065031A">
        <w:t xml:space="preserve"> финансирования не коммерческий.</w:t>
      </w:r>
      <w:r w:rsidR="005A02C2">
        <w:t xml:space="preserve"> Заполняется автоматически на </w:t>
      </w:r>
      <w:r w:rsidR="005A02C2">
        <w:lastRenderedPageBreak/>
        <w:t xml:space="preserve">основании выбранной статьи ДДС, если заполнено соответствие статьи ДДС и Направления расходования (подробнее о настройке в разделе </w:t>
      </w:r>
      <w:r w:rsidR="005A02C2">
        <w:fldChar w:fldCharType="begin"/>
      </w:r>
      <w:r w:rsidR="005A02C2">
        <w:instrText xml:space="preserve"> REF _Ref526437139 \r \h </w:instrText>
      </w:r>
      <w:r w:rsidR="005A02C2">
        <w:fldChar w:fldCharType="separate"/>
      </w:r>
      <w:r w:rsidR="005A02C2">
        <w:t>4.11</w:t>
      </w:r>
      <w:r w:rsidR="005A02C2">
        <w:fldChar w:fldCharType="end"/>
      </w:r>
      <w:r w:rsidR="005A02C2">
        <w:t>);</w:t>
      </w:r>
    </w:p>
    <w:p w:rsidR="005A02C2" w:rsidRDefault="005A02C2" w:rsidP="005A02C2">
      <w:pPr>
        <w:pStyle w:val="a0"/>
      </w:pPr>
      <w:r w:rsidRPr="005A02C2">
        <w:rPr>
          <w:noProof/>
          <w:lang w:eastAsia="ru-RU"/>
        </w:rPr>
        <w:drawing>
          <wp:inline distT="0" distB="0" distL="0" distR="0" wp14:anchorId="173596E5" wp14:editId="76098C2E">
            <wp:extent cx="5940425" cy="3610610"/>
            <wp:effectExtent l="0" t="0" r="3175" b="889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0425" cy="3610610"/>
                    </a:xfrm>
                    <a:prstGeom prst="rect">
                      <a:avLst/>
                    </a:prstGeom>
                  </pic:spPr>
                </pic:pic>
              </a:graphicData>
            </a:graphic>
          </wp:inline>
        </w:drawing>
      </w:r>
    </w:p>
    <w:p w:rsidR="00E04AD0" w:rsidRDefault="00E04AD0" w:rsidP="00BF0DF7">
      <w:pPr>
        <w:pStyle w:val="a0"/>
        <w:numPr>
          <w:ilvl w:val="0"/>
          <w:numId w:val="11"/>
        </w:numPr>
      </w:pPr>
      <w:r>
        <w:rPr>
          <w:b/>
        </w:rPr>
        <w:t>ЦФО-</w:t>
      </w:r>
      <w:r>
        <w:t xml:space="preserve"> </w:t>
      </w:r>
      <w:r w:rsidRPr="00E04AD0">
        <w:rPr>
          <w:b/>
        </w:rPr>
        <w:t>куратор</w:t>
      </w:r>
      <w:r>
        <w:t>- поле доступно только в том случае, если курирующее ЦФО по выбранной статье отличается от ЦФО Автора в заявке. В этом случае заполнение поля осуществляется следующим образом:</w:t>
      </w:r>
    </w:p>
    <w:p w:rsidR="00E04AD0" w:rsidRPr="00E04AD0" w:rsidRDefault="00E04AD0" w:rsidP="00975267">
      <w:pPr>
        <w:pStyle w:val="a0"/>
        <w:numPr>
          <w:ilvl w:val="0"/>
          <w:numId w:val="68"/>
        </w:numPr>
        <w:shd w:val="clear" w:color="auto" w:fill="FFFFFF"/>
        <w:spacing w:before="100" w:beforeAutospacing="1" w:after="100" w:afterAutospacing="1" w:line="240" w:lineRule="auto"/>
        <w:jc w:val="left"/>
      </w:pPr>
      <w:r w:rsidRPr="00E04AD0">
        <w:t>если в статье бюджета указан один ЦФО, курирующий статью, то ЦФО</w:t>
      </w:r>
      <w:r>
        <w:t>-</w:t>
      </w:r>
      <w:r w:rsidRPr="00E04AD0">
        <w:t>Куратор автоматически заполня</w:t>
      </w:r>
      <w:r>
        <w:t>ется ЦФО из статьи бюджета;</w:t>
      </w:r>
    </w:p>
    <w:p w:rsidR="00E04AD0" w:rsidRPr="00E04AD0" w:rsidRDefault="00E04AD0" w:rsidP="00975267">
      <w:pPr>
        <w:pStyle w:val="a0"/>
        <w:numPr>
          <w:ilvl w:val="0"/>
          <w:numId w:val="68"/>
        </w:numPr>
        <w:shd w:val="clear" w:color="auto" w:fill="FFFFFF"/>
        <w:spacing w:before="100" w:beforeAutospacing="1" w:after="100" w:afterAutospacing="1" w:line="240" w:lineRule="auto"/>
        <w:jc w:val="left"/>
      </w:pPr>
      <w:r w:rsidRPr="00E04AD0">
        <w:t>если в статье бюджета указано несколько ЦФО, курирующих статью, и среди этого перечня есть ЦФО, указанное в шапке заявки, то ЦФО</w:t>
      </w:r>
      <w:r>
        <w:t>-</w:t>
      </w:r>
      <w:r w:rsidRPr="00E04AD0">
        <w:t xml:space="preserve">Куратор = ЦФО из шапки заявки, при этом система </w:t>
      </w:r>
      <w:r w:rsidR="003372AB">
        <w:t>позволяет менять ЦФО-куратора и предлагает</w:t>
      </w:r>
      <w:r w:rsidRPr="00E04AD0">
        <w:t xml:space="preserve"> для выбора список ЦФО из статьи бюджета</w:t>
      </w:r>
      <w:r w:rsidR="003372AB">
        <w:t>;</w:t>
      </w:r>
    </w:p>
    <w:p w:rsidR="003372AB" w:rsidRPr="00E04AD0" w:rsidRDefault="00E04AD0" w:rsidP="00975267">
      <w:pPr>
        <w:pStyle w:val="a0"/>
        <w:numPr>
          <w:ilvl w:val="0"/>
          <w:numId w:val="68"/>
        </w:numPr>
        <w:shd w:val="clear" w:color="auto" w:fill="FFFFFF"/>
        <w:spacing w:before="100" w:beforeAutospacing="1" w:after="100" w:afterAutospacing="1" w:line="240" w:lineRule="auto"/>
        <w:jc w:val="left"/>
      </w:pPr>
      <w:r w:rsidRPr="003372AB">
        <w:t>если в статье бюджета указано несколько ЦФО, курирующих статью, и среди этого перечня нет ЦФО, указанного в шапке заявки, то ЦФО</w:t>
      </w:r>
      <w:r w:rsidR="003372AB">
        <w:t>-</w:t>
      </w:r>
      <w:r w:rsidRPr="003372AB">
        <w:t xml:space="preserve">Куратор = первое ЦФО из списка ЦФО в статье бюджета, </w:t>
      </w:r>
      <w:r w:rsidR="003372AB" w:rsidRPr="00E04AD0">
        <w:t xml:space="preserve">при этом система </w:t>
      </w:r>
      <w:r w:rsidR="003372AB">
        <w:t>позволяет менять ЦФО-куратора и предлагает</w:t>
      </w:r>
      <w:r w:rsidR="003372AB" w:rsidRPr="00E04AD0">
        <w:t xml:space="preserve"> для выбора список ЦФО из статьи бюджета</w:t>
      </w:r>
      <w:r w:rsidR="003372AB">
        <w:t>;</w:t>
      </w:r>
    </w:p>
    <w:p w:rsidR="00E04AD0" w:rsidRPr="003372AB" w:rsidRDefault="00E04AD0" w:rsidP="00975267">
      <w:pPr>
        <w:pStyle w:val="a0"/>
        <w:numPr>
          <w:ilvl w:val="0"/>
          <w:numId w:val="68"/>
        </w:numPr>
        <w:shd w:val="clear" w:color="auto" w:fill="FFFFFF"/>
        <w:spacing w:before="100" w:beforeAutospacing="1" w:after="100" w:afterAutospacing="1" w:line="240" w:lineRule="auto"/>
        <w:jc w:val="left"/>
      </w:pPr>
      <w:r w:rsidRPr="003372AB">
        <w:t>если в статье бюджета не указаны ЦФО-кураторы, то ЦФО</w:t>
      </w:r>
      <w:r w:rsidR="003372AB">
        <w:t>-</w:t>
      </w:r>
      <w:r w:rsidRPr="003372AB">
        <w:t>Куратор = ЦФО из шапки заявки, менять ЦФО</w:t>
      </w:r>
      <w:r w:rsidR="003372AB">
        <w:t>-</w:t>
      </w:r>
      <w:r w:rsidRPr="003372AB">
        <w:t>куратора в этом случае нельзя.</w:t>
      </w:r>
    </w:p>
    <w:p w:rsidR="00E04AD0" w:rsidRPr="00BF0DF7" w:rsidRDefault="00E04AD0" w:rsidP="00E04AD0">
      <w:pPr>
        <w:pStyle w:val="a0"/>
      </w:pPr>
    </w:p>
    <w:p w:rsidR="006B4980" w:rsidRDefault="006B4980" w:rsidP="006B4980">
      <w:pPr>
        <w:pStyle w:val="4"/>
      </w:pPr>
      <w:r>
        <w:t>Создание заявки по договору с обеспечением</w:t>
      </w:r>
    </w:p>
    <w:p w:rsidR="006B4980" w:rsidRDefault="006B4980" w:rsidP="006B4980">
      <w:r>
        <w:t xml:space="preserve">Если по договору есть обеспечение, то Система не даст отправить заявку на согласование, если обеспечение не выбрано. </w:t>
      </w:r>
    </w:p>
    <w:p w:rsidR="006B4980" w:rsidRDefault="006B4980" w:rsidP="006B4980">
      <w:r>
        <w:t>Обеспечение выбирается на закладке «Расшифровка платежа».</w:t>
      </w:r>
    </w:p>
    <w:p w:rsidR="006B4980" w:rsidRPr="006774FA" w:rsidRDefault="006B4980" w:rsidP="00EF505F">
      <w:pPr>
        <w:pStyle w:val="a0"/>
        <w:numPr>
          <w:ilvl w:val="0"/>
          <w:numId w:val="11"/>
        </w:numPr>
        <w:rPr>
          <w:b/>
        </w:rPr>
      </w:pPr>
      <w:r>
        <w:rPr>
          <w:b/>
        </w:rPr>
        <w:t>«Обеспечение» -</w:t>
      </w:r>
      <w:r>
        <w:t>. выбрать можно только обеспечение в статусе «Действует»:</w:t>
      </w:r>
    </w:p>
    <w:p w:rsidR="006B4980" w:rsidRDefault="006B4980" w:rsidP="006B4980">
      <w:pPr>
        <w:pStyle w:val="a0"/>
        <w:rPr>
          <w:b/>
        </w:rPr>
      </w:pPr>
      <w:r w:rsidRPr="006774FA">
        <w:rPr>
          <w:b/>
          <w:noProof/>
          <w:lang w:eastAsia="ru-RU"/>
        </w:rPr>
        <w:lastRenderedPageBreak/>
        <w:drawing>
          <wp:inline distT="0" distB="0" distL="0" distR="0" wp14:anchorId="455A0AEF" wp14:editId="2A625A14">
            <wp:extent cx="5940425" cy="2959100"/>
            <wp:effectExtent l="0" t="0" r="317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0425" cy="2959100"/>
                    </a:xfrm>
                    <a:prstGeom prst="rect">
                      <a:avLst/>
                    </a:prstGeom>
                  </pic:spPr>
                </pic:pic>
              </a:graphicData>
            </a:graphic>
          </wp:inline>
        </w:drawing>
      </w:r>
    </w:p>
    <w:p w:rsidR="006B4980" w:rsidRDefault="006B4980" w:rsidP="006B4980">
      <w:pPr>
        <w:pStyle w:val="a0"/>
      </w:pPr>
      <w:r w:rsidRPr="006774FA">
        <w:t xml:space="preserve">Если необходимо выбрать несколько обеспечений, тогда </w:t>
      </w:r>
      <w:r>
        <w:t>надо нажать на кнопку «Списком» и заполнить полностью табличную часть по всем аналитикам:</w:t>
      </w:r>
    </w:p>
    <w:p w:rsidR="006B4980" w:rsidRDefault="006B4980" w:rsidP="006B4980">
      <w:pPr>
        <w:pStyle w:val="a0"/>
      </w:pPr>
      <w:r w:rsidRPr="006774FA">
        <w:rPr>
          <w:noProof/>
          <w:lang w:eastAsia="ru-RU"/>
        </w:rPr>
        <w:drawing>
          <wp:inline distT="0" distB="0" distL="0" distR="0" wp14:anchorId="1A267048" wp14:editId="4FAE4AC7">
            <wp:extent cx="5940425" cy="1688465"/>
            <wp:effectExtent l="0" t="0" r="3175" b="698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0425" cy="1688465"/>
                    </a:xfrm>
                    <a:prstGeom prst="rect">
                      <a:avLst/>
                    </a:prstGeom>
                  </pic:spPr>
                </pic:pic>
              </a:graphicData>
            </a:graphic>
          </wp:inline>
        </w:drawing>
      </w:r>
    </w:p>
    <w:p w:rsidR="006B4980" w:rsidRDefault="006B4980" w:rsidP="006B4980">
      <w:pPr>
        <w:pStyle w:val="a0"/>
      </w:pPr>
      <w:r>
        <w:t xml:space="preserve">При выборе списком несколько обеспечений, Система позволяет одновременно выбрать только обеспечения с видами «Банковская гарантия», «Залог» и «Поручительство». </w:t>
      </w:r>
    </w:p>
    <w:p w:rsidR="00E9323B" w:rsidRDefault="006B4980" w:rsidP="00E9323B">
      <w:pPr>
        <w:pStyle w:val="a0"/>
      </w:pPr>
      <w:r>
        <w:t xml:space="preserve">При выборе обеспечения установлена проверка на тип обеспечения и признак «Аванс» в Заявке: если признак «аванс» установлен, то должно быть выбрано обеспечение, имеющее тип «Обеспечение возврата авансового платежа». </w:t>
      </w:r>
    </w:p>
    <w:p w:rsidR="00E9323B" w:rsidRDefault="00E9323B" w:rsidP="00EF505F">
      <w:pPr>
        <w:pStyle w:val="5"/>
        <w:numPr>
          <w:ilvl w:val="4"/>
          <w:numId w:val="1"/>
        </w:numPr>
        <w:ind w:left="0" w:firstLine="720"/>
      </w:pPr>
      <w:bookmarkStart w:id="65" w:name="_Ref521690756"/>
      <w:r>
        <w:t>Банковская гарантия, Залог, Поручительство</w:t>
      </w:r>
      <w:bookmarkEnd w:id="65"/>
    </w:p>
    <w:p w:rsidR="00E9323B" w:rsidRDefault="00E9323B" w:rsidP="00E9323B">
      <w:r w:rsidRPr="00E9323B">
        <w:t xml:space="preserve">Если в обеспечении есть тип «Обеспечение возврата авансового платежа», тогда в заявке должен быть установлен признак «Аванс». Если данный тип в обеспечении не указан, то признак «Аванс» должен быть снят. </w:t>
      </w:r>
    </w:p>
    <w:p w:rsidR="007B2061" w:rsidRPr="00E9323B" w:rsidRDefault="007B2061" w:rsidP="00E9323B">
      <w:r>
        <w:t xml:space="preserve">Контроль по выбранным обеспечениям описан в разделе </w:t>
      </w:r>
      <w:r>
        <w:fldChar w:fldCharType="begin"/>
      </w:r>
      <w:r>
        <w:instrText xml:space="preserve"> REF _Ref521690802 \r \h </w:instrText>
      </w:r>
      <w:r>
        <w:fldChar w:fldCharType="separate"/>
      </w:r>
      <w:r>
        <w:t>6.1.8.5.1</w:t>
      </w:r>
      <w:r>
        <w:fldChar w:fldCharType="end"/>
      </w:r>
      <w:r>
        <w:t>.</w:t>
      </w:r>
    </w:p>
    <w:p w:rsidR="00E9323B" w:rsidRDefault="00E9323B" w:rsidP="00EF505F">
      <w:pPr>
        <w:pStyle w:val="5"/>
        <w:numPr>
          <w:ilvl w:val="4"/>
          <w:numId w:val="1"/>
        </w:numPr>
      </w:pPr>
      <w:bookmarkStart w:id="66" w:name="_Ref523331753"/>
      <w:r>
        <w:t>Обеспечительный платёж с типом «Обеспечение надлежащего выполнения договора», «Обеспечение надлежащего выполнения гарантийных обязательств»</w:t>
      </w:r>
      <w:bookmarkEnd w:id="66"/>
    </w:p>
    <w:p w:rsidR="005C0254" w:rsidRDefault="005C0254" w:rsidP="00EF505F">
      <w:pPr>
        <w:pStyle w:val="6"/>
        <w:numPr>
          <w:ilvl w:val="5"/>
          <w:numId w:val="1"/>
        </w:numPr>
      </w:pPr>
      <w:bookmarkStart w:id="67" w:name="_Ref523332462"/>
      <w:r>
        <w:t>Удержание</w:t>
      </w:r>
      <w:bookmarkEnd w:id="67"/>
      <w:r>
        <w:t xml:space="preserve"> </w:t>
      </w:r>
    </w:p>
    <w:p w:rsidR="00E9323B" w:rsidRDefault="00AF676A" w:rsidP="00AF676A">
      <w:r>
        <w:t xml:space="preserve">При выборе данного обеспечения с указанными типами Система предложит </w:t>
      </w:r>
      <w:r w:rsidR="008F33C2">
        <w:t>рассчитать сумму удержания. Для расчёта удержания надо нажать «Да»:</w:t>
      </w:r>
    </w:p>
    <w:p w:rsidR="005C0254" w:rsidRDefault="005C0254" w:rsidP="00AF676A">
      <w:r w:rsidRPr="005C0254">
        <w:rPr>
          <w:noProof/>
          <w:lang w:eastAsia="ru-RU"/>
        </w:rPr>
        <w:lastRenderedPageBreak/>
        <w:drawing>
          <wp:inline distT="0" distB="0" distL="0" distR="0" wp14:anchorId="5BA8DB22" wp14:editId="28955BBC">
            <wp:extent cx="5940425" cy="2987040"/>
            <wp:effectExtent l="0" t="0" r="3175" b="381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0425" cy="2987040"/>
                    </a:xfrm>
                    <a:prstGeom prst="rect">
                      <a:avLst/>
                    </a:prstGeom>
                  </pic:spPr>
                </pic:pic>
              </a:graphicData>
            </a:graphic>
          </wp:inline>
        </w:drawing>
      </w:r>
    </w:p>
    <w:p w:rsidR="005C0254" w:rsidRDefault="005C0254" w:rsidP="00EF505F">
      <w:pPr>
        <w:pStyle w:val="a0"/>
        <w:numPr>
          <w:ilvl w:val="0"/>
          <w:numId w:val="11"/>
        </w:numPr>
      </w:pPr>
      <w:r w:rsidRPr="005C0254">
        <w:rPr>
          <w:b/>
        </w:rPr>
        <w:t>«Сумма удержания»</w:t>
      </w:r>
      <w:r>
        <w:t xml:space="preserve"> - рассчиты</w:t>
      </w:r>
      <w:r w:rsidR="008C3601">
        <w:t>вается на основании выбранного</w:t>
      </w:r>
      <w:r>
        <w:t xml:space="preserve"> в Заявке</w:t>
      </w:r>
      <w:r w:rsidR="008C3601">
        <w:t xml:space="preserve"> документа в поле «Объект расчётов» (для документов «Приобретение товаров и услуг», «Приобретение услуг и прочих активов»,</w:t>
      </w:r>
      <w:r w:rsidR="00C6741B">
        <w:t xml:space="preserve"> «Корректировка приобритения»)</w:t>
      </w:r>
      <w:r w:rsidR="008C3601">
        <w:t xml:space="preserve"> </w:t>
      </w:r>
      <w:r>
        <w:t xml:space="preserve"> и процента удержания из обеспечения. % удержания в обеспечении заполняется здесь:</w:t>
      </w:r>
    </w:p>
    <w:p w:rsidR="005C0254" w:rsidRDefault="005C0254" w:rsidP="005C0254">
      <w:pPr>
        <w:pStyle w:val="a0"/>
      </w:pPr>
      <w:r w:rsidRPr="005C0254">
        <w:rPr>
          <w:noProof/>
          <w:lang w:eastAsia="ru-RU"/>
        </w:rPr>
        <w:drawing>
          <wp:inline distT="0" distB="0" distL="0" distR="0" wp14:anchorId="135D91A6" wp14:editId="6E1E46CA">
            <wp:extent cx="4254500" cy="2770541"/>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258315" cy="2773025"/>
                    </a:xfrm>
                    <a:prstGeom prst="rect">
                      <a:avLst/>
                    </a:prstGeom>
                  </pic:spPr>
                </pic:pic>
              </a:graphicData>
            </a:graphic>
          </wp:inline>
        </w:drawing>
      </w:r>
    </w:p>
    <w:p w:rsidR="005C0254" w:rsidRDefault="005C0254" w:rsidP="00EF505F">
      <w:pPr>
        <w:pStyle w:val="6"/>
        <w:numPr>
          <w:ilvl w:val="5"/>
          <w:numId w:val="1"/>
        </w:numPr>
      </w:pPr>
      <w:bookmarkStart w:id="68" w:name="_Ref525732429"/>
      <w:r>
        <w:t>Возврат удержания</w:t>
      </w:r>
      <w:bookmarkEnd w:id="68"/>
    </w:p>
    <w:p w:rsidR="005C0254" w:rsidRDefault="005C0254" w:rsidP="005C0254">
      <w:r w:rsidRPr="005C0254">
        <w:t>При выборе данного обеспечения с указанными типами Система предл</w:t>
      </w:r>
      <w:r>
        <w:t>ожит рассчитать сумму удержания. Необходимо нажать «Нет»:</w:t>
      </w:r>
    </w:p>
    <w:p w:rsidR="005C0254" w:rsidRDefault="005C0254" w:rsidP="005C0254"/>
    <w:p w:rsidR="005C0254" w:rsidRDefault="005C0254" w:rsidP="005C0254">
      <w:r w:rsidRPr="005C0254">
        <w:rPr>
          <w:noProof/>
          <w:lang w:eastAsia="ru-RU"/>
        </w:rPr>
        <w:lastRenderedPageBreak/>
        <w:drawing>
          <wp:inline distT="0" distB="0" distL="0" distR="0" wp14:anchorId="0F4E6CFD" wp14:editId="3B91A05C">
            <wp:extent cx="5940425" cy="2312035"/>
            <wp:effectExtent l="0" t="0" r="317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0425" cy="2312035"/>
                    </a:xfrm>
                    <a:prstGeom prst="rect">
                      <a:avLst/>
                    </a:prstGeom>
                  </pic:spPr>
                </pic:pic>
              </a:graphicData>
            </a:graphic>
          </wp:inline>
        </w:drawing>
      </w:r>
    </w:p>
    <w:p w:rsidR="005C0254" w:rsidRDefault="005C0254" w:rsidP="005C0254">
      <w:r>
        <w:t>Далее на закладке «Основное» поставить признак «Возврат удержания»:</w:t>
      </w:r>
    </w:p>
    <w:p w:rsidR="006247B0" w:rsidRDefault="006247B0" w:rsidP="005C0254">
      <w:r w:rsidRPr="006247B0">
        <w:rPr>
          <w:noProof/>
          <w:lang w:eastAsia="ru-RU"/>
        </w:rPr>
        <w:drawing>
          <wp:inline distT="0" distB="0" distL="0" distR="0" wp14:anchorId="2E826296" wp14:editId="210332F8">
            <wp:extent cx="5940425" cy="2266950"/>
            <wp:effectExtent l="0" t="0" r="317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0425" cy="2266950"/>
                    </a:xfrm>
                    <a:prstGeom prst="rect">
                      <a:avLst/>
                    </a:prstGeom>
                  </pic:spPr>
                </pic:pic>
              </a:graphicData>
            </a:graphic>
          </wp:inline>
        </w:drawing>
      </w:r>
    </w:p>
    <w:p w:rsidR="00C50C4C" w:rsidRDefault="00C50C4C" w:rsidP="00EF505F">
      <w:pPr>
        <w:pStyle w:val="5"/>
        <w:numPr>
          <w:ilvl w:val="4"/>
          <w:numId w:val="1"/>
        </w:numPr>
      </w:pPr>
      <w:r>
        <w:t>Гарантийное удержание</w:t>
      </w:r>
    </w:p>
    <w:p w:rsidR="006247B0" w:rsidRDefault="006247B0" w:rsidP="00EF505F">
      <w:pPr>
        <w:pStyle w:val="6"/>
        <w:numPr>
          <w:ilvl w:val="5"/>
          <w:numId w:val="1"/>
        </w:numPr>
      </w:pPr>
      <w:bookmarkStart w:id="69" w:name="_Ref523399139"/>
      <w:r>
        <w:t>Удержание</w:t>
      </w:r>
      <w:bookmarkEnd w:id="69"/>
      <w:r>
        <w:t xml:space="preserve"> </w:t>
      </w:r>
    </w:p>
    <w:p w:rsidR="008F33C2" w:rsidRDefault="006247B0" w:rsidP="008F33C2">
      <w:r>
        <w:t>При выборе обеспечения с видом «Гарантийное удержание»</w:t>
      </w:r>
      <w:r w:rsidR="008F33C2">
        <w:t>, Система предложит рассчитать сумму удержания. Для расчёта удержания надо нажать «Да»:</w:t>
      </w:r>
    </w:p>
    <w:p w:rsidR="00C50C4C" w:rsidRDefault="00C50C4C" w:rsidP="006247B0"/>
    <w:p w:rsidR="008F33C2" w:rsidRDefault="008F33C2" w:rsidP="006247B0"/>
    <w:p w:rsidR="008F33C2" w:rsidRDefault="008F33C2" w:rsidP="006247B0">
      <w:r w:rsidRPr="008F33C2">
        <w:rPr>
          <w:noProof/>
          <w:lang w:eastAsia="ru-RU"/>
        </w:rPr>
        <w:lastRenderedPageBreak/>
        <w:drawing>
          <wp:inline distT="0" distB="0" distL="0" distR="0" wp14:anchorId="790C6318" wp14:editId="5407F39D">
            <wp:extent cx="4820285" cy="3961545"/>
            <wp:effectExtent l="0" t="0" r="0" b="127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823426" cy="3964126"/>
                    </a:xfrm>
                    <a:prstGeom prst="rect">
                      <a:avLst/>
                    </a:prstGeom>
                  </pic:spPr>
                </pic:pic>
              </a:graphicData>
            </a:graphic>
          </wp:inline>
        </w:drawing>
      </w:r>
    </w:p>
    <w:p w:rsidR="008F33C2" w:rsidRDefault="008F33C2" w:rsidP="00EF505F">
      <w:pPr>
        <w:pStyle w:val="a0"/>
        <w:numPr>
          <w:ilvl w:val="0"/>
          <w:numId w:val="11"/>
        </w:numPr>
      </w:pPr>
      <w:r w:rsidRPr="005C0254">
        <w:rPr>
          <w:b/>
        </w:rPr>
        <w:t>«Сумма удержания»</w:t>
      </w:r>
      <w:r>
        <w:t xml:space="preserve"> - рассчитывается на основании суммы </w:t>
      </w:r>
      <w:r w:rsidR="00355DDB">
        <w:t>выбранного документа в поле «Объект расчётов»</w:t>
      </w:r>
      <w:r>
        <w:t xml:space="preserve"> и процента гарантийного удержания из обеспечения. % гарантийного удержания в обеспечении заполняется здесь:</w:t>
      </w:r>
    </w:p>
    <w:p w:rsidR="008F33C2" w:rsidRDefault="008F33C2" w:rsidP="008F33C2">
      <w:pPr>
        <w:pStyle w:val="a0"/>
      </w:pPr>
      <w:r w:rsidRPr="008F33C2">
        <w:rPr>
          <w:noProof/>
          <w:lang w:eastAsia="ru-RU"/>
        </w:rPr>
        <w:drawing>
          <wp:inline distT="0" distB="0" distL="0" distR="0" wp14:anchorId="69BC5C94" wp14:editId="1B91C05C">
            <wp:extent cx="5483225" cy="2422466"/>
            <wp:effectExtent l="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502333" cy="2430908"/>
                    </a:xfrm>
                    <a:prstGeom prst="rect">
                      <a:avLst/>
                    </a:prstGeom>
                  </pic:spPr>
                </pic:pic>
              </a:graphicData>
            </a:graphic>
          </wp:inline>
        </w:drawing>
      </w:r>
    </w:p>
    <w:p w:rsidR="008F33C2" w:rsidRDefault="008F33C2" w:rsidP="00EF505F">
      <w:pPr>
        <w:pStyle w:val="6"/>
        <w:numPr>
          <w:ilvl w:val="5"/>
          <w:numId w:val="1"/>
        </w:numPr>
      </w:pPr>
      <w:bookmarkStart w:id="70" w:name="_Ref523399357"/>
      <w:r>
        <w:t>Возврат удержания</w:t>
      </w:r>
      <w:bookmarkEnd w:id="70"/>
    </w:p>
    <w:p w:rsidR="008F33C2" w:rsidRDefault="008F33C2" w:rsidP="006247B0">
      <w:r w:rsidRPr="008F33C2">
        <w:t>При выборе данного обеспечения с указанными типами Система предложит рассчитать сумму удержания. Необходимо нажать «Нет»:</w:t>
      </w:r>
    </w:p>
    <w:p w:rsidR="008F33C2" w:rsidRDefault="008F33C2" w:rsidP="006247B0">
      <w:r w:rsidRPr="008F33C2">
        <w:rPr>
          <w:noProof/>
          <w:lang w:eastAsia="ru-RU"/>
        </w:rPr>
        <w:lastRenderedPageBreak/>
        <w:drawing>
          <wp:inline distT="0" distB="0" distL="0" distR="0" wp14:anchorId="4D1E9E99" wp14:editId="1D01A3FC">
            <wp:extent cx="4178300" cy="2537351"/>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181541" cy="2539319"/>
                    </a:xfrm>
                    <a:prstGeom prst="rect">
                      <a:avLst/>
                    </a:prstGeom>
                  </pic:spPr>
                </pic:pic>
              </a:graphicData>
            </a:graphic>
          </wp:inline>
        </w:drawing>
      </w:r>
    </w:p>
    <w:p w:rsidR="008F33C2" w:rsidRDefault="008F33C2" w:rsidP="008F33C2">
      <w:r>
        <w:t>Далее на закладке «Основное» поставить признак «Возврат удержания»:</w:t>
      </w:r>
    </w:p>
    <w:p w:rsidR="0033164D" w:rsidRDefault="008F33C2" w:rsidP="00C50C4C">
      <w:r w:rsidRPr="006247B0">
        <w:rPr>
          <w:noProof/>
          <w:lang w:eastAsia="ru-RU"/>
        </w:rPr>
        <w:drawing>
          <wp:inline distT="0" distB="0" distL="0" distR="0" wp14:anchorId="0392CB45" wp14:editId="318CCC17">
            <wp:extent cx="5940425" cy="2266950"/>
            <wp:effectExtent l="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0425" cy="2266950"/>
                    </a:xfrm>
                    <a:prstGeom prst="rect">
                      <a:avLst/>
                    </a:prstGeom>
                  </pic:spPr>
                </pic:pic>
              </a:graphicData>
            </a:graphic>
          </wp:inline>
        </w:drawing>
      </w:r>
    </w:p>
    <w:p w:rsidR="006B4980" w:rsidRPr="006774FA" w:rsidRDefault="006B4980" w:rsidP="00C50C4C"/>
    <w:p w:rsidR="0065031A" w:rsidRDefault="00C46100" w:rsidP="0065031A">
      <w:pPr>
        <w:pStyle w:val="3"/>
      </w:pPr>
      <w:bookmarkStart w:id="71" w:name="_Toc528321370"/>
      <w:r>
        <w:t>Операция «Перечисление налогов и взносов</w:t>
      </w:r>
      <w:r w:rsidR="0065031A">
        <w:t>»</w:t>
      </w:r>
      <w:bookmarkEnd w:id="71"/>
    </w:p>
    <w:p w:rsidR="00C46100" w:rsidRDefault="00C46100" w:rsidP="00C46100">
      <w:pPr>
        <w:rPr>
          <w:b/>
          <w:i/>
          <w:u w:val="single"/>
        </w:rPr>
      </w:pPr>
    </w:p>
    <w:p w:rsidR="00C46100" w:rsidRPr="00C46100" w:rsidRDefault="00C46100" w:rsidP="00C46100">
      <w:pPr>
        <w:rPr>
          <w:b/>
          <w:i/>
          <w:u w:val="single"/>
        </w:rPr>
      </w:pPr>
      <w:r w:rsidRPr="000A206F">
        <w:rPr>
          <w:b/>
          <w:i/>
          <w:u w:val="single"/>
        </w:rPr>
        <w:t>Закладка «Основное»:</w:t>
      </w:r>
    </w:p>
    <w:p w:rsidR="00C46100" w:rsidRDefault="00C46100" w:rsidP="00C46100">
      <w:r w:rsidRPr="00C46100">
        <w:rPr>
          <w:noProof/>
          <w:lang w:eastAsia="ru-RU"/>
        </w:rPr>
        <w:lastRenderedPageBreak/>
        <w:drawing>
          <wp:inline distT="0" distB="0" distL="0" distR="0" wp14:anchorId="56711EBF" wp14:editId="79897B32">
            <wp:extent cx="5940425" cy="3896360"/>
            <wp:effectExtent l="0" t="0" r="3175" b="889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0425" cy="3896360"/>
                    </a:xfrm>
                    <a:prstGeom prst="rect">
                      <a:avLst/>
                    </a:prstGeom>
                  </pic:spPr>
                </pic:pic>
              </a:graphicData>
            </a:graphic>
          </wp:inline>
        </w:drawing>
      </w:r>
    </w:p>
    <w:p w:rsidR="00C46100" w:rsidRDefault="00C46100" w:rsidP="00C46100">
      <w:r>
        <w:t>Часть реквизитов заполняется автоматически:</w:t>
      </w:r>
    </w:p>
    <w:p w:rsidR="00C46100" w:rsidRPr="00AC06B0" w:rsidRDefault="00C46100" w:rsidP="00EF505F">
      <w:pPr>
        <w:pStyle w:val="a0"/>
        <w:numPr>
          <w:ilvl w:val="0"/>
          <w:numId w:val="7"/>
        </w:numPr>
        <w:rPr>
          <w:b/>
        </w:rPr>
      </w:pPr>
      <w:r w:rsidRPr="00AC06B0">
        <w:rPr>
          <w:b/>
        </w:rPr>
        <w:t>«Организация»;</w:t>
      </w:r>
    </w:p>
    <w:p w:rsidR="00C46100" w:rsidRDefault="00C46100" w:rsidP="00EF505F">
      <w:pPr>
        <w:pStyle w:val="a0"/>
        <w:numPr>
          <w:ilvl w:val="0"/>
          <w:numId w:val="7"/>
        </w:numPr>
      </w:pPr>
      <w:r w:rsidRPr="00AC06B0">
        <w:rPr>
          <w:b/>
        </w:rPr>
        <w:t>«Подразделение»</w:t>
      </w:r>
      <w:r>
        <w:t xml:space="preserve"> - подразделение, которому принадлежит Автор. По выбранному подразделению осуществляется контроль лимитов;</w:t>
      </w:r>
    </w:p>
    <w:p w:rsidR="001373B9" w:rsidRDefault="001373B9" w:rsidP="00EF505F">
      <w:pPr>
        <w:pStyle w:val="a0"/>
        <w:numPr>
          <w:ilvl w:val="0"/>
          <w:numId w:val="7"/>
        </w:numPr>
      </w:pPr>
      <w:r>
        <w:rPr>
          <w:b/>
        </w:rPr>
        <w:t xml:space="preserve">«ИНН, КПП, Наименование организации» </w:t>
      </w:r>
      <w:r w:rsidRPr="001373B9">
        <w:t>-</w:t>
      </w:r>
      <w:r>
        <w:t xml:space="preserve"> реквизиты плательщика. Для изменения реквизитов (для платёжных документов), необходимо пройти по ссылке и внести изменения вручную:</w:t>
      </w:r>
    </w:p>
    <w:p w:rsidR="001373B9" w:rsidRDefault="001373B9" w:rsidP="001373B9">
      <w:pPr>
        <w:pStyle w:val="a0"/>
      </w:pPr>
      <w:r w:rsidRPr="001373B9">
        <w:rPr>
          <w:noProof/>
          <w:lang w:eastAsia="ru-RU"/>
        </w:rPr>
        <w:drawing>
          <wp:inline distT="0" distB="0" distL="0" distR="0" wp14:anchorId="79F4DC77" wp14:editId="35042E64">
            <wp:extent cx="4597400" cy="3485768"/>
            <wp:effectExtent l="0" t="0" r="0" b="63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600582" cy="3488180"/>
                    </a:xfrm>
                    <a:prstGeom prst="rect">
                      <a:avLst/>
                    </a:prstGeom>
                  </pic:spPr>
                </pic:pic>
              </a:graphicData>
            </a:graphic>
          </wp:inline>
        </w:drawing>
      </w:r>
    </w:p>
    <w:p w:rsidR="00C46100" w:rsidRDefault="00C46100" w:rsidP="00EF505F">
      <w:pPr>
        <w:pStyle w:val="a0"/>
        <w:numPr>
          <w:ilvl w:val="0"/>
          <w:numId w:val="7"/>
        </w:numPr>
      </w:pPr>
      <w:r w:rsidRPr="00AC06B0">
        <w:rPr>
          <w:b/>
        </w:rPr>
        <w:t>«Автор»</w:t>
      </w:r>
      <w:r>
        <w:t xml:space="preserve"> - ФИО инициатора заявки;</w:t>
      </w:r>
    </w:p>
    <w:p w:rsidR="00C46100" w:rsidRDefault="00C46100" w:rsidP="00EF505F">
      <w:pPr>
        <w:pStyle w:val="a0"/>
        <w:numPr>
          <w:ilvl w:val="0"/>
          <w:numId w:val="7"/>
        </w:numPr>
        <w:rPr>
          <w:b/>
        </w:rPr>
      </w:pPr>
      <w:r w:rsidRPr="00AC06B0">
        <w:rPr>
          <w:b/>
        </w:rPr>
        <w:lastRenderedPageBreak/>
        <w:t>«Вид операции»;</w:t>
      </w:r>
    </w:p>
    <w:p w:rsidR="007E13F1" w:rsidRPr="00AC06B0" w:rsidRDefault="007E13F1" w:rsidP="00EF505F">
      <w:pPr>
        <w:pStyle w:val="a0"/>
        <w:numPr>
          <w:ilvl w:val="0"/>
          <w:numId w:val="7"/>
        </w:numPr>
        <w:rPr>
          <w:b/>
        </w:rPr>
      </w:pPr>
      <w:r>
        <w:rPr>
          <w:b/>
        </w:rPr>
        <w:t xml:space="preserve">«Счёт регл. учёта» - </w:t>
      </w:r>
      <w:r w:rsidRPr="007E13F1">
        <w:t>заполняется автоматически на основании выбранного налога</w:t>
      </w:r>
      <w:r w:rsidR="00EA1C5C">
        <w:t>, редактировать счёт может только пользователь с полными правами</w:t>
      </w:r>
      <w:r w:rsidRPr="007E13F1">
        <w:t>;</w:t>
      </w:r>
    </w:p>
    <w:p w:rsidR="00C46100" w:rsidRDefault="00C46100" w:rsidP="00EF505F">
      <w:pPr>
        <w:pStyle w:val="a0"/>
        <w:numPr>
          <w:ilvl w:val="0"/>
          <w:numId w:val="7"/>
        </w:numPr>
      </w:pPr>
      <w:r w:rsidRPr="00AC06B0">
        <w:rPr>
          <w:b/>
        </w:rPr>
        <w:t>«Дата платежа»</w:t>
      </w:r>
      <w:r>
        <w:t xml:space="preserve"> - автоматически заполняется +3 рабочих дня относительно текущей даты создания. Можно изменить вручную;</w:t>
      </w:r>
    </w:p>
    <w:p w:rsidR="00C46100" w:rsidRDefault="001373B9" w:rsidP="00EF505F">
      <w:pPr>
        <w:pStyle w:val="a0"/>
        <w:numPr>
          <w:ilvl w:val="0"/>
          <w:numId w:val="7"/>
        </w:numPr>
      </w:pPr>
      <w:r w:rsidRPr="00E955B4">
        <w:rPr>
          <w:b/>
        </w:rPr>
        <w:t xml:space="preserve"> </w:t>
      </w:r>
      <w:r w:rsidR="00C46100" w:rsidRPr="00E955B4">
        <w:rPr>
          <w:b/>
        </w:rPr>
        <w:t>«Валюта»</w:t>
      </w:r>
      <w:r w:rsidR="00C46100">
        <w:t xml:space="preserve"> - руб. по умолчанию.</w:t>
      </w:r>
    </w:p>
    <w:p w:rsidR="00C46100" w:rsidRDefault="001373B9" w:rsidP="00C46100">
      <w:r w:rsidRPr="001373B9">
        <w:t>Далее пользователь заполняет вручную:</w:t>
      </w:r>
    </w:p>
    <w:p w:rsidR="007E13F1" w:rsidRDefault="001373B9" w:rsidP="00EF505F">
      <w:pPr>
        <w:pStyle w:val="a0"/>
        <w:numPr>
          <w:ilvl w:val="0"/>
          <w:numId w:val="7"/>
        </w:numPr>
        <w:rPr>
          <w:b/>
        </w:rPr>
      </w:pPr>
      <w:r w:rsidRPr="001373B9">
        <w:rPr>
          <w:b/>
        </w:rPr>
        <w:t>«Налог</w:t>
      </w:r>
      <w:r w:rsidR="007E13F1" w:rsidRPr="001373B9">
        <w:rPr>
          <w:b/>
        </w:rPr>
        <w:t>»</w:t>
      </w:r>
      <w:r w:rsidR="007E13F1">
        <w:rPr>
          <w:b/>
        </w:rPr>
        <w:t>:</w:t>
      </w:r>
    </w:p>
    <w:p w:rsidR="001373B9" w:rsidRPr="001373B9" w:rsidRDefault="001373B9" w:rsidP="00EF505F">
      <w:pPr>
        <w:pStyle w:val="a0"/>
        <w:numPr>
          <w:ilvl w:val="0"/>
          <w:numId w:val="16"/>
        </w:numPr>
        <w:rPr>
          <w:b/>
        </w:rPr>
      </w:pPr>
      <w:r>
        <w:t xml:space="preserve">можно заполнить автоматически </w:t>
      </w:r>
      <w:r w:rsidR="007E13F1">
        <w:t xml:space="preserve">по ранее оплаченным налогам </w:t>
      </w:r>
      <w:r>
        <w:t>по кнопке «Заполнить». Далее выбрать счёт организации, с которого будет оплата. После выбора счёта, появится</w:t>
      </w:r>
      <w:r w:rsidR="007E13F1">
        <w:t xml:space="preserve"> сп</w:t>
      </w:r>
      <w:r>
        <w:t>исок налоговых платежей:</w:t>
      </w:r>
    </w:p>
    <w:p w:rsidR="001373B9" w:rsidRPr="007E13F1" w:rsidRDefault="001373B9" w:rsidP="007E13F1">
      <w:pPr>
        <w:pStyle w:val="a0"/>
        <w:ind w:left="1440"/>
      </w:pPr>
      <w:r w:rsidRPr="007E13F1">
        <w:rPr>
          <w:noProof/>
          <w:lang w:eastAsia="ru-RU"/>
        </w:rPr>
        <w:drawing>
          <wp:inline distT="0" distB="0" distL="0" distR="0" wp14:anchorId="59F5BDBE" wp14:editId="2988D4A7">
            <wp:extent cx="5254625" cy="2495596"/>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57432" cy="2496929"/>
                    </a:xfrm>
                    <a:prstGeom prst="rect">
                      <a:avLst/>
                    </a:prstGeom>
                  </pic:spPr>
                </pic:pic>
              </a:graphicData>
            </a:graphic>
          </wp:inline>
        </w:drawing>
      </w:r>
    </w:p>
    <w:p w:rsidR="007E13F1" w:rsidRDefault="007E13F1" w:rsidP="007E13F1">
      <w:pPr>
        <w:pStyle w:val="a0"/>
        <w:ind w:left="1440"/>
      </w:pPr>
      <w:r>
        <w:t xml:space="preserve">При таком способе заполнения часть реквизитов заявки (Банковский счёт, Получатель, Счёт получателя, Перечисление в бюджет и счёт в регл. учёте) заполнятся автоматически на основании выбранного платежа. </w:t>
      </w:r>
    </w:p>
    <w:p w:rsidR="001373B9" w:rsidRDefault="007E13F1" w:rsidP="00EF505F">
      <w:pPr>
        <w:pStyle w:val="a0"/>
        <w:numPr>
          <w:ilvl w:val="0"/>
          <w:numId w:val="16"/>
        </w:numPr>
      </w:pPr>
      <w:r w:rsidRPr="007E13F1">
        <w:t>Можно выбрать вручную из списка налогов:</w:t>
      </w:r>
    </w:p>
    <w:p w:rsidR="007E13F1" w:rsidRDefault="007E13F1" w:rsidP="007E13F1">
      <w:pPr>
        <w:pStyle w:val="a0"/>
        <w:ind w:left="1440"/>
      </w:pPr>
      <w:r w:rsidRPr="007E13F1">
        <w:rPr>
          <w:noProof/>
          <w:lang w:eastAsia="ru-RU"/>
        </w:rPr>
        <w:lastRenderedPageBreak/>
        <w:drawing>
          <wp:inline distT="0" distB="0" distL="0" distR="0" wp14:anchorId="3952CF3B" wp14:editId="59A1EB7E">
            <wp:extent cx="4892675" cy="4319466"/>
            <wp:effectExtent l="0" t="0" r="3175"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898625" cy="4324719"/>
                    </a:xfrm>
                    <a:prstGeom prst="rect">
                      <a:avLst/>
                    </a:prstGeom>
                  </pic:spPr>
                </pic:pic>
              </a:graphicData>
            </a:graphic>
          </wp:inline>
        </w:drawing>
      </w:r>
    </w:p>
    <w:p w:rsidR="00F045CB" w:rsidRDefault="00F045CB" w:rsidP="007E13F1">
      <w:pPr>
        <w:pStyle w:val="a0"/>
        <w:ind w:left="1440"/>
      </w:pPr>
    </w:p>
    <w:p w:rsidR="007E13F1" w:rsidRDefault="007E13F1" w:rsidP="007E13F1">
      <w:pPr>
        <w:pStyle w:val="a0"/>
        <w:ind w:left="1440"/>
      </w:pPr>
    </w:p>
    <w:p w:rsidR="00F045CB" w:rsidRPr="00F045CB" w:rsidRDefault="00F045CB" w:rsidP="00EF505F">
      <w:pPr>
        <w:pStyle w:val="a0"/>
        <w:numPr>
          <w:ilvl w:val="0"/>
          <w:numId w:val="7"/>
        </w:numPr>
        <w:rPr>
          <w:b/>
        </w:rPr>
      </w:pPr>
      <w:r w:rsidRPr="001373B9">
        <w:rPr>
          <w:b/>
        </w:rPr>
        <w:t>«</w:t>
      </w:r>
      <w:r>
        <w:rPr>
          <w:b/>
        </w:rPr>
        <w:t xml:space="preserve">Перечисление в бюджет» - </w:t>
      </w:r>
      <w:r w:rsidRPr="00F045CB">
        <w:t>по ссылке заполняются налоговые реквизиты</w:t>
      </w:r>
      <w:r>
        <w:t xml:space="preserve"> вручную</w:t>
      </w:r>
      <w:r w:rsidRPr="00F045CB">
        <w:t>:</w:t>
      </w:r>
    </w:p>
    <w:p w:rsidR="00F045CB" w:rsidRDefault="00F045CB" w:rsidP="00F045CB">
      <w:pPr>
        <w:pStyle w:val="a0"/>
        <w:rPr>
          <w:b/>
        </w:rPr>
      </w:pPr>
      <w:r w:rsidRPr="00F045CB">
        <w:rPr>
          <w:b/>
          <w:noProof/>
          <w:lang w:eastAsia="ru-RU"/>
        </w:rPr>
        <w:drawing>
          <wp:inline distT="0" distB="0" distL="0" distR="0" wp14:anchorId="693EA937" wp14:editId="6A04A84F">
            <wp:extent cx="5607050" cy="2213451"/>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615487" cy="2216782"/>
                    </a:xfrm>
                    <a:prstGeom prst="rect">
                      <a:avLst/>
                    </a:prstGeom>
                  </pic:spPr>
                </pic:pic>
              </a:graphicData>
            </a:graphic>
          </wp:inline>
        </w:drawing>
      </w:r>
    </w:p>
    <w:p w:rsidR="0076717C" w:rsidRPr="0076717C" w:rsidRDefault="0076717C" w:rsidP="00EF505F">
      <w:pPr>
        <w:pStyle w:val="a0"/>
        <w:numPr>
          <w:ilvl w:val="0"/>
          <w:numId w:val="7"/>
        </w:numPr>
      </w:pPr>
      <w:r w:rsidRPr="0076717C">
        <w:rPr>
          <w:b/>
        </w:rPr>
        <w:t xml:space="preserve">УИН- </w:t>
      </w:r>
      <w:r w:rsidRPr="0076717C">
        <w:t>уникальный идентификатор начислений (если предоставлен получателем платежа)</w:t>
      </w:r>
      <w:r>
        <w:t>;</w:t>
      </w:r>
    </w:p>
    <w:p w:rsidR="007E13F1" w:rsidRPr="0076717C" w:rsidRDefault="0076717C" w:rsidP="00EF505F">
      <w:pPr>
        <w:pStyle w:val="a0"/>
        <w:numPr>
          <w:ilvl w:val="0"/>
          <w:numId w:val="7"/>
        </w:numPr>
        <w:rPr>
          <w:b/>
        </w:rPr>
      </w:pPr>
      <w:r w:rsidRPr="0076717C">
        <w:rPr>
          <w:b/>
        </w:rPr>
        <w:t xml:space="preserve">Получатель, Счёт получателя, Договор, Сумма, </w:t>
      </w:r>
      <w:r>
        <w:rPr>
          <w:b/>
        </w:rPr>
        <w:t>С</w:t>
      </w:r>
      <w:r w:rsidRPr="0076717C">
        <w:rPr>
          <w:b/>
        </w:rPr>
        <w:t xml:space="preserve">верх лимита, </w:t>
      </w:r>
      <w:r w:rsidR="00D276D5">
        <w:rPr>
          <w:b/>
        </w:rPr>
        <w:t xml:space="preserve">Заметки, </w:t>
      </w:r>
      <w:r w:rsidRPr="0076717C">
        <w:rPr>
          <w:b/>
        </w:rPr>
        <w:t>Назначение платежа</w:t>
      </w:r>
      <w:r>
        <w:rPr>
          <w:b/>
        </w:rPr>
        <w:t xml:space="preserve"> – </w:t>
      </w:r>
      <w:r w:rsidRPr="0076717C">
        <w:t xml:space="preserve">заполнение описано в разделе </w:t>
      </w:r>
      <w:r w:rsidRPr="0076717C">
        <w:fldChar w:fldCharType="begin"/>
      </w:r>
      <w:r w:rsidRPr="0076717C">
        <w:instrText xml:space="preserve"> REF _Ref521416380 \r \h </w:instrText>
      </w:r>
      <w:r>
        <w:instrText xml:space="preserve"> \* MERGEFORMAT </w:instrText>
      </w:r>
      <w:r w:rsidRPr="0076717C">
        <w:fldChar w:fldCharType="separate"/>
      </w:r>
      <w:r w:rsidRPr="0076717C">
        <w:t>6.1.1</w:t>
      </w:r>
      <w:r w:rsidRPr="0076717C">
        <w:fldChar w:fldCharType="end"/>
      </w:r>
      <w:r w:rsidRPr="0076717C">
        <w:t>.</w:t>
      </w:r>
    </w:p>
    <w:p w:rsidR="007E13F1" w:rsidRPr="007E13F1" w:rsidRDefault="007E13F1" w:rsidP="007E13F1">
      <w:pPr>
        <w:pStyle w:val="a0"/>
      </w:pPr>
    </w:p>
    <w:p w:rsidR="0076717C" w:rsidRDefault="0076717C" w:rsidP="0076717C">
      <w:pPr>
        <w:rPr>
          <w:b/>
          <w:i/>
          <w:u w:val="single"/>
        </w:rPr>
      </w:pPr>
      <w:r w:rsidRPr="000A206F">
        <w:rPr>
          <w:b/>
          <w:i/>
          <w:u w:val="single"/>
        </w:rPr>
        <w:t>Закладка «</w:t>
      </w:r>
      <w:r>
        <w:rPr>
          <w:b/>
          <w:i/>
          <w:u w:val="single"/>
        </w:rPr>
        <w:t>Расшифровка платежа</w:t>
      </w:r>
      <w:r w:rsidRPr="000A206F">
        <w:rPr>
          <w:b/>
          <w:i/>
          <w:u w:val="single"/>
        </w:rPr>
        <w:t>»:</w:t>
      </w:r>
    </w:p>
    <w:p w:rsidR="0076717C" w:rsidRPr="0076717C" w:rsidRDefault="0076717C" w:rsidP="0076717C">
      <w:r>
        <w:t>Для данного вида операции пользователем выбирается только статья ДДС и заполняются связанные с ней аналитики:</w:t>
      </w:r>
    </w:p>
    <w:p w:rsidR="007E13F1" w:rsidRDefault="0076717C" w:rsidP="0076717C">
      <w:pPr>
        <w:rPr>
          <w:b/>
        </w:rPr>
      </w:pPr>
      <w:r w:rsidRPr="0076717C">
        <w:rPr>
          <w:noProof/>
          <w:lang w:eastAsia="ru-RU"/>
        </w:rPr>
        <w:lastRenderedPageBreak/>
        <w:drawing>
          <wp:inline distT="0" distB="0" distL="0" distR="0" wp14:anchorId="7D527E8D" wp14:editId="01481809">
            <wp:extent cx="5940425" cy="2199005"/>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0425" cy="2199005"/>
                    </a:xfrm>
                    <a:prstGeom prst="rect">
                      <a:avLst/>
                    </a:prstGeom>
                  </pic:spPr>
                </pic:pic>
              </a:graphicData>
            </a:graphic>
          </wp:inline>
        </w:drawing>
      </w:r>
    </w:p>
    <w:p w:rsidR="00077B89" w:rsidRPr="00077B89" w:rsidRDefault="00077B89" w:rsidP="0076717C">
      <w:r w:rsidRPr="00077B89">
        <w:t>В Системе есть возможность создать одну заявку с одним назначением платежа по нескольким оплатам. Для этого необходимо нажать на кнопку «</w:t>
      </w:r>
      <w:r>
        <w:t>С</w:t>
      </w:r>
      <w:r w:rsidRPr="00077B89">
        <w:t>писком»:</w:t>
      </w:r>
    </w:p>
    <w:p w:rsidR="00077B89" w:rsidRDefault="00077B89" w:rsidP="0076717C">
      <w:pPr>
        <w:rPr>
          <w:b/>
        </w:rPr>
      </w:pPr>
      <w:r w:rsidRPr="00077B89">
        <w:rPr>
          <w:b/>
          <w:noProof/>
          <w:lang w:eastAsia="ru-RU"/>
        </w:rPr>
        <w:drawing>
          <wp:inline distT="0" distB="0" distL="0" distR="0" wp14:anchorId="4C532FAA" wp14:editId="209FBE1A">
            <wp:extent cx="5940425" cy="1637030"/>
            <wp:effectExtent l="0" t="0" r="3175" b="127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0425" cy="1637030"/>
                    </a:xfrm>
                    <a:prstGeom prst="rect">
                      <a:avLst/>
                    </a:prstGeom>
                  </pic:spPr>
                </pic:pic>
              </a:graphicData>
            </a:graphic>
          </wp:inline>
        </w:drawing>
      </w:r>
    </w:p>
    <w:p w:rsidR="00077B89" w:rsidRDefault="00077B89" w:rsidP="0076717C">
      <w:r w:rsidRPr="00077B89">
        <w:t>Табличную часть можно заполнить вручную по кнопке «Добавить» или загру</w:t>
      </w:r>
      <w:r>
        <w:t>з</w:t>
      </w:r>
      <w:r w:rsidRPr="00077B89">
        <w:t>ить частично из Excel по кнопке «Excel»:</w:t>
      </w:r>
    </w:p>
    <w:p w:rsidR="00077B89" w:rsidRDefault="00077B89" w:rsidP="0076717C">
      <w:r w:rsidRPr="00077B89">
        <w:rPr>
          <w:noProof/>
          <w:lang w:eastAsia="ru-RU"/>
        </w:rPr>
        <w:lastRenderedPageBreak/>
        <w:drawing>
          <wp:inline distT="0" distB="0" distL="0" distR="0" wp14:anchorId="5A210E47" wp14:editId="28024FD5">
            <wp:extent cx="5286375" cy="4302561"/>
            <wp:effectExtent l="0" t="0" r="0" b="317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87471" cy="4303453"/>
                    </a:xfrm>
                    <a:prstGeom prst="rect">
                      <a:avLst/>
                    </a:prstGeom>
                  </pic:spPr>
                </pic:pic>
              </a:graphicData>
            </a:graphic>
          </wp:inline>
        </w:drawing>
      </w:r>
    </w:p>
    <w:p w:rsidR="00077B89" w:rsidRDefault="00077B89" w:rsidP="0076717C">
      <w:r>
        <w:t xml:space="preserve">Так как форма загрузки для всех видов операций одинаковая, для налоговых платежей из файла можно загрузить только сумму, чтобы не вносить все позиции вручную. </w:t>
      </w:r>
    </w:p>
    <w:p w:rsidR="00077B89" w:rsidRDefault="00077B89" w:rsidP="0076717C">
      <w:r>
        <w:t xml:space="preserve">Для загрузки из </w:t>
      </w:r>
      <w:r>
        <w:rPr>
          <w:lang w:val="en-US"/>
        </w:rPr>
        <w:t>Excel</w:t>
      </w:r>
      <w:r w:rsidRPr="000B281A">
        <w:t xml:space="preserve"> </w:t>
      </w:r>
      <w:r>
        <w:t>необходимо подготовить файл загружаемых данных. Файл должен содержать «Сумму платежа». Далее в окне загрузки:</w:t>
      </w:r>
    </w:p>
    <w:p w:rsidR="0048071D" w:rsidRDefault="00077B89" w:rsidP="00EF505F">
      <w:pPr>
        <w:pStyle w:val="a0"/>
        <w:numPr>
          <w:ilvl w:val="0"/>
          <w:numId w:val="19"/>
        </w:numPr>
      </w:pPr>
      <w:r>
        <w:t>Выбрать загружаемый файл;</w:t>
      </w:r>
    </w:p>
    <w:p w:rsidR="0048071D" w:rsidRDefault="0048071D" w:rsidP="00EF505F">
      <w:pPr>
        <w:pStyle w:val="a0"/>
        <w:numPr>
          <w:ilvl w:val="0"/>
          <w:numId w:val="19"/>
        </w:numPr>
      </w:pPr>
      <w:r>
        <w:t>Установить номер листа, откуда загружаются данные;</w:t>
      </w:r>
    </w:p>
    <w:p w:rsidR="0048071D" w:rsidRDefault="0048071D" w:rsidP="00EF505F">
      <w:pPr>
        <w:pStyle w:val="a0"/>
        <w:numPr>
          <w:ilvl w:val="0"/>
          <w:numId w:val="19"/>
        </w:numPr>
      </w:pPr>
      <w:r>
        <w:t>Установить номер первой строки для загрузки. Если загружать надо до конца файла, то устанавливать последнюю строку не нужно;</w:t>
      </w:r>
    </w:p>
    <w:p w:rsidR="00077B89" w:rsidRDefault="00077B89" w:rsidP="00EF505F">
      <w:pPr>
        <w:pStyle w:val="a0"/>
        <w:numPr>
          <w:ilvl w:val="0"/>
          <w:numId w:val="19"/>
        </w:numPr>
      </w:pPr>
      <w:r>
        <w:t>Установить колонку загружаемого поля. Если поля в файле нет, то оно не будет загружено;</w:t>
      </w:r>
    </w:p>
    <w:p w:rsidR="00077B89" w:rsidRDefault="00077B89" w:rsidP="00EF505F">
      <w:pPr>
        <w:pStyle w:val="a0"/>
        <w:numPr>
          <w:ilvl w:val="0"/>
          <w:numId w:val="19"/>
        </w:numPr>
      </w:pPr>
      <w:r>
        <w:t xml:space="preserve">Загрузить данные файла по кнопке «Загрузить из </w:t>
      </w:r>
      <w:r>
        <w:rPr>
          <w:lang w:val="en-US"/>
        </w:rPr>
        <w:t>excel</w:t>
      </w:r>
      <w:r>
        <w:t>»;</w:t>
      </w:r>
    </w:p>
    <w:p w:rsidR="00077B89" w:rsidRDefault="00077B89" w:rsidP="00EF505F">
      <w:pPr>
        <w:pStyle w:val="a0"/>
        <w:numPr>
          <w:ilvl w:val="0"/>
          <w:numId w:val="19"/>
        </w:numPr>
      </w:pPr>
      <w:r>
        <w:t>При необходимости добавить строки или изменить их порядок;</w:t>
      </w:r>
    </w:p>
    <w:p w:rsidR="00077B89" w:rsidRDefault="00077B89" w:rsidP="00EF505F">
      <w:pPr>
        <w:pStyle w:val="a0"/>
        <w:numPr>
          <w:ilvl w:val="0"/>
          <w:numId w:val="19"/>
        </w:numPr>
      </w:pPr>
      <w:r>
        <w:t>Перенести данные в табличную часть документа:</w:t>
      </w:r>
    </w:p>
    <w:p w:rsidR="00077B89" w:rsidRPr="00077B89" w:rsidRDefault="0048071D" w:rsidP="0076717C">
      <w:r w:rsidRPr="0048071D">
        <w:rPr>
          <w:noProof/>
          <w:lang w:eastAsia="ru-RU"/>
        </w:rPr>
        <w:lastRenderedPageBreak/>
        <w:drawing>
          <wp:inline distT="0" distB="0" distL="0" distR="0" wp14:anchorId="2A95B661" wp14:editId="796626AA">
            <wp:extent cx="3676650" cy="3972590"/>
            <wp:effectExtent l="0" t="0" r="0" b="889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679531" cy="3975703"/>
                    </a:xfrm>
                    <a:prstGeom prst="rect">
                      <a:avLst/>
                    </a:prstGeom>
                  </pic:spPr>
                </pic:pic>
              </a:graphicData>
            </a:graphic>
          </wp:inline>
        </w:drawing>
      </w:r>
    </w:p>
    <w:p w:rsidR="0048071D" w:rsidRDefault="0048071D" w:rsidP="0076717C">
      <w:r>
        <w:t xml:space="preserve">Статьи ДДС и аналитика статей из файла не загружаются, их в табличной части документа надо будет выбрать вручную. </w:t>
      </w:r>
    </w:p>
    <w:p w:rsidR="00077B89" w:rsidRDefault="0048071D" w:rsidP="0076717C">
      <w:r>
        <w:t xml:space="preserve">Далее в Реестре платежей можно будет создать отдельный документ Списание по каждой строчке табличной части. </w:t>
      </w:r>
    </w:p>
    <w:p w:rsidR="008B0FE5" w:rsidRDefault="008B0FE5" w:rsidP="008B0FE5">
      <w:r>
        <w:t>Для того, чтобы удалить лишнюю строку в таблице, необходимо нажать на номер строки правой кнопкой мыши и из открывшегося меню выбрать «Удалить»:</w:t>
      </w:r>
    </w:p>
    <w:p w:rsidR="008B0FE5" w:rsidRDefault="008B0FE5" w:rsidP="008B0FE5">
      <w:r w:rsidRPr="008B0FE5">
        <w:rPr>
          <w:noProof/>
          <w:lang w:eastAsia="ru-RU"/>
        </w:rPr>
        <w:drawing>
          <wp:inline distT="0" distB="0" distL="0" distR="0" wp14:anchorId="17B1237D" wp14:editId="01AB31E1">
            <wp:extent cx="5940425" cy="1953895"/>
            <wp:effectExtent l="0" t="0" r="3175" b="825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0425" cy="1953895"/>
                    </a:xfrm>
                    <a:prstGeom prst="rect">
                      <a:avLst/>
                    </a:prstGeom>
                  </pic:spPr>
                </pic:pic>
              </a:graphicData>
            </a:graphic>
          </wp:inline>
        </w:drawing>
      </w:r>
    </w:p>
    <w:p w:rsidR="008B0FE5" w:rsidRDefault="008B0FE5" w:rsidP="0076717C"/>
    <w:p w:rsidR="008B0FE5" w:rsidRDefault="008B0FE5" w:rsidP="0076717C"/>
    <w:p w:rsidR="008B0FE5" w:rsidRDefault="008B0FE5" w:rsidP="0076717C"/>
    <w:p w:rsidR="008B0FE5" w:rsidRPr="0048071D" w:rsidRDefault="008B0FE5" w:rsidP="0076717C"/>
    <w:p w:rsidR="0076717C" w:rsidRDefault="0076717C" w:rsidP="0076717C">
      <w:pPr>
        <w:pStyle w:val="3"/>
      </w:pPr>
      <w:bookmarkStart w:id="72" w:name="_Toc528321371"/>
      <w:r>
        <w:lastRenderedPageBreak/>
        <w:t>Операция «</w:t>
      </w:r>
      <w:r w:rsidRPr="0076717C">
        <w:t>Выдача подотчетнику</w:t>
      </w:r>
      <w:r>
        <w:t>»</w:t>
      </w:r>
      <w:bookmarkEnd w:id="72"/>
    </w:p>
    <w:p w:rsidR="0065031A" w:rsidRDefault="0065031A" w:rsidP="0065031A">
      <w:pPr>
        <w:pStyle w:val="a0"/>
        <w:rPr>
          <w:b/>
        </w:rPr>
      </w:pPr>
    </w:p>
    <w:p w:rsidR="0076717C" w:rsidRPr="00C46100" w:rsidRDefault="0076717C" w:rsidP="0076717C">
      <w:pPr>
        <w:rPr>
          <w:b/>
          <w:i/>
          <w:u w:val="single"/>
        </w:rPr>
      </w:pPr>
      <w:r w:rsidRPr="000A206F">
        <w:rPr>
          <w:b/>
          <w:i/>
          <w:u w:val="single"/>
        </w:rPr>
        <w:t>Закладка «Основное»:</w:t>
      </w:r>
    </w:p>
    <w:p w:rsidR="0076717C" w:rsidRPr="0076717C" w:rsidRDefault="0076717C" w:rsidP="0076717C">
      <w:pPr>
        <w:rPr>
          <w:b/>
        </w:rPr>
      </w:pPr>
      <w:r w:rsidRPr="0076717C">
        <w:rPr>
          <w:noProof/>
          <w:lang w:eastAsia="ru-RU"/>
        </w:rPr>
        <w:drawing>
          <wp:inline distT="0" distB="0" distL="0" distR="0" wp14:anchorId="0A1A067D" wp14:editId="5898523F">
            <wp:extent cx="5940425" cy="3264535"/>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0425" cy="3264535"/>
                    </a:xfrm>
                    <a:prstGeom prst="rect">
                      <a:avLst/>
                    </a:prstGeom>
                  </pic:spPr>
                </pic:pic>
              </a:graphicData>
            </a:graphic>
          </wp:inline>
        </w:drawing>
      </w:r>
    </w:p>
    <w:p w:rsidR="0076717C" w:rsidRDefault="0076717C" w:rsidP="0076717C">
      <w:r>
        <w:t>Часть реквизитов заполняется автоматически:</w:t>
      </w:r>
    </w:p>
    <w:p w:rsidR="0076717C" w:rsidRPr="00AC06B0" w:rsidRDefault="0076717C" w:rsidP="00EF505F">
      <w:pPr>
        <w:pStyle w:val="a0"/>
        <w:numPr>
          <w:ilvl w:val="0"/>
          <w:numId w:val="7"/>
        </w:numPr>
        <w:rPr>
          <w:b/>
        </w:rPr>
      </w:pPr>
      <w:r w:rsidRPr="00AC06B0">
        <w:rPr>
          <w:b/>
        </w:rPr>
        <w:t>«Организация»;</w:t>
      </w:r>
    </w:p>
    <w:p w:rsidR="0076717C" w:rsidRDefault="0076717C" w:rsidP="00EF505F">
      <w:pPr>
        <w:pStyle w:val="a0"/>
        <w:numPr>
          <w:ilvl w:val="0"/>
          <w:numId w:val="7"/>
        </w:numPr>
      </w:pPr>
      <w:r w:rsidRPr="00AC06B0">
        <w:rPr>
          <w:b/>
        </w:rPr>
        <w:t>«Подразделение»</w:t>
      </w:r>
      <w:r>
        <w:t xml:space="preserve"> - подразделение, которому принадлежит Автор. По выбранному подразделению осуществляется контроль лимитов;</w:t>
      </w:r>
    </w:p>
    <w:p w:rsidR="0076717C" w:rsidRDefault="0076717C" w:rsidP="00EF505F">
      <w:pPr>
        <w:pStyle w:val="a0"/>
        <w:numPr>
          <w:ilvl w:val="0"/>
          <w:numId w:val="7"/>
        </w:numPr>
      </w:pPr>
      <w:r w:rsidRPr="00AC06B0">
        <w:rPr>
          <w:b/>
        </w:rPr>
        <w:t>«Автор»</w:t>
      </w:r>
      <w:r>
        <w:t xml:space="preserve"> - ФИО инициатора заявки;</w:t>
      </w:r>
    </w:p>
    <w:p w:rsidR="0076717C" w:rsidRPr="00AC06B0" w:rsidRDefault="0076717C" w:rsidP="00EF505F">
      <w:pPr>
        <w:pStyle w:val="a0"/>
        <w:numPr>
          <w:ilvl w:val="0"/>
          <w:numId w:val="7"/>
        </w:numPr>
        <w:rPr>
          <w:b/>
        </w:rPr>
      </w:pPr>
      <w:r w:rsidRPr="00AC06B0">
        <w:rPr>
          <w:b/>
        </w:rPr>
        <w:t>«Вид операции»;</w:t>
      </w:r>
    </w:p>
    <w:p w:rsidR="0076717C" w:rsidRDefault="0076717C" w:rsidP="00EF505F">
      <w:pPr>
        <w:pStyle w:val="a0"/>
        <w:numPr>
          <w:ilvl w:val="0"/>
          <w:numId w:val="7"/>
        </w:numPr>
      </w:pPr>
      <w:r w:rsidRPr="00AC06B0">
        <w:rPr>
          <w:b/>
        </w:rPr>
        <w:t>«Дата платежа»</w:t>
      </w:r>
      <w:r>
        <w:t xml:space="preserve"> - автоматически заполняется +3 рабочих дня относительно текущей даты создания. Можно изменить вручную;</w:t>
      </w:r>
    </w:p>
    <w:p w:rsidR="00D408F7" w:rsidRDefault="00D408F7" w:rsidP="00EF505F">
      <w:pPr>
        <w:pStyle w:val="a0"/>
        <w:numPr>
          <w:ilvl w:val="0"/>
          <w:numId w:val="7"/>
        </w:numPr>
      </w:pPr>
      <w:r>
        <w:rPr>
          <w:b/>
        </w:rPr>
        <w:t xml:space="preserve">«На р/счёт» - </w:t>
      </w:r>
      <w:r>
        <w:t>устанавливается по умолчанию. Можно выбрать «На лицевые счета»:</w:t>
      </w:r>
    </w:p>
    <w:p w:rsidR="00D408F7" w:rsidRDefault="00D408F7" w:rsidP="00D408F7">
      <w:pPr>
        <w:pStyle w:val="a0"/>
      </w:pPr>
      <w:r w:rsidRPr="00D408F7">
        <w:rPr>
          <w:noProof/>
          <w:lang w:eastAsia="ru-RU"/>
        </w:rPr>
        <w:drawing>
          <wp:inline distT="0" distB="0" distL="0" distR="0" wp14:anchorId="0CFB0C07" wp14:editId="3632771C">
            <wp:extent cx="5207000" cy="1180550"/>
            <wp:effectExtent l="0" t="0" r="0"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29990" cy="1185762"/>
                    </a:xfrm>
                    <a:prstGeom prst="rect">
                      <a:avLst/>
                    </a:prstGeom>
                  </pic:spPr>
                </pic:pic>
              </a:graphicData>
            </a:graphic>
          </wp:inline>
        </w:drawing>
      </w:r>
    </w:p>
    <w:p w:rsidR="0076717C" w:rsidRDefault="0076717C" w:rsidP="00EF505F">
      <w:pPr>
        <w:pStyle w:val="a0"/>
        <w:numPr>
          <w:ilvl w:val="0"/>
          <w:numId w:val="7"/>
        </w:numPr>
      </w:pPr>
      <w:r w:rsidRPr="00E955B4">
        <w:rPr>
          <w:b/>
        </w:rPr>
        <w:t>«Форма оплаты»</w:t>
      </w:r>
      <w:r>
        <w:t xml:space="preserve"> - безналичные;</w:t>
      </w:r>
    </w:p>
    <w:p w:rsidR="00D408F7" w:rsidRDefault="0076717C" w:rsidP="00EF505F">
      <w:pPr>
        <w:pStyle w:val="a0"/>
        <w:numPr>
          <w:ilvl w:val="0"/>
          <w:numId w:val="7"/>
        </w:numPr>
      </w:pPr>
      <w:r w:rsidRPr="00E955B4">
        <w:rPr>
          <w:b/>
        </w:rPr>
        <w:t>«Валюта»</w:t>
      </w:r>
      <w:r>
        <w:t xml:space="preserve"> - руб. по умолчанию.</w:t>
      </w:r>
    </w:p>
    <w:p w:rsidR="00D408F7" w:rsidRDefault="00D408F7" w:rsidP="00D408F7">
      <w:r>
        <w:t>Далее пользователь заполняет вручную:</w:t>
      </w:r>
    </w:p>
    <w:p w:rsidR="00D408F7" w:rsidRDefault="00D408F7" w:rsidP="00EF505F">
      <w:pPr>
        <w:pStyle w:val="a0"/>
        <w:numPr>
          <w:ilvl w:val="0"/>
          <w:numId w:val="17"/>
        </w:numPr>
      </w:pPr>
      <w:r w:rsidRPr="00D408F7">
        <w:rPr>
          <w:b/>
        </w:rPr>
        <w:t>«Ответственный»</w:t>
      </w:r>
      <w:r>
        <w:t xml:space="preserve"> - выбирается пользователь, который ответственен за выдачу под отчёт;</w:t>
      </w:r>
    </w:p>
    <w:p w:rsidR="00D408F7" w:rsidRDefault="00D408F7" w:rsidP="00EF505F">
      <w:pPr>
        <w:pStyle w:val="a0"/>
        <w:numPr>
          <w:ilvl w:val="0"/>
          <w:numId w:val="17"/>
        </w:numPr>
      </w:pPr>
      <w:r>
        <w:rPr>
          <w:b/>
        </w:rPr>
        <w:t xml:space="preserve">«Счёт получателя» </w:t>
      </w:r>
      <w:r w:rsidRPr="00D408F7">
        <w:t>-</w:t>
      </w:r>
      <w:r>
        <w:t xml:space="preserve"> выбирается счёт, на который буду переведены денежные средства;</w:t>
      </w:r>
    </w:p>
    <w:p w:rsidR="00D408F7" w:rsidRDefault="00D408F7" w:rsidP="00EF505F">
      <w:pPr>
        <w:pStyle w:val="a0"/>
        <w:numPr>
          <w:ilvl w:val="0"/>
          <w:numId w:val="17"/>
        </w:numPr>
      </w:pPr>
      <w:r>
        <w:rPr>
          <w:b/>
        </w:rPr>
        <w:t>«Сумма»</w:t>
      </w:r>
      <w:r w:rsidRPr="00D408F7">
        <w:t xml:space="preserve"> -</w:t>
      </w:r>
      <w:r>
        <w:t xml:space="preserve"> сумма выданных денежных средств;</w:t>
      </w:r>
    </w:p>
    <w:p w:rsidR="00D408F7" w:rsidRDefault="00D408F7" w:rsidP="00EF505F">
      <w:pPr>
        <w:pStyle w:val="a0"/>
        <w:numPr>
          <w:ilvl w:val="0"/>
          <w:numId w:val="17"/>
        </w:numPr>
      </w:pPr>
      <w:r w:rsidRPr="00D408F7">
        <w:rPr>
          <w:b/>
        </w:rPr>
        <w:lastRenderedPageBreak/>
        <w:t>«Отчитаться»</w:t>
      </w:r>
      <w:r>
        <w:t xml:space="preserve"> - выбирается период, через который необходимо предоставить авансовый отчёт (если средства выдаются заранее) и срок, до которого необходимо отчитаться:</w:t>
      </w:r>
    </w:p>
    <w:p w:rsidR="00D408F7" w:rsidRDefault="00D408F7" w:rsidP="00D408F7">
      <w:pPr>
        <w:pStyle w:val="a0"/>
        <w:ind w:left="1080"/>
        <w:rPr>
          <w:b/>
        </w:rPr>
      </w:pPr>
    </w:p>
    <w:p w:rsidR="00D408F7" w:rsidRDefault="00D408F7" w:rsidP="00D408F7">
      <w:pPr>
        <w:pStyle w:val="a0"/>
        <w:ind w:left="1080"/>
      </w:pPr>
      <w:r w:rsidRPr="00D408F7">
        <w:rPr>
          <w:noProof/>
          <w:lang w:eastAsia="ru-RU"/>
        </w:rPr>
        <w:drawing>
          <wp:inline distT="0" distB="0" distL="0" distR="0" wp14:anchorId="31DFBB65" wp14:editId="7344D66A">
            <wp:extent cx="5125165" cy="1886213"/>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25165" cy="1886213"/>
                    </a:xfrm>
                    <a:prstGeom prst="rect">
                      <a:avLst/>
                    </a:prstGeom>
                  </pic:spPr>
                </pic:pic>
              </a:graphicData>
            </a:graphic>
          </wp:inline>
        </w:drawing>
      </w:r>
    </w:p>
    <w:p w:rsidR="00D276D5" w:rsidRPr="0076717C" w:rsidRDefault="00D276D5" w:rsidP="00EF505F">
      <w:pPr>
        <w:pStyle w:val="a0"/>
        <w:numPr>
          <w:ilvl w:val="0"/>
          <w:numId w:val="7"/>
        </w:numPr>
        <w:rPr>
          <w:b/>
        </w:rPr>
      </w:pPr>
      <w:r>
        <w:rPr>
          <w:b/>
        </w:rPr>
        <w:t>С</w:t>
      </w:r>
      <w:r w:rsidRPr="0076717C">
        <w:rPr>
          <w:b/>
        </w:rPr>
        <w:t xml:space="preserve">верх лимита, </w:t>
      </w:r>
      <w:r>
        <w:rPr>
          <w:b/>
        </w:rPr>
        <w:t xml:space="preserve">Заметки, </w:t>
      </w:r>
      <w:r w:rsidRPr="0076717C">
        <w:rPr>
          <w:b/>
        </w:rPr>
        <w:t>Назначение платежа</w:t>
      </w:r>
      <w:r>
        <w:rPr>
          <w:b/>
        </w:rPr>
        <w:t xml:space="preserve"> – </w:t>
      </w:r>
      <w:r w:rsidRPr="0076717C">
        <w:t xml:space="preserve">заполнение описано в разделе </w:t>
      </w:r>
      <w:r w:rsidRPr="0076717C">
        <w:fldChar w:fldCharType="begin"/>
      </w:r>
      <w:r w:rsidRPr="0076717C">
        <w:instrText xml:space="preserve"> REF _Ref521416380 \r \h </w:instrText>
      </w:r>
      <w:r>
        <w:instrText xml:space="preserve"> \* MERGEFORMAT </w:instrText>
      </w:r>
      <w:r w:rsidRPr="0076717C">
        <w:fldChar w:fldCharType="separate"/>
      </w:r>
      <w:r w:rsidRPr="0076717C">
        <w:t>6.1.1</w:t>
      </w:r>
      <w:r w:rsidRPr="0076717C">
        <w:fldChar w:fldCharType="end"/>
      </w:r>
      <w:r w:rsidRPr="0076717C">
        <w:t>.</w:t>
      </w:r>
    </w:p>
    <w:p w:rsidR="00D276D5" w:rsidRDefault="00D276D5" w:rsidP="00D408F7">
      <w:pPr>
        <w:pStyle w:val="a0"/>
        <w:ind w:left="1080"/>
      </w:pPr>
    </w:p>
    <w:p w:rsidR="00D408F7" w:rsidRPr="00D408F7" w:rsidRDefault="00D408F7" w:rsidP="00D408F7">
      <w:pPr>
        <w:rPr>
          <w:b/>
          <w:i/>
          <w:u w:val="single"/>
        </w:rPr>
      </w:pPr>
      <w:r w:rsidRPr="000A206F">
        <w:rPr>
          <w:b/>
          <w:i/>
          <w:u w:val="single"/>
        </w:rPr>
        <w:t>Закладка «</w:t>
      </w:r>
      <w:r>
        <w:rPr>
          <w:b/>
          <w:i/>
          <w:u w:val="single"/>
        </w:rPr>
        <w:t>Расшифровка платежа</w:t>
      </w:r>
      <w:r w:rsidRPr="000A206F">
        <w:rPr>
          <w:b/>
          <w:i/>
          <w:u w:val="single"/>
        </w:rPr>
        <w:t>»:</w:t>
      </w:r>
    </w:p>
    <w:p w:rsidR="00D408F7" w:rsidRDefault="00D408F7" w:rsidP="00D408F7">
      <w:r w:rsidRPr="00D408F7">
        <w:rPr>
          <w:noProof/>
          <w:lang w:eastAsia="ru-RU"/>
        </w:rPr>
        <w:drawing>
          <wp:inline distT="0" distB="0" distL="0" distR="0" wp14:anchorId="77452B4B" wp14:editId="3243E55A">
            <wp:extent cx="5940425" cy="2266315"/>
            <wp:effectExtent l="0" t="0" r="3175" b="63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0425" cy="2266315"/>
                    </a:xfrm>
                    <a:prstGeom prst="rect">
                      <a:avLst/>
                    </a:prstGeom>
                  </pic:spPr>
                </pic:pic>
              </a:graphicData>
            </a:graphic>
          </wp:inline>
        </w:drawing>
      </w:r>
    </w:p>
    <w:p w:rsidR="000B281A" w:rsidRDefault="00D408F7" w:rsidP="00EF505F">
      <w:pPr>
        <w:pStyle w:val="a0"/>
        <w:numPr>
          <w:ilvl w:val="0"/>
          <w:numId w:val="18"/>
        </w:numPr>
      </w:pPr>
      <w:r w:rsidRPr="00D408F7">
        <w:rPr>
          <w:b/>
        </w:rPr>
        <w:t>«Подотчётное лицо»</w:t>
      </w:r>
      <w:r>
        <w:t xml:space="preserve"> - </w:t>
      </w:r>
      <w:r w:rsidR="000B281A">
        <w:t>выбирается из справочника «Физические лица»;</w:t>
      </w:r>
    </w:p>
    <w:p w:rsidR="000B281A" w:rsidRDefault="000B281A" w:rsidP="00EF505F">
      <w:pPr>
        <w:pStyle w:val="a0"/>
        <w:numPr>
          <w:ilvl w:val="0"/>
          <w:numId w:val="18"/>
        </w:numPr>
      </w:pPr>
      <w:r>
        <w:rPr>
          <w:b/>
        </w:rPr>
        <w:t xml:space="preserve">«Лицевой счёт» </w:t>
      </w:r>
      <w:r w:rsidRPr="000B281A">
        <w:t>-</w:t>
      </w:r>
      <w:r>
        <w:t xml:space="preserve"> поле доступно только, если на закладке «Основное» выбрано значение «На лицевые счета»;</w:t>
      </w:r>
    </w:p>
    <w:p w:rsidR="000B281A" w:rsidRDefault="000B281A" w:rsidP="00EF505F">
      <w:pPr>
        <w:pStyle w:val="a0"/>
        <w:numPr>
          <w:ilvl w:val="0"/>
          <w:numId w:val="18"/>
        </w:numPr>
      </w:pPr>
      <w:r>
        <w:rPr>
          <w:b/>
        </w:rPr>
        <w:t xml:space="preserve">«Статья ДДС» </w:t>
      </w:r>
      <w:r w:rsidRPr="000B281A">
        <w:t>-</w:t>
      </w:r>
      <w:r>
        <w:t xml:space="preserve"> выбирается из списка. Далее заполняются аналитики для этой статьи. </w:t>
      </w:r>
    </w:p>
    <w:p w:rsidR="000B281A" w:rsidRPr="000B281A" w:rsidRDefault="000B281A" w:rsidP="000B281A">
      <w:r w:rsidRPr="000B281A">
        <w:t xml:space="preserve">Если необходимо создать заявку по нескольким подотчётникам, тогда </w:t>
      </w:r>
      <w:r>
        <w:t xml:space="preserve">надо нажать на кнопку «Списком», в системе появится табличная часть. Данные можно внести по кнопке «Добавить» или загрузить из </w:t>
      </w:r>
      <w:r>
        <w:rPr>
          <w:lang w:val="en-US"/>
        </w:rPr>
        <w:t>Excel</w:t>
      </w:r>
      <w:r>
        <w:t>:</w:t>
      </w:r>
    </w:p>
    <w:p w:rsidR="00077B89" w:rsidRDefault="000B281A" w:rsidP="000B281A">
      <w:r w:rsidRPr="000B281A">
        <w:rPr>
          <w:noProof/>
          <w:lang w:eastAsia="ru-RU"/>
        </w:rPr>
        <w:drawing>
          <wp:inline distT="0" distB="0" distL="0" distR="0" wp14:anchorId="5A6937E7" wp14:editId="4E105185">
            <wp:extent cx="5940425" cy="1219200"/>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0425" cy="1219200"/>
                    </a:xfrm>
                    <a:prstGeom prst="rect">
                      <a:avLst/>
                    </a:prstGeom>
                  </pic:spPr>
                </pic:pic>
              </a:graphicData>
            </a:graphic>
          </wp:inline>
        </w:drawing>
      </w:r>
    </w:p>
    <w:p w:rsidR="000B281A" w:rsidRDefault="000B281A" w:rsidP="000B281A">
      <w:r>
        <w:lastRenderedPageBreak/>
        <w:t xml:space="preserve">Для загрузки из </w:t>
      </w:r>
      <w:r>
        <w:rPr>
          <w:lang w:val="en-US"/>
        </w:rPr>
        <w:t>Excel</w:t>
      </w:r>
      <w:r w:rsidRPr="000B281A">
        <w:t xml:space="preserve"> </w:t>
      </w:r>
      <w:r>
        <w:t>необходимо подготовить файл загружаемых данных вручную. Файл должен содержать «Сумму платежа», «Физ. лицо» (как оно указано в Системе), «Лицевой счёт». Далее в окне загрузки:</w:t>
      </w:r>
    </w:p>
    <w:p w:rsidR="0048071D" w:rsidRDefault="0048071D" w:rsidP="00EF505F">
      <w:pPr>
        <w:pStyle w:val="a0"/>
        <w:numPr>
          <w:ilvl w:val="0"/>
          <w:numId w:val="20"/>
        </w:numPr>
      </w:pPr>
      <w:r>
        <w:t>Выбрать загружаемый файл;</w:t>
      </w:r>
    </w:p>
    <w:p w:rsidR="0048071D" w:rsidRDefault="0048071D" w:rsidP="00EF505F">
      <w:pPr>
        <w:pStyle w:val="a0"/>
        <w:numPr>
          <w:ilvl w:val="0"/>
          <w:numId w:val="20"/>
        </w:numPr>
      </w:pPr>
      <w:r>
        <w:t>Установить номер листа, откуда загружаются данные;</w:t>
      </w:r>
    </w:p>
    <w:p w:rsidR="0048071D" w:rsidRDefault="0048071D" w:rsidP="00EF505F">
      <w:pPr>
        <w:pStyle w:val="a0"/>
        <w:numPr>
          <w:ilvl w:val="0"/>
          <w:numId w:val="20"/>
        </w:numPr>
      </w:pPr>
      <w:r>
        <w:t>Установить номер первой строки для загрузки. Если загружать надо до конца файла, то устанавливать последнюю строку не нужно;</w:t>
      </w:r>
    </w:p>
    <w:p w:rsidR="0048071D" w:rsidRDefault="0048071D" w:rsidP="00EF505F">
      <w:pPr>
        <w:pStyle w:val="a0"/>
        <w:numPr>
          <w:ilvl w:val="0"/>
          <w:numId w:val="20"/>
        </w:numPr>
      </w:pPr>
      <w:r>
        <w:t>Установить колонки загружаемых полей. Если какого-то поля в файле нет, то оно не будет загружено, остальные данные загрузятся;</w:t>
      </w:r>
    </w:p>
    <w:p w:rsidR="0048071D" w:rsidRDefault="0048071D" w:rsidP="00EF505F">
      <w:pPr>
        <w:pStyle w:val="a0"/>
        <w:numPr>
          <w:ilvl w:val="0"/>
          <w:numId w:val="20"/>
        </w:numPr>
      </w:pPr>
      <w:r>
        <w:t xml:space="preserve">Загрузить данные файла по кнопке «Загрузить из </w:t>
      </w:r>
      <w:r>
        <w:rPr>
          <w:lang w:val="en-US"/>
        </w:rPr>
        <w:t>excel</w:t>
      </w:r>
      <w:r>
        <w:t>»;</w:t>
      </w:r>
    </w:p>
    <w:p w:rsidR="0048071D" w:rsidRDefault="0048071D" w:rsidP="00EF505F">
      <w:pPr>
        <w:pStyle w:val="a0"/>
        <w:numPr>
          <w:ilvl w:val="0"/>
          <w:numId w:val="20"/>
        </w:numPr>
      </w:pPr>
      <w:r>
        <w:t>При необходимости добавить строки или изменить их порядок;</w:t>
      </w:r>
    </w:p>
    <w:p w:rsidR="0048071D" w:rsidRDefault="0048071D" w:rsidP="00EF505F">
      <w:pPr>
        <w:pStyle w:val="a0"/>
        <w:numPr>
          <w:ilvl w:val="0"/>
          <w:numId w:val="20"/>
        </w:numPr>
      </w:pPr>
      <w:r>
        <w:t>Перенести данные в табличную часть документа:</w:t>
      </w:r>
    </w:p>
    <w:p w:rsidR="0048071D" w:rsidRDefault="0048071D" w:rsidP="000B281A">
      <w:r w:rsidRPr="0048071D">
        <w:rPr>
          <w:noProof/>
          <w:lang w:eastAsia="ru-RU"/>
        </w:rPr>
        <w:drawing>
          <wp:inline distT="0" distB="0" distL="0" distR="0" wp14:anchorId="0563F115" wp14:editId="32F53284">
            <wp:extent cx="4416425" cy="4771911"/>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419583" cy="4775323"/>
                    </a:xfrm>
                    <a:prstGeom prst="rect">
                      <a:avLst/>
                    </a:prstGeom>
                  </pic:spPr>
                </pic:pic>
              </a:graphicData>
            </a:graphic>
          </wp:inline>
        </w:drawing>
      </w:r>
    </w:p>
    <w:p w:rsidR="000B281A" w:rsidRDefault="000B281A" w:rsidP="000B281A"/>
    <w:p w:rsidR="000B281A" w:rsidRDefault="000B281A" w:rsidP="000B281A">
      <w:r>
        <w:t>Если данные необходимо загрузить повторно, и при этом табличная часть предыдущих данных в документе должна быть очищена, тогда при повторной загрузке в окне можно установить признак «Очищать перед загрузкой».</w:t>
      </w:r>
    </w:p>
    <w:p w:rsidR="00077B89" w:rsidRDefault="00077B89" w:rsidP="000B281A">
      <w:r>
        <w:t xml:space="preserve">Статьи ДДС и аналитика статей из файла не загружаются, их в табличной части документа надо будет выбрать вручную. </w:t>
      </w:r>
    </w:p>
    <w:p w:rsidR="0048071D" w:rsidRDefault="0048071D" w:rsidP="000B281A">
      <w:r>
        <w:lastRenderedPageBreak/>
        <w:t xml:space="preserve">Далее в Реестре платежей можно будет создать отдельный документ Списание по каждой строчке табличной части. </w:t>
      </w:r>
    </w:p>
    <w:p w:rsidR="008B0FE5" w:rsidRDefault="008B0FE5" w:rsidP="000B281A">
      <w:r>
        <w:t>Для того, чтобы удалить лишнюю строку в таблице, необходимо нажать на номер строки правой кнопкой мыши и из открывшегося меню выбрать «Удалить»:</w:t>
      </w:r>
    </w:p>
    <w:p w:rsidR="008B0FE5" w:rsidRDefault="008B0FE5" w:rsidP="000B281A">
      <w:r w:rsidRPr="008B0FE5">
        <w:rPr>
          <w:noProof/>
          <w:lang w:eastAsia="ru-RU"/>
        </w:rPr>
        <w:drawing>
          <wp:inline distT="0" distB="0" distL="0" distR="0" wp14:anchorId="451FF8EB" wp14:editId="33959602">
            <wp:extent cx="5940425" cy="1953895"/>
            <wp:effectExtent l="0" t="0" r="3175" b="825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0425" cy="1953895"/>
                    </a:xfrm>
                    <a:prstGeom prst="rect">
                      <a:avLst/>
                    </a:prstGeom>
                  </pic:spPr>
                </pic:pic>
              </a:graphicData>
            </a:graphic>
          </wp:inline>
        </w:drawing>
      </w:r>
    </w:p>
    <w:p w:rsidR="00317C56" w:rsidRDefault="00317C56" w:rsidP="000B281A"/>
    <w:p w:rsidR="0048071D" w:rsidRDefault="0048071D" w:rsidP="00E61260">
      <w:pPr>
        <w:pStyle w:val="3"/>
      </w:pPr>
      <w:bookmarkStart w:id="73" w:name="_Toc528321372"/>
      <w:r>
        <w:t>Операция «</w:t>
      </w:r>
      <w:r w:rsidR="00933DB2">
        <w:t>Выплата зарплаты</w:t>
      </w:r>
      <w:r>
        <w:t>»</w:t>
      </w:r>
      <w:bookmarkEnd w:id="73"/>
    </w:p>
    <w:p w:rsidR="0048071D" w:rsidRDefault="0048071D" w:rsidP="000B281A"/>
    <w:p w:rsidR="00933DB2" w:rsidRPr="00933DB2" w:rsidRDefault="00933DB2" w:rsidP="000B281A">
      <w:pPr>
        <w:rPr>
          <w:b/>
          <w:i/>
          <w:u w:val="single"/>
        </w:rPr>
      </w:pPr>
      <w:r w:rsidRPr="000A206F">
        <w:rPr>
          <w:b/>
          <w:i/>
          <w:u w:val="single"/>
        </w:rPr>
        <w:t>Закладка «Основное»:</w:t>
      </w:r>
    </w:p>
    <w:p w:rsidR="00933DB2" w:rsidRDefault="00933DB2" w:rsidP="000B281A">
      <w:r w:rsidRPr="00933DB2">
        <w:rPr>
          <w:noProof/>
          <w:lang w:eastAsia="ru-RU"/>
        </w:rPr>
        <w:drawing>
          <wp:inline distT="0" distB="0" distL="0" distR="0" wp14:anchorId="4848C755" wp14:editId="65E894C8">
            <wp:extent cx="5940425" cy="3046095"/>
            <wp:effectExtent l="0" t="0" r="3175"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0425" cy="3046095"/>
                    </a:xfrm>
                    <a:prstGeom prst="rect">
                      <a:avLst/>
                    </a:prstGeom>
                  </pic:spPr>
                </pic:pic>
              </a:graphicData>
            </a:graphic>
          </wp:inline>
        </w:drawing>
      </w:r>
    </w:p>
    <w:p w:rsidR="00933DB2" w:rsidRDefault="00933DB2" w:rsidP="00933DB2">
      <w:r>
        <w:t>Часть реквизитов заполняется автоматически:</w:t>
      </w:r>
    </w:p>
    <w:p w:rsidR="00933DB2" w:rsidRPr="00AC06B0" w:rsidRDefault="00933DB2" w:rsidP="00EF505F">
      <w:pPr>
        <w:pStyle w:val="a0"/>
        <w:numPr>
          <w:ilvl w:val="0"/>
          <w:numId w:val="7"/>
        </w:numPr>
        <w:rPr>
          <w:b/>
        </w:rPr>
      </w:pPr>
      <w:r w:rsidRPr="00AC06B0">
        <w:rPr>
          <w:b/>
        </w:rPr>
        <w:t>«Организация»;</w:t>
      </w:r>
    </w:p>
    <w:p w:rsidR="00933DB2" w:rsidRDefault="00933DB2" w:rsidP="00EF505F">
      <w:pPr>
        <w:pStyle w:val="a0"/>
        <w:numPr>
          <w:ilvl w:val="0"/>
          <w:numId w:val="7"/>
        </w:numPr>
      </w:pPr>
      <w:r w:rsidRPr="00AC06B0">
        <w:rPr>
          <w:b/>
        </w:rPr>
        <w:t>«Подразделение»</w:t>
      </w:r>
      <w:r>
        <w:t xml:space="preserve"> - подразделение, которому принадлежит Автор. По выбранному подразделению осуществляется контроль лимитов;</w:t>
      </w:r>
    </w:p>
    <w:p w:rsidR="00933DB2" w:rsidRDefault="00933DB2" w:rsidP="00EF505F">
      <w:pPr>
        <w:pStyle w:val="a0"/>
        <w:numPr>
          <w:ilvl w:val="0"/>
          <w:numId w:val="7"/>
        </w:numPr>
      </w:pPr>
      <w:r w:rsidRPr="00AC06B0">
        <w:rPr>
          <w:b/>
        </w:rPr>
        <w:t>«Автор»</w:t>
      </w:r>
      <w:r>
        <w:t xml:space="preserve"> - ФИО инициатора заявки;</w:t>
      </w:r>
    </w:p>
    <w:p w:rsidR="00933DB2" w:rsidRPr="00AC06B0" w:rsidRDefault="00933DB2" w:rsidP="00EF505F">
      <w:pPr>
        <w:pStyle w:val="a0"/>
        <w:numPr>
          <w:ilvl w:val="0"/>
          <w:numId w:val="7"/>
        </w:numPr>
        <w:rPr>
          <w:b/>
        </w:rPr>
      </w:pPr>
      <w:r w:rsidRPr="00AC06B0">
        <w:rPr>
          <w:b/>
        </w:rPr>
        <w:t>«Вид операции»;</w:t>
      </w:r>
    </w:p>
    <w:p w:rsidR="00933DB2" w:rsidRDefault="00933DB2" w:rsidP="00EF505F">
      <w:pPr>
        <w:pStyle w:val="a0"/>
        <w:numPr>
          <w:ilvl w:val="0"/>
          <w:numId w:val="7"/>
        </w:numPr>
      </w:pPr>
      <w:r w:rsidRPr="00AC06B0">
        <w:rPr>
          <w:b/>
        </w:rPr>
        <w:t>«Дата платежа»</w:t>
      </w:r>
      <w:r>
        <w:t xml:space="preserve"> - автоматически заполняется +3 рабочих дня относительно текущей даты создания. Можно изменить вручную;</w:t>
      </w:r>
    </w:p>
    <w:p w:rsidR="00933DB2" w:rsidRDefault="00933DB2" w:rsidP="00EF505F">
      <w:pPr>
        <w:pStyle w:val="a0"/>
        <w:numPr>
          <w:ilvl w:val="0"/>
          <w:numId w:val="7"/>
        </w:numPr>
      </w:pPr>
      <w:r>
        <w:rPr>
          <w:b/>
        </w:rPr>
        <w:lastRenderedPageBreak/>
        <w:t xml:space="preserve">«По зарплатному проекту» - </w:t>
      </w:r>
      <w:r>
        <w:t>устанавливается по умолчанию. Можно выбрать значение из выпадающего списка:</w:t>
      </w:r>
    </w:p>
    <w:p w:rsidR="00933DB2" w:rsidRDefault="00933DB2" w:rsidP="00933DB2">
      <w:pPr>
        <w:pStyle w:val="a0"/>
      </w:pPr>
      <w:r w:rsidRPr="00933DB2">
        <w:rPr>
          <w:noProof/>
          <w:lang w:eastAsia="ru-RU"/>
        </w:rPr>
        <w:drawing>
          <wp:inline distT="0" distB="0" distL="0" distR="0" wp14:anchorId="60D761A0" wp14:editId="049F2722">
            <wp:extent cx="5687219" cy="1886213"/>
            <wp:effectExtent l="0" t="0" r="889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687219" cy="1886213"/>
                    </a:xfrm>
                    <a:prstGeom prst="rect">
                      <a:avLst/>
                    </a:prstGeom>
                  </pic:spPr>
                </pic:pic>
              </a:graphicData>
            </a:graphic>
          </wp:inline>
        </w:drawing>
      </w:r>
    </w:p>
    <w:p w:rsidR="004F6A57" w:rsidRDefault="004F6A57" w:rsidP="00933DB2">
      <w:pPr>
        <w:pStyle w:val="a0"/>
      </w:pPr>
      <w:r>
        <w:t>Если выбрана оплата «На лицевые счета», то данные по лицевому счёту заполняются на следующей закладке «Расшифровка платежа»;</w:t>
      </w:r>
    </w:p>
    <w:p w:rsidR="00933DB2" w:rsidRDefault="00933DB2" w:rsidP="00EF505F">
      <w:pPr>
        <w:pStyle w:val="a0"/>
        <w:numPr>
          <w:ilvl w:val="0"/>
          <w:numId w:val="7"/>
        </w:numPr>
      </w:pPr>
      <w:r w:rsidRPr="00E955B4">
        <w:rPr>
          <w:b/>
        </w:rPr>
        <w:t>«Валюта»</w:t>
      </w:r>
      <w:r w:rsidR="004F6A57">
        <w:t xml:space="preserve"> - руб. по умолчанию;</w:t>
      </w:r>
    </w:p>
    <w:p w:rsidR="004F6A57" w:rsidRDefault="004F6A57" w:rsidP="00EF505F">
      <w:pPr>
        <w:pStyle w:val="a0"/>
        <w:numPr>
          <w:ilvl w:val="0"/>
          <w:numId w:val="7"/>
        </w:numPr>
      </w:pPr>
      <w:r>
        <w:rPr>
          <w:b/>
        </w:rPr>
        <w:t xml:space="preserve">«Получатель» </w:t>
      </w:r>
      <w:r w:rsidRPr="004F6A57">
        <w:t>-</w:t>
      </w:r>
      <w:r>
        <w:t xml:space="preserve"> пользователь выбирает получателя из списка «Контрагентов». Если оплата на лицевые счета, поле скрыто;</w:t>
      </w:r>
    </w:p>
    <w:p w:rsidR="004F6A57" w:rsidRDefault="004F6A57" w:rsidP="00EF505F">
      <w:pPr>
        <w:pStyle w:val="a0"/>
        <w:numPr>
          <w:ilvl w:val="0"/>
          <w:numId w:val="7"/>
        </w:numPr>
      </w:pPr>
      <w:r>
        <w:rPr>
          <w:b/>
        </w:rPr>
        <w:t xml:space="preserve">«Счёт получателя» </w:t>
      </w:r>
      <w:r w:rsidRPr="004F6A57">
        <w:t>-</w:t>
      </w:r>
      <w:r>
        <w:t xml:space="preserve"> пользователь заполняет счёт для перечисления средств. Если оплата на лицевые счета, поле скрыто; </w:t>
      </w:r>
    </w:p>
    <w:p w:rsidR="00D276D5" w:rsidRPr="0076717C" w:rsidRDefault="00D276D5" w:rsidP="00EF505F">
      <w:pPr>
        <w:pStyle w:val="a0"/>
        <w:numPr>
          <w:ilvl w:val="0"/>
          <w:numId w:val="7"/>
        </w:numPr>
        <w:rPr>
          <w:b/>
        </w:rPr>
      </w:pPr>
      <w:r w:rsidRPr="0076717C">
        <w:rPr>
          <w:b/>
        </w:rPr>
        <w:t xml:space="preserve">Сумма, </w:t>
      </w:r>
      <w:r>
        <w:rPr>
          <w:b/>
        </w:rPr>
        <w:t>С</w:t>
      </w:r>
      <w:r w:rsidRPr="0076717C">
        <w:rPr>
          <w:b/>
        </w:rPr>
        <w:t xml:space="preserve">верх лимита, </w:t>
      </w:r>
      <w:r>
        <w:rPr>
          <w:b/>
        </w:rPr>
        <w:t xml:space="preserve">Заметки, </w:t>
      </w:r>
      <w:r w:rsidRPr="0076717C">
        <w:rPr>
          <w:b/>
        </w:rPr>
        <w:t>Назначение платежа</w:t>
      </w:r>
      <w:r>
        <w:rPr>
          <w:b/>
        </w:rPr>
        <w:t xml:space="preserve"> – </w:t>
      </w:r>
      <w:r w:rsidRPr="0076717C">
        <w:t xml:space="preserve">заполнение описано в разделе </w:t>
      </w:r>
      <w:r w:rsidRPr="0076717C">
        <w:fldChar w:fldCharType="begin"/>
      </w:r>
      <w:r w:rsidRPr="0076717C">
        <w:instrText xml:space="preserve"> REF _Ref521416380 \r \h </w:instrText>
      </w:r>
      <w:r>
        <w:instrText xml:space="preserve"> \* MERGEFORMAT </w:instrText>
      </w:r>
      <w:r w:rsidRPr="0076717C">
        <w:fldChar w:fldCharType="separate"/>
      </w:r>
      <w:r w:rsidRPr="0076717C">
        <w:t>6.1.1</w:t>
      </w:r>
      <w:r w:rsidRPr="0076717C">
        <w:fldChar w:fldCharType="end"/>
      </w:r>
      <w:r w:rsidRPr="0076717C">
        <w:t>.</w:t>
      </w:r>
    </w:p>
    <w:p w:rsidR="00D276D5" w:rsidRDefault="00D276D5" w:rsidP="00D276D5">
      <w:pPr>
        <w:ind w:left="360"/>
        <w:rPr>
          <w:b/>
          <w:i/>
          <w:u w:val="single"/>
        </w:rPr>
      </w:pPr>
      <w:r w:rsidRPr="00D276D5">
        <w:rPr>
          <w:b/>
          <w:i/>
          <w:u w:val="single"/>
        </w:rPr>
        <w:t>Закладка «Расшифровка платежа»:</w:t>
      </w:r>
    </w:p>
    <w:p w:rsidR="00C938CC" w:rsidRPr="00C938CC" w:rsidRDefault="00C938CC" w:rsidP="00D276D5">
      <w:pPr>
        <w:ind w:left="360"/>
        <w:rPr>
          <w:i/>
          <w:u w:val="single"/>
        </w:rPr>
      </w:pPr>
      <w:r w:rsidRPr="00C938CC">
        <w:rPr>
          <w:i/>
          <w:u w:val="single"/>
        </w:rPr>
        <w:t>Оплата по зарплатному проекту</w:t>
      </w:r>
    </w:p>
    <w:p w:rsidR="004F6A57" w:rsidRDefault="008C4023" w:rsidP="00D276D5">
      <w:r w:rsidRPr="008C4023">
        <w:rPr>
          <w:noProof/>
          <w:lang w:eastAsia="ru-RU"/>
        </w:rPr>
        <w:drawing>
          <wp:inline distT="0" distB="0" distL="0" distR="0" wp14:anchorId="540D9777" wp14:editId="3EF7DA57">
            <wp:extent cx="5940425" cy="2631440"/>
            <wp:effectExtent l="0" t="0" r="3175"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0425" cy="2631440"/>
                    </a:xfrm>
                    <a:prstGeom prst="rect">
                      <a:avLst/>
                    </a:prstGeom>
                  </pic:spPr>
                </pic:pic>
              </a:graphicData>
            </a:graphic>
          </wp:inline>
        </w:drawing>
      </w:r>
    </w:p>
    <w:p w:rsidR="00C938CC" w:rsidRDefault="00C938CC" w:rsidP="008C4023">
      <w:pPr>
        <w:pStyle w:val="a0"/>
        <w:numPr>
          <w:ilvl w:val="0"/>
          <w:numId w:val="21"/>
        </w:numPr>
      </w:pPr>
      <w:r w:rsidRPr="00C938CC">
        <w:rPr>
          <w:b/>
        </w:rPr>
        <w:t>«Ведомость»</w:t>
      </w:r>
      <w:r>
        <w:t xml:space="preserve"> - необходимо выбрать из списка. При этом сумма ведомости автоматически установится в поле «Сумма» на закладке «Основное». При необходимости, сум</w:t>
      </w:r>
      <w:r w:rsidR="008C4023">
        <w:t xml:space="preserve">му можно будет изменить вручную. </w:t>
      </w:r>
      <w:r>
        <w:t xml:space="preserve">Если в заявке необходимо перечислить </w:t>
      </w:r>
      <w:r w:rsidR="008B0FE5">
        <w:t>несколько ведомостей</w:t>
      </w:r>
      <w:r>
        <w:t>, то для этого надо нажать на кнопку «Списком», в Системе появится табличная часть для заполнения:</w:t>
      </w:r>
    </w:p>
    <w:p w:rsidR="00C938CC" w:rsidRDefault="0060388A" w:rsidP="00C938CC">
      <w:pPr>
        <w:pStyle w:val="a0"/>
      </w:pPr>
      <w:r w:rsidRPr="0060388A">
        <w:rPr>
          <w:noProof/>
          <w:lang w:eastAsia="ru-RU"/>
        </w:rPr>
        <w:lastRenderedPageBreak/>
        <w:drawing>
          <wp:inline distT="0" distB="0" distL="0" distR="0" wp14:anchorId="3E25F1EF" wp14:editId="7882F7BE">
            <wp:extent cx="5940425" cy="3613785"/>
            <wp:effectExtent l="0" t="0" r="3175" b="571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0425" cy="3613785"/>
                    </a:xfrm>
                    <a:prstGeom prst="rect">
                      <a:avLst/>
                    </a:prstGeom>
                  </pic:spPr>
                </pic:pic>
              </a:graphicData>
            </a:graphic>
          </wp:inline>
        </w:drawing>
      </w:r>
    </w:p>
    <w:p w:rsidR="008B0FE5" w:rsidRDefault="008B0FE5" w:rsidP="00EF505F">
      <w:pPr>
        <w:pStyle w:val="a0"/>
        <w:numPr>
          <w:ilvl w:val="0"/>
          <w:numId w:val="16"/>
        </w:numPr>
      </w:pPr>
      <w:r>
        <w:t>«Заполнить ведомость по остаткам» - Система автоматически заполняет табличную часть по всем ведомостям, которые ещё не были оплачены;</w:t>
      </w:r>
    </w:p>
    <w:p w:rsidR="008B0FE5" w:rsidRDefault="008B0FE5" w:rsidP="00EF505F">
      <w:pPr>
        <w:pStyle w:val="a0"/>
        <w:numPr>
          <w:ilvl w:val="0"/>
          <w:numId w:val="16"/>
        </w:numPr>
      </w:pPr>
      <w:r>
        <w:t xml:space="preserve">«Заполнить по ведомости» - ведомости выбираются из списка вручную. </w:t>
      </w:r>
    </w:p>
    <w:p w:rsidR="008B0FE5" w:rsidRDefault="008B0FE5" w:rsidP="008B0FE5">
      <w:pPr>
        <w:pStyle w:val="a0"/>
        <w:ind w:left="1440"/>
      </w:pPr>
      <w:r>
        <w:t>Сумма по всем строкам табличной части автоматически заполнится в поле «Сумма» на закладке «Основное».</w:t>
      </w:r>
    </w:p>
    <w:p w:rsidR="008B0FE5" w:rsidRDefault="008B0FE5" w:rsidP="008B0FE5">
      <w:pPr>
        <w:pStyle w:val="a0"/>
        <w:ind w:left="1440"/>
      </w:pPr>
      <w:r>
        <w:t>Для того, чтобы удалить лишнюю строку в таблице, необходимо нажать на номер строки правой кнопкой мыши и из открывшегося меню выбрать «Удалить»:</w:t>
      </w:r>
    </w:p>
    <w:p w:rsidR="008B0FE5" w:rsidRDefault="008B0FE5" w:rsidP="008B0FE5">
      <w:pPr>
        <w:pStyle w:val="a0"/>
        <w:ind w:left="1440"/>
      </w:pPr>
      <w:r w:rsidRPr="008B0FE5">
        <w:rPr>
          <w:noProof/>
          <w:lang w:eastAsia="ru-RU"/>
        </w:rPr>
        <w:drawing>
          <wp:inline distT="0" distB="0" distL="0" distR="0" wp14:anchorId="74F805B2" wp14:editId="69FF6AD5">
            <wp:extent cx="5397500" cy="1775319"/>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03485" cy="1777288"/>
                    </a:xfrm>
                    <a:prstGeom prst="rect">
                      <a:avLst/>
                    </a:prstGeom>
                  </pic:spPr>
                </pic:pic>
              </a:graphicData>
            </a:graphic>
          </wp:inline>
        </w:drawing>
      </w:r>
    </w:p>
    <w:p w:rsidR="008B0FE5" w:rsidRDefault="008B0FE5" w:rsidP="008B0FE5">
      <w:pPr>
        <w:pStyle w:val="a0"/>
        <w:ind w:left="1440"/>
      </w:pPr>
    </w:p>
    <w:p w:rsidR="008B0FE5" w:rsidRDefault="008B0FE5" w:rsidP="00EF505F">
      <w:pPr>
        <w:pStyle w:val="a0"/>
        <w:numPr>
          <w:ilvl w:val="0"/>
          <w:numId w:val="22"/>
        </w:numPr>
      </w:pPr>
      <w:r w:rsidRPr="008B0FE5">
        <w:rPr>
          <w:b/>
        </w:rPr>
        <w:t xml:space="preserve">«Статья ДДС» - </w:t>
      </w:r>
      <w:r w:rsidRPr="008B0FE5">
        <w:t>заполняется автоматически по виду операции заявки. Аналитики, связанные со статьёй необходимо выбрать вручную</w:t>
      </w:r>
      <w:r>
        <w:t>.</w:t>
      </w:r>
    </w:p>
    <w:p w:rsidR="008B0FE5" w:rsidRDefault="008B0FE5" w:rsidP="008B0FE5">
      <w:pPr>
        <w:pStyle w:val="a0"/>
      </w:pPr>
    </w:p>
    <w:p w:rsidR="00F50319" w:rsidRDefault="00F50319" w:rsidP="008B0FE5">
      <w:pPr>
        <w:pStyle w:val="a0"/>
      </w:pPr>
    </w:p>
    <w:p w:rsidR="00F50319" w:rsidRDefault="00F50319" w:rsidP="008B0FE5">
      <w:pPr>
        <w:pStyle w:val="a0"/>
      </w:pPr>
    </w:p>
    <w:p w:rsidR="00F50319" w:rsidRDefault="00F50319" w:rsidP="008B0FE5">
      <w:pPr>
        <w:pStyle w:val="a0"/>
      </w:pPr>
    </w:p>
    <w:p w:rsidR="00F50319" w:rsidRDefault="00F50319" w:rsidP="008B0FE5">
      <w:pPr>
        <w:pStyle w:val="a0"/>
      </w:pPr>
    </w:p>
    <w:p w:rsidR="00F50319" w:rsidRDefault="00F50319" w:rsidP="008B0FE5">
      <w:pPr>
        <w:pStyle w:val="a0"/>
      </w:pPr>
    </w:p>
    <w:p w:rsidR="00F50319" w:rsidRDefault="00F50319" w:rsidP="008B0FE5">
      <w:pPr>
        <w:pStyle w:val="a0"/>
      </w:pPr>
    </w:p>
    <w:p w:rsidR="00F50319" w:rsidRDefault="00F50319" w:rsidP="008B0FE5">
      <w:pPr>
        <w:pStyle w:val="a0"/>
      </w:pPr>
    </w:p>
    <w:p w:rsidR="008B0FE5" w:rsidRDefault="008B0FE5" w:rsidP="00F50319">
      <w:pPr>
        <w:ind w:left="360"/>
        <w:rPr>
          <w:i/>
          <w:u w:val="single"/>
        </w:rPr>
      </w:pPr>
      <w:r w:rsidRPr="00C938CC">
        <w:rPr>
          <w:i/>
          <w:u w:val="single"/>
        </w:rPr>
        <w:lastRenderedPageBreak/>
        <w:t>Оп</w:t>
      </w:r>
      <w:r>
        <w:rPr>
          <w:i/>
          <w:u w:val="single"/>
        </w:rPr>
        <w:t>лата на лицевые счета</w:t>
      </w:r>
    </w:p>
    <w:p w:rsidR="008B0FE5" w:rsidRDefault="008B0FE5" w:rsidP="008B0FE5">
      <w:pPr>
        <w:ind w:left="360"/>
      </w:pPr>
      <w:r w:rsidRPr="008B0FE5">
        <w:rPr>
          <w:noProof/>
          <w:lang w:eastAsia="ru-RU"/>
        </w:rPr>
        <w:drawing>
          <wp:inline distT="0" distB="0" distL="0" distR="0" wp14:anchorId="21E78A6E" wp14:editId="585F9D68">
            <wp:extent cx="5095875" cy="2267133"/>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107712" cy="2272399"/>
                    </a:xfrm>
                    <a:prstGeom prst="rect">
                      <a:avLst/>
                    </a:prstGeom>
                  </pic:spPr>
                </pic:pic>
              </a:graphicData>
            </a:graphic>
          </wp:inline>
        </w:drawing>
      </w:r>
    </w:p>
    <w:p w:rsidR="008B0FE5" w:rsidRDefault="008B0FE5" w:rsidP="00EF505F">
      <w:pPr>
        <w:pStyle w:val="a0"/>
        <w:numPr>
          <w:ilvl w:val="0"/>
          <w:numId w:val="21"/>
        </w:numPr>
      </w:pPr>
      <w:r w:rsidRPr="00C938CC">
        <w:rPr>
          <w:b/>
        </w:rPr>
        <w:t>«Ведомость»</w:t>
      </w:r>
      <w:r>
        <w:t xml:space="preserve"> - необходимо выбрать из списка. При этом сумма ведомости автоматически установится в поле «Сумма» на закладке «Основное». При необходимости, сумму можно будет изменить вручную;</w:t>
      </w:r>
    </w:p>
    <w:p w:rsidR="008B0FE5" w:rsidRDefault="008B0FE5" w:rsidP="00EF505F">
      <w:pPr>
        <w:pStyle w:val="a0"/>
        <w:numPr>
          <w:ilvl w:val="0"/>
          <w:numId w:val="21"/>
        </w:numPr>
      </w:pPr>
      <w:r w:rsidRPr="008B0FE5">
        <w:rPr>
          <w:b/>
        </w:rPr>
        <w:t>«Физ. лицо»</w:t>
      </w:r>
      <w:r>
        <w:t xml:space="preserve"> - выбирается из справочника физ. лиц;</w:t>
      </w:r>
    </w:p>
    <w:p w:rsidR="008B0FE5" w:rsidRDefault="008B0FE5" w:rsidP="00EF505F">
      <w:pPr>
        <w:pStyle w:val="a0"/>
        <w:numPr>
          <w:ilvl w:val="0"/>
          <w:numId w:val="21"/>
        </w:numPr>
      </w:pPr>
      <w:r>
        <w:rPr>
          <w:b/>
        </w:rPr>
        <w:t xml:space="preserve">«Лицевой счёт» </w:t>
      </w:r>
      <w:r w:rsidRPr="008B0FE5">
        <w:t>-</w:t>
      </w:r>
      <w:r>
        <w:t xml:space="preserve"> заполняется автоматически, если выбрано Физ. лицо.</w:t>
      </w:r>
    </w:p>
    <w:p w:rsidR="008B0FE5" w:rsidRDefault="008B0FE5" w:rsidP="008B0FE5">
      <w:pPr>
        <w:pStyle w:val="a0"/>
      </w:pPr>
      <w:r>
        <w:t>Если оплата должна быть по нескольким физ. лицам, тогда необходимо нажать на кнопку «Списком»</w:t>
      </w:r>
      <w:r w:rsidR="0060388A">
        <w:t xml:space="preserve"> и выбрать заполнение по Ведомости</w:t>
      </w:r>
      <w:r>
        <w:t>:</w:t>
      </w:r>
    </w:p>
    <w:p w:rsidR="0060388A" w:rsidRDefault="0060388A" w:rsidP="0060388A">
      <w:pPr>
        <w:pStyle w:val="a0"/>
      </w:pPr>
      <w:r w:rsidRPr="0060388A">
        <w:rPr>
          <w:noProof/>
          <w:lang w:eastAsia="ru-RU"/>
        </w:rPr>
        <w:drawing>
          <wp:inline distT="0" distB="0" distL="0" distR="0" wp14:anchorId="6D8B4C5A" wp14:editId="036E12AF">
            <wp:extent cx="5940425" cy="3613785"/>
            <wp:effectExtent l="0" t="0" r="3175" b="571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0425" cy="3613785"/>
                    </a:xfrm>
                    <a:prstGeom prst="rect">
                      <a:avLst/>
                    </a:prstGeom>
                  </pic:spPr>
                </pic:pic>
              </a:graphicData>
            </a:graphic>
          </wp:inline>
        </w:drawing>
      </w:r>
    </w:p>
    <w:p w:rsidR="0060388A" w:rsidRDefault="0060388A" w:rsidP="00EF505F">
      <w:pPr>
        <w:pStyle w:val="a0"/>
        <w:numPr>
          <w:ilvl w:val="0"/>
          <w:numId w:val="16"/>
        </w:numPr>
      </w:pPr>
      <w:r>
        <w:t>«Заполнить ведомость по остаткам» - Система автоматически заполняет табличную часть по документам «Ведомость на счета», которые ещё не были оплачены. Лицевой счёт сотрудника будет заполнен, если он указан в справочнике Сотрудники;</w:t>
      </w:r>
    </w:p>
    <w:p w:rsidR="0060388A" w:rsidRDefault="0060388A" w:rsidP="00EF505F">
      <w:pPr>
        <w:pStyle w:val="a0"/>
        <w:numPr>
          <w:ilvl w:val="0"/>
          <w:numId w:val="16"/>
        </w:numPr>
      </w:pPr>
      <w:r>
        <w:t xml:space="preserve">«Заполнить по ведомости» - документ «Ведомость на </w:t>
      </w:r>
      <w:r w:rsidR="00317C56">
        <w:t>счета» выбираются</w:t>
      </w:r>
      <w:r>
        <w:t xml:space="preserve"> из списка вручную. </w:t>
      </w:r>
    </w:p>
    <w:p w:rsidR="0060388A" w:rsidRDefault="0060388A" w:rsidP="0060388A">
      <w:pPr>
        <w:pStyle w:val="a0"/>
        <w:ind w:left="1440"/>
      </w:pPr>
      <w:r>
        <w:t>Сумма по всем строкам табличной части автоматически заполнится в поле «Сумма» на закладке «Основное».</w:t>
      </w:r>
    </w:p>
    <w:p w:rsidR="00317C56" w:rsidRDefault="00317C56" w:rsidP="00EF505F">
      <w:pPr>
        <w:pStyle w:val="a0"/>
        <w:numPr>
          <w:ilvl w:val="0"/>
          <w:numId w:val="16"/>
        </w:numPr>
      </w:pPr>
      <w:r>
        <w:lastRenderedPageBreak/>
        <w:t xml:space="preserve">Также список физ. лиц. можно загрузить из </w:t>
      </w:r>
      <w:r w:rsidRPr="00F50319">
        <w:t>Excel</w:t>
      </w:r>
      <w:r>
        <w:t>:</w:t>
      </w:r>
    </w:p>
    <w:p w:rsidR="00317C56" w:rsidRDefault="00317C56" w:rsidP="0060388A">
      <w:pPr>
        <w:pStyle w:val="a0"/>
        <w:ind w:left="1440"/>
      </w:pPr>
      <w:r w:rsidRPr="00317C56">
        <w:rPr>
          <w:noProof/>
          <w:lang w:eastAsia="ru-RU"/>
        </w:rPr>
        <w:drawing>
          <wp:inline distT="0" distB="0" distL="0" distR="0" wp14:anchorId="60078B15" wp14:editId="10AA3E9A">
            <wp:extent cx="5245100" cy="1653987"/>
            <wp:effectExtent l="0" t="0" r="0" b="381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60285" cy="1658775"/>
                    </a:xfrm>
                    <a:prstGeom prst="rect">
                      <a:avLst/>
                    </a:prstGeom>
                  </pic:spPr>
                </pic:pic>
              </a:graphicData>
            </a:graphic>
          </wp:inline>
        </w:drawing>
      </w:r>
    </w:p>
    <w:p w:rsidR="00F50319" w:rsidRDefault="00F50319" w:rsidP="00EF505F">
      <w:pPr>
        <w:pStyle w:val="a0"/>
        <w:numPr>
          <w:ilvl w:val="0"/>
          <w:numId w:val="16"/>
        </w:numPr>
      </w:pPr>
      <w:r>
        <w:t xml:space="preserve"> Для загрузки из </w:t>
      </w:r>
      <w:r w:rsidRPr="00F50319">
        <w:t>Excel</w:t>
      </w:r>
      <w:r w:rsidRPr="000B281A">
        <w:t xml:space="preserve"> </w:t>
      </w:r>
      <w:r>
        <w:t>необходимо подготовить файл загружаемых данных вручную. Файл должен содержать «Сумму платежа», «Физ. лицо» (как оно указано в Системе), «Лицевой счёт». Далее в окне загрузки:</w:t>
      </w:r>
    </w:p>
    <w:p w:rsidR="00F50319" w:rsidRDefault="00F50319" w:rsidP="00EF505F">
      <w:pPr>
        <w:pStyle w:val="a0"/>
        <w:numPr>
          <w:ilvl w:val="1"/>
          <w:numId w:val="2"/>
        </w:numPr>
      </w:pPr>
      <w:r>
        <w:t>Выбрать загружаемый файл;</w:t>
      </w:r>
    </w:p>
    <w:p w:rsidR="00F50319" w:rsidRDefault="00F50319" w:rsidP="00EF505F">
      <w:pPr>
        <w:pStyle w:val="a0"/>
        <w:numPr>
          <w:ilvl w:val="1"/>
          <w:numId w:val="2"/>
        </w:numPr>
      </w:pPr>
      <w:r>
        <w:t>Установить номер листа, откуда загружаются данные;</w:t>
      </w:r>
    </w:p>
    <w:p w:rsidR="00F50319" w:rsidRDefault="00F50319" w:rsidP="00EF505F">
      <w:pPr>
        <w:pStyle w:val="a0"/>
        <w:numPr>
          <w:ilvl w:val="1"/>
          <w:numId w:val="2"/>
        </w:numPr>
      </w:pPr>
      <w:r>
        <w:t>Установить номер первой строки для загрузки. Если загружать надо до конца файла, то устанавливать последнюю строку не нужно;</w:t>
      </w:r>
    </w:p>
    <w:p w:rsidR="00F50319" w:rsidRDefault="00F50319" w:rsidP="00EF505F">
      <w:pPr>
        <w:pStyle w:val="a0"/>
        <w:numPr>
          <w:ilvl w:val="1"/>
          <w:numId w:val="2"/>
        </w:numPr>
      </w:pPr>
      <w:r>
        <w:t>Установить колонки загружаемых полей. Если какого-то поля в файле нет, то оно не будет загружено, остальные данные загрузятся;</w:t>
      </w:r>
    </w:p>
    <w:p w:rsidR="00F50319" w:rsidRDefault="00F50319" w:rsidP="00EF505F">
      <w:pPr>
        <w:pStyle w:val="a0"/>
        <w:numPr>
          <w:ilvl w:val="1"/>
          <w:numId w:val="2"/>
        </w:numPr>
      </w:pPr>
      <w:r>
        <w:t xml:space="preserve">Загрузить данные файла по кнопке «Загрузить из </w:t>
      </w:r>
      <w:r w:rsidRPr="00F50319">
        <w:t>excel</w:t>
      </w:r>
      <w:r>
        <w:t>»;</w:t>
      </w:r>
    </w:p>
    <w:p w:rsidR="00F50319" w:rsidRDefault="00F50319" w:rsidP="00EF505F">
      <w:pPr>
        <w:pStyle w:val="a0"/>
        <w:numPr>
          <w:ilvl w:val="1"/>
          <w:numId w:val="2"/>
        </w:numPr>
      </w:pPr>
      <w:r>
        <w:t>При необходимости добавить строки или изменить их порядок;</w:t>
      </w:r>
    </w:p>
    <w:p w:rsidR="00F50319" w:rsidRDefault="00F50319" w:rsidP="00EF505F">
      <w:pPr>
        <w:pStyle w:val="a0"/>
        <w:numPr>
          <w:ilvl w:val="1"/>
          <w:numId w:val="2"/>
        </w:numPr>
      </w:pPr>
      <w:r>
        <w:t>Перенести данные в табличную часть документа:</w:t>
      </w:r>
    </w:p>
    <w:p w:rsidR="00F50319" w:rsidRDefault="00F50319" w:rsidP="00F50319">
      <w:r w:rsidRPr="0048071D">
        <w:rPr>
          <w:noProof/>
          <w:lang w:eastAsia="ru-RU"/>
        </w:rPr>
        <w:drawing>
          <wp:inline distT="0" distB="0" distL="0" distR="0" wp14:anchorId="7DF4ADCC" wp14:editId="2EBC597B">
            <wp:extent cx="4416425" cy="4771911"/>
            <wp:effectExtent l="0" t="0" r="317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419583" cy="4775323"/>
                    </a:xfrm>
                    <a:prstGeom prst="rect">
                      <a:avLst/>
                    </a:prstGeom>
                  </pic:spPr>
                </pic:pic>
              </a:graphicData>
            </a:graphic>
          </wp:inline>
        </w:drawing>
      </w:r>
    </w:p>
    <w:p w:rsidR="00F50319" w:rsidRDefault="00F50319" w:rsidP="00F50319"/>
    <w:p w:rsidR="00F50319" w:rsidRDefault="00F50319" w:rsidP="00F50319">
      <w:pPr>
        <w:pStyle w:val="a0"/>
        <w:ind w:left="1440"/>
      </w:pPr>
      <w:r>
        <w:t>Если данные необходимо загрузить повторно, и при этом табличная часть предыдущих данных в документе должна быть очищена, тогда при повторной загрузке в окне можно установить признак «Очищать перед загрузкой».</w:t>
      </w:r>
    </w:p>
    <w:p w:rsidR="00317C56" w:rsidRPr="00317C56" w:rsidRDefault="00F50319" w:rsidP="00F50319">
      <w:pPr>
        <w:pStyle w:val="a0"/>
        <w:ind w:left="1440"/>
      </w:pPr>
      <w:r>
        <w:t>Статьи ДДС и аналитика статей из файла не загружаются, их в табличной части документа надо будет выбрать вручную.</w:t>
      </w:r>
    </w:p>
    <w:p w:rsidR="00F50319" w:rsidRPr="00F50319" w:rsidRDefault="00F50319" w:rsidP="00F50319">
      <w:pPr>
        <w:pStyle w:val="a0"/>
        <w:rPr>
          <w:b/>
        </w:rPr>
      </w:pPr>
    </w:p>
    <w:p w:rsidR="0060388A" w:rsidRPr="00F50319" w:rsidRDefault="0060388A" w:rsidP="00F50319">
      <w:pPr>
        <w:pStyle w:val="a0"/>
      </w:pPr>
      <w:r w:rsidRPr="00F50319">
        <w:t>Для того, чтобы удалить лишнюю строку в таблице, необходимо нажать на номер строки правой кнопкой мыши и из открывшегося меню выбрать «Удалить»:</w:t>
      </w:r>
    </w:p>
    <w:p w:rsidR="008B0FE5" w:rsidRPr="00F50319" w:rsidRDefault="0060388A" w:rsidP="00F50319">
      <w:pPr>
        <w:pStyle w:val="a0"/>
        <w:rPr>
          <w:b/>
        </w:rPr>
      </w:pPr>
      <w:r w:rsidRPr="00F50319">
        <w:rPr>
          <w:b/>
          <w:noProof/>
          <w:lang w:eastAsia="ru-RU"/>
        </w:rPr>
        <w:drawing>
          <wp:inline distT="0" distB="0" distL="0" distR="0" wp14:anchorId="0E29DCDE" wp14:editId="770AD6EF">
            <wp:extent cx="5397500" cy="1775319"/>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03485" cy="1777288"/>
                    </a:xfrm>
                    <a:prstGeom prst="rect">
                      <a:avLst/>
                    </a:prstGeom>
                  </pic:spPr>
                </pic:pic>
              </a:graphicData>
            </a:graphic>
          </wp:inline>
        </w:drawing>
      </w:r>
    </w:p>
    <w:p w:rsidR="00F50319" w:rsidRDefault="00F50319" w:rsidP="00E61260">
      <w:pPr>
        <w:pStyle w:val="3"/>
      </w:pPr>
      <w:bookmarkStart w:id="74" w:name="_Toc528321373"/>
      <w:r>
        <w:t>Операция «Перечисление на депозиты»</w:t>
      </w:r>
      <w:bookmarkEnd w:id="74"/>
    </w:p>
    <w:p w:rsidR="00F50319" w:rsidRDefault="00F50319" w:rsidP="00F50319"/>
    <w:p w:rsidR="00F50319" w:rsidRPr="00F50319" w:rsidRDefault="00F50319" w:rsidP="00F50319">
      <w:pPr>
        <w:rPr>
          <w:b/>
          <w:i/>
          <w:u w:val="single"/>
        </w:rPr>
      </w:pPr>
      <w:r w:rsidRPr="00F50319">
        <w:rPr>
          <w:b/>
          <w:i/>
          <w:u w:val="single"/>
        </w:rPr>
        <w:t>Закладка «Основное»:</w:t>
      </w:r>
    </w:p>
    <w:p w:rsidR="00933DB2" w:rsidRDefault="00F50319" w:rsidP="000B281A">
      <w:r w:rsidRPr="00F50319">
        <w:rPr>
          <w:noProof/>
          <w:lang w:eastAsia="ru-RU"/>
        </w:rPr>
        <w:drawing>
          <wp:inline distT="0" distB="0" distL="0" distR="0" wp14:anchorId="75EE38A7" wp14:editId="54C5E4ED">
            <wp:extent cx="5940425" cy="3727450"/>
            <wp:effectExtent l="0" t="0" r="3175" b="635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0425" cy="3727450"/>
                    </a:xfrm>
                    <a:prstGeom prst="rect">
                      <a:avLst/>
                    </a:prstGeom>
                  </pic:spPr>
                </pic:pic>
              </a:graphicData>
            </a:graphic>
          </wp:inline>
        </w:drawing>
      </w:r>
    </w:p>
    <w:p w:rsidR="00F50319" w:rsidRDefault="00F50319" w:rsidP="00F50319">
      <w:r>
        <w:t xml:space="preserve">Заполнение закладки описано </w:t>
      </w:r>
      <w:r w:rsidRPr="0076717C">
        <w:t xml:space="preserve">в разделе </w:t>
      </w:r>
      <w:r w:rsidRPr="0076717C">
        <w:fldChar w:fldCharType="begin"/>
      </w:r>
      <w:r w:rsidRPr="0076717C">
        <w:instrText xml:space="preserve"> REF _Ref521416380 \r \h </w:instrText>
      </w:r>
      <w:r>
        <w:instrText xml:space="preserve"> \* MERGEFORMAT </w:instrText>
      </w:r>
      <w:r w:rsidRPr="0076717C">
        <w:fldChar w:fldCharType="separate"/>
      </w:r>
      <w:r w:rsidRPr="0076717C">
        <w:t>6.1.1</w:t>
      </w:r>
      <w:r w:rsidRPr="0076717C">
        <w:fldChar w:fldCharType="end"/>
      </w:r>
      <w:r w:rsidRPr="0076717C">
        <w:t>.</w:t>
      </w:r>
    </w:p>
    <w:p w:rsidR="00F50319" w:rsidRDefault="00F50319" w:rsidP="00F50319">
      <w:pPr>
        <w:rPr>
          <w:b/>
          <w:i/>
          <w:u w:val="single"/>
        </w:rPr>
      </w:pPr>
      <w:r w:rsidRPr="00F50319">
        <w:rPr>
          <w:b/>
          <w:i/>
          <w:u w:val="single"/>
        </w:rPr>
        <w:t>Закладка «Расшифровка платежа»</w:t>
      </w:r>
    </w:p>
    <w:p w:rsidR="00F50319" w:rsidRDefault="00F50319" w:rsidP="00F50319">
      <w:r w:rsidRPr="00F50319">
        <w:rPr>
          <w:noProof/>
          <w:lang w:eastAsia="ru-RU"/>
        </w:rPr>
        <w:lastRenderedPageBreak/>
        <w:drawing>
          <wp:inline distT="0" distB="0" distL="0" distR="0" wp14:anchorId="0A5737D2" wp14:editId="2DF7E72E">
            <wp:extent cx="5940425" cy="2030730"/>
            <wp:effectExtent l="0" t="0" r="3175" b="762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0425" cy="2030730"/>
                    </a:xfrm>
                    <a:prstGeom prst="rect">
                      <a:avLst/>
                    </a:prstGeom>
                  </pic:spPr>
                </pic:pic>
              </a:graphicData>
            </a:graphic>
          </wp:inline>
        </w:drawing>
      </w:r>
    </w:p>
    <w:p w:rsidR="00F50319" w:rsidRDefault="00F50319" w:rsidP="00F50319">
      <w:r>
        <w:t xml:space="preserve">На закладке необходимо выбрать Договор кредита (депозита) и Статью ДДС, а также заполнить аналитики. Связанные со статьёй. </w:t>
      </w:r>
    </w:p>
    <w:p w:rsidR="00F50319" w:rsidRDefault="00F50319" w:rsidP="00E61260">
      <w:pPr>
        <w:pStyle w:val="3"/>
      </w:pPr>
      <w:bookmarkStart w:id="75" w:name="_Toc528321374"/>
      <w:r>
        <w:t>Операция «</w:t>
      </w:r>
      <w:r w:rsidR="00CB39C5">
        <w:t>Возврат оплаты клиенту</w:t>
      </w:r>
      <w:r>
        <w:t>»</w:t>
      </w:r>
      <w:bookmarkEnd w:id="75"/>
    </w:p>
    <w:p w:rsidR="00CB39C5" w:rsidRDefault="00CB39C5" w:rsidP="00F50319"/>
    <w:p w:rsidR="00F50319" w:rsidRDefault="00CB39C5" w:rsidP="00F50319">
      <w:r>
        <w:t xml:space="preserve">Заполнение заявки с данным видом операции не отличается от заполнения по виду операции «Оплата поставщику» с той лишь разницей, что в данном виде операции нельзя установить признак «Аванс» и поле «Объект расчётов» должно быть заполнено документом «Поступление на расчётный счёт». </w:t>
      </w:r>
    </w:p>
    <w:p w:rsidR="00CB39C5" w:rsidRDefault="00CB39C5" w:rsidP="00F50319">
      <w:r>
        <w:t xml:space="preserve">Заполнение заявки описано в разделе </w:t>
      </w:r>
      <w:r>
        <w:fldChar w:fldCharType="begin"/>
      </w:r>
      <w:r>
        <w:instrText xml:space="preserve"> REF _Ref521416380 \r \h </w:instrText>
      </w:r>
      <w:r>
        <w:fldChar w:fldCharType="separate"/>
      </w:r>
      <w:r>
        <w:t>6.1.1</w:t>
      </w:r>
      <w:r>
        <w:fldChar w:fldCharType="end"/>
      </w:r>
      <w:r>
        <w:t>.</w:t>
      </w:r>
    </w:p>
    <w:p w:rsidR="00E61260" w:rsidRDefault="00E61260" w:rsidP="00E61260">
      <w:pPr>
        <w:pStyle w:val="3"/>
      </w:pPr>
      <w:bookmarkStart w:id="76" w:name="_Toc528321375"/>
      <w:r>
        <w:t xml:space="preserve">Операция «Возврат </w:t>
      </w:r>
      <w:r w:rsidR="006774FA">
        <w:t>ДС участникам конкурса</w:t>
      </w:r>
      <w:r>
        <w:t>»</w:t>
      </w:r>
      <w:bookmarkEnd w:id="76"/>
    </w:p>
    <w:p w:rsidR="00CB39C5" w:rsidRPr="00F50319" w:rsidRDefault="00CB39C5" w:rsidP="00F50319"/>
    <w:p w:rsidR="00FE1350" w:rsidRDefault="00E61260" w:rsidP="00E61260">
      <w:r>
        <w:t>Заполнение заявки с данным видом операции не отличается от заполнения по виду операции «Оплата поставщику» с той лишь разницей, что в данном виде операции нель</w:t>
      </w:r>
      <w:r w:rsidR="00FE1350">
        <w:t>зя установить признак «Аванс».</w:t>
      </w:r>
    </w:p>
    <w:p w:rsidR="00E61260" w:rsidRDefault="00FE1350" w:rsidP="00E61260">
      <w:r>
        <w:t>Также для данного вида операции должно быть выбрано обеспечение в</w:t>
      </w:r>
      <w:r w:rsidR="006247B0">
        <w:t xml:space="preserve"> </w:t>
      </w:r>
      <w:r w:rsidR="00E61260">
        <w:t xml:space="preserve">поле </w:t>
      </w:r>
      <w:r>
        <w:t xml:space="preserve">«Обеспечение». Если в обеспечении указан документ «Поступление на расчётный счёт», тогда в поле «Объект расчётов» он установится автоматически. Если документ в обеспечении не указан, то поле «Объект расчётов» необходимо заполнить вручную. </w:t>
      </w:r>
    </w:p>
    <w:p w:rsidR="00147CA3" w:rsidRDefault="00E61260" w:rsidP="000B281A">
      <w:r>
        <w:t xml:space="preserve">Заполнение заявки описано в разделе </w:t>
      </w:r>
      <w:r>
        <w:fldChar w:fldCharType="begin"/>
      </w:r>
      <w:r>
        <w:instrText xml:space="preserve"> REF _Ref521416380 \r \h </w:instrText>
      </w:r>
      <w:r>
        <w:fldChar w:fldCharType="separate"/>
      </w:r>
      <w:r>
        <w:t>6.1.1</w:t>
      </w:r>
      <w:r>
        <w:fldChar w:fldCharType="end"/>
      </w:r>
      <w:r>
        <w:t>.</w:t>
      </w:r>
    </w:p>
    <w:p w:rsidR="006247B0" w:rsidRDefault="006247B0" w:rsidP="006247B0">
      <w:pPr>
        <w:pStyle w:val="4"/>
      </w:pPr>
      <w:bookmarkStart w:id="77" w:name="_Ref523331771"/>
      <w:r>
        <w:t>Обеспечительный платёж с типом «</w:t>
      </w:r>
      <w:r w:rsidRPr="006247B0">
        <w:t>Обеспечение условий</w:t>
      </w:r>
      <w:r>
        <w:t xml:space="preserve"> исполнения конкурсных процедур»</w:t>
      </w:r>
      <w:bookmarkEnd w:id="77"/>
    </w:p>
    <w:p w:rsidR="006247B0" w:rsidRPr="006247B0" w:rsidRDefault="006247B0" w:rsidP="006247B0">
      <w:r w:rsidRPr="006247B0">
        <w:t>Для данного вида операции необходимо выбрать обеспечение на закладке «Расшифровка платежа»:</w:t>
      </w:r>
    </w:p>
    <w:p w:rsidR="006247B0" w:rsidRDefault="006247B0" w:rsidP="006247B0">
      <w:r w:rsidRPr="006247B0">
        <w:rPr>
          <w:noProof/>
          <w:lang w:eastAsia="ru-RU"/>
        </w:rPr>
        <w:lastRenderedPageBreak/>
        <w:drawing>
          <wp:inline distT="0" distB="0" distL="0" distR="0" wp14:anchorId="6905401F" wp14:editId="1D07721E">
            <wp:extent cx="5292725" cy="2815809"/>
            <wp:effectExtent l="0" t="0" r="3175" b="381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93910" cy="2816439"/>
                    </a:xfrm>
                    <a:prstGeom prst="rect">
                      <a:avLst/>
                    </a:prstGeom>
                  </pic:spPr>
                </pic:pic>
              </a:graphicData>
            </a:graphic>
          </wp:inline>
        </w:drawing>
      </w:r>
    </w:p>
    <w:p w:rsidR="006247B0" w:rsidRDefault="006247B0" w:rsidP="006247B0">
      <w:r>
        <w:t xml:space="preserve">Выбрать можно только обеспечение со статусом «Действует». </w:t>
      </w:r>
    </w:p>
    <w:p w:rsidR="006247B0" w:rsidRDefault="006247B0" w:rsidP="006247B0">
      <w:r>
        <w:t xml:space="preserve">Если в обеспечении заполнено поле «Поступление безналичных ДС», тогда поле «Объект расчётов» в заявке заполнится автоматически из обеспечения. </w:t>
      </w:r>
    </w:p>
    <w:p w:rsidR="008D4B24" w:rsidRDefault="008D4B24" w:rsidP="006247B0">
      <w:r>
        <w:t>После выбора обеспечения, появится закладка контроля с отчётом:</w:t>
      </w:r>
    </w:p>
    <w:p w:rsidR="008D4B24" w:rsidRDefault="008D4B24" w:rsidP="006247B0">
      <w:r w:rsidRPr="008D4B24">
        <w:rPr>
          <w:noProof/>
          <w:lang w:eastAsia="ru-RU"/>
        </w:rPr>
        <w:drawing>
          <wp:inline distT="0" distB="0" distL="0" distR="0" wp14:anchorId="20957E19" wp14:editId="3D218B43">
            <wp:extent cx="5940425" cy="1916430"/>
            <wp:effectExtent l="0" t="0" r="3175" b="762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0425" cy="1916430"/>
                    </a:xfrm>
                    <a:prstGeom prst="rect">
                      <a:avLst/>
                    </a:prstGeom>
                  </pic:spPr>
                </pic:pic>
              </a:graphicData>
            </a:graphic>
          </wp:inline>
        </w:drawing>
      </w:r>
    </w:p>
    <w:p w:rsidR="008D4B24" w:rsidRDefault="008D4B24" w:rsidP="00975267">
      <w:pPr>
        <w:pStyle w:val="a0"/>
        <w:numPr>
          <w:ilvl w:val="0"/>
          <w:numId w:val="42"/>
        </w:numPr>
      </w:pPr>
      <w:r w:rsidRPr="008D4B24">
        <w:rPr>
          <w:b/>
        </w:rPr>
        <w:t>Обеспечение</w:t>
      </w:r>
      <w:r>
        <w:t>- выбранный в заявке документ обеспечения;</w:t>
      </w:r>
    </w:p>
    <w:p w:rsidR="008D4B24" w:rsidRDefault="008D4B24" w:rsidP="00975267">
      <w:pPr>
        <w:pStyle w:val="a0"/>
        <w:numPr>
          <w:ilvl w:val="0"/>
          <w:numId w:val="42"/>
        </w:numPr>
      </w:pPr>
      <w:r w:rsidRPr="008D4B24">
        <w:rPr>
          <w:b/>
        </w:rPr>
        <w:t>Действующая сумма</w:t>
      </w:r>
      <w:r>
        <w:t>- реквизит документа обеспечения;</w:t>
      </w:r>
    </w:p>
    <w:p w:rsidR="008D4B24" w:rsidRDefault="008D4B24" w:rsidP="00975267">
      <w:pPr>
        <w:pStyle w:val="a0"/>
        <w:numPr>
          <w:ilvl w:val="0"/>
          <w:numId w:val="42"/>
        </w:numPr>
      </w:pPr>
      <w:r w:rsidRPr="008D4B24">
        <w:rPr>
          <w:b/>
        </w:rPr>
        <w:t>Номер конкурсной процедуры</w:t>
      </w:r>
      <w:r>
        <w:t>- реквизит документа обеспечения;</w:t>
      </w:r>
    </w:p>
    <w:p w:rsidR="008D4B24" w:rsidRDefault="008D4B24" w:rsidP="00975267">
      <w:pPr>
        <w:pStyle w:val="a0"/>
        <w:numPr>
          <w:ilvl w:val="0"/>
          <w:numId w:val="42"/>
        </w:numPr>
      </w:pPr>
      <w:r w:rsidRPr="008D4B24">
        <w:rPr>
          <w:b/>
        </w:rPr>
        <w:t>Срок возврата ДС</w:t>
      </w:r>
      <w:r>
        <w:t>- реквизит документа обеспечения:</w:t>
      </w:r>
    </w:p>
    <w:p w:rsidR="008D4B24" w:rsidRDefault="008D4B24" w:rsidP="008D4B24">
      <w:pPr>
        <w:pStyle w:val="a0"/>
      </w:pPr>
      <w:r w:rsidRPr="008D4B24">
        <w:rPr>
          <w:noProof/>
          <w:lang w:eastAsia="ru-RU"/>
        </w:rPr>
        <w:drawing>
          <wp:inline distT="0" distB="0" distL="0" distR="0" wp14:anchorId="3E7DECAF" wp14:editId="15F7B07D">
            <wp:extent cx="5235575" cy="2096469"/>
            <wp:effectExtent l="0" t="0" r="3175"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47530" cy="2101256"/>
                    </a:xfrm>
                    <a:prstGeom prst="rect">
                      <a:avLst/>
                    </a:prstGeom>
                  </pic:spPr>
                </pic:pic>
              </a:graphicData>
            </a:graphic>
          </wp:inline>
        </w:drawing>
      </w:r>
    </w:p>
    <w:p w:rsidR="008D4B24" w:rsidRPr="008D4B24" w:rsidRDefault="008D4B24" w:rsidP="008D4B24">
      <w:pPr>
        <w:pStyle w:val="a0"/>
        <w:rPr>
          <w:color w:val="FF0000"/>
        </w:rPr>
      </w:pPr>
      <w:r w:rsidRPr="00E0555E">
        <w:rPr>
          <w:color w:val="FF0000"/>
        </w:rPr>
        <w:lastRenderedPageBreak/>
        <w:t>!!!</w:t>
      </w:r>
      <w:r>
        <w:t xml:space="preserve"> </w:t>
      </w:r>
      <w:r w:rsidRPr="00C0075B">
        <w:rPr>
          <w:color w:val="FF0000"/>
        </w:rPr>
        <w:t xml:space="preserve">Если </w:t>
      </w:r>
      <w:r>
        <w:rPr>
          <w:color w:val="FF0000"/>
        </w:rPr>
        <w:t>константа по контролю обеспечения включена, то осуществляется контроль по сроку. Дата оплаты заявки не может быть больше срока возврата ДС обеспечения;</w:t>
      </w:r>
    </w:p>
    <w:p w:rsidR="008D4B24" w:rsidRDefault="008D4B24" w:rsidP="00975267">
      <w:pPr>
        <w:pStyle w:val="a0"/>
        <w:numPr>
          <w:ilvl w:val="0"/>
          <w:numId w:val="42"/>
        </w:numPr>
      </w:pPr>
      <w:r w:rsidRPr="008D4B24">
        <w:rPr>
          <w:b/>
        </w:rPr>
        <w:t>С</w:t>
      </w:r>
      <w:r>
        <w:rPr>
          <w:b/>
        </w:rPr>
        <w:t>умма поступлений</w:t>
      </w:r>
      <w:r>
        <w:t>- сумма по документам «Поступление на расчётный счёт»</w:t>
      </w:r>
    </w:p>
    <w:p w:rsidR="00271B8E" w:rsidRPr="00271B8E" w:rsidRDefault="00AB78B8" w:rsidP="00271B8E">
      <w:pPr>
        <w:pStyle w:val="a0"/>
        <w:rPr>
          <w:i/>
          <w:u w:val="single"/>
        </w:rPr>
      </w:pPr>
      <w:r>
        <w:rPr>
          <w:b/>
          <w:i/>
          <w:u w:val="single"/>
        </w:rPr>
        <w:t>***</w:t>
      </w:r>
      <w:r w:rsidR="008D4B24" w:rsidRPr="00AB78B8">
        <w:rPr>
          <w:b/>
          <w:i/>
          <w:u w:val="single"/>
        </w:rPr>
        <w:t>Примечание</w:t>
      </w:r>
      <w:r w:rsidR="008D4B24" w:rsidRPr="008D4B24">
        <w:rPr>
          <w:i/>
          <w:u w:val="single"/>
        </w:rPr>
        <w:t>:</w:t>
      </w:r>
      <w:r w:rsidR="008D4B24">
        <w:rPr>
          <w:i/>
          <w:u w:val="single"/>
        </w:rPr>
        <w:t xml:space="preserve"> </w:t>
      </w:r>
      <w:r w:rsidR="008D4B24" w:rsidRPr="00271B8E">
        <w:rPr>
          <w:i/>
          <w:u w:val="single"/>
        </w:rPr>
        <w:t>На основании статьи ДДС создаётся документ обеспечение. Если Контрагент и Статья ДДС во входящих платежах одинаковая, то Система расценивает это, как поступления по одному обеспечению;</w:t>
      </w:r>
    </w:p>
    <w:p w:rsidR="008D4B24" w:rsidRPr="00DF6DAE" w:rsidRDefault="00271B8E" w:rsidP="00975267">
      <w:pPr>
        <w:pStyle w:val="a0"/>
        <w:numPr>
          <w:ilvl w:val="0"/>
          <w:numId w:val="42"/>
        </w:numPr>
        <w:rPr>
          <w:b/>
        </w:rPr>
      </w:pPr>
      <w:r w:rsidRPr="008D4B24">
        <w:rPr>
          <w:b/>
        </w:rPr>
        <w:t>С</w:t>
      </w:r>
      <w:r>
        <w:rPr>
          <w:b/>
        </w:rPr>
        <w:t xml:space="preserve">умма выплат- </w:t>
      </w:r>
      <w:r w:rsidRPr="00271B8E">
        <w:t>сумма оплат по выбранному обеспечению;</w:t>
      </w:r>
    </w:p>
    <w:p w:rsidR="00DF6DAE" w:rsidRDefault="00DF6DAE" w:rsidP="00DF6DAE">
      <w:pPr>
        <w:pStyle w:val="a0"/>
        <w:rPr>
          <w:color w:val="FF0000"/>
        </w:rPr>
      </w:pPr>
      <w:r w:rsidRPr="00E0555E">
        <w:rPr>
          <w:color w:val="FF0000"/>
        </w:rPr>
        <w:t>!!!</w:t>
      </w:r>
      <w:r>
        <w:t xml:space="preserve"> </w:t>
      </w:r>
      <w:r w:rsidRPr="00C0075B">
        <w:rPr>
          <w:color w:val="FF0000"/>
        </w:rPr>
        <w:t xml:space="preserve">Если </w:t>
      </w:r>
      <w:r>
        <w:rPr>
          <w:color w:val="FF0000"/>
        </w:rPr>
        <w:t>константа по контролю обеспечения включена, то сумма выплат не может быть больше суммы обеспечения.</w:t>
      </w:r>
    </w:p>
    <w:p w:rsidR="00271B8E" w:rsidRPr="00271B8E" w:rsidRDefault="00271B8E" w:rsidP="00975267">
      <w:pPr>
        <w:pStyle w:val="a0"/>
        <w:numPr>
          <w:ilvl w:val="0"/>
          <w:numId w:val="42"/>
        </w:numPr>
        <w:rPr>
          <w:b/>
        </w:rPr>
      </w:pPr>
      <w:r>
        <w:rPr>
          <w:b/>
        </w:rPr>
        <w:t xml:space="preserve">Остаток- </w:t>
      </w:r>
      <w:r w:rsidRPr="00271B8E">
        <w:t>разница колонок «Сумма поступлений» и «</w:t>
      </w:r>
      <w:r>
        <w:t>С</w:t>
      </w:r>
      <w:r w:rsidRPr="00271B8E">
        <w:t>умма выплат»</w:t>
      </w:r>
      <w:r>
        <w:t xml:space="preserve">. </w:t>
      </w:r>
    </w:p>
    <w:p w:rsidR="008D4B24" w:rsidRDefault="00271B8E" w:rsidP="008D4B24">
      <w:pPr>
        <w:pStyle w:val="a0"/>
        <w:rPr>
          <w:color w:val="FF0000"/>
        </w:rPr>
      </w:pPr>
      <w:r w:rsidRPr="00271B8E">
        <w:rPr>
          <w:color w:val="FF0000"/>
        </w:rPr>
        <w:t xml:space="preserve">!!! </w:t>
      </w:r>
      <w:r>
        <w:rPr>
          <w:color w:val="FF0000"/>
        </w:rPr>
        <w:t>Остаток никогда не может быть отрицательным, независимо от работы константы.</w:t>
      </w:r>
    </w:p>
    <w:p w:rsidR="00147CA3" w:rsidRDefault="00147CA3" w:rsidP="00147CA3">
      <w:pPr>
        <w:pStyle w:val="3"/>
      </w:pPr>
      <w:bookmarkStart w:id="78" w:name="_Toc528321376"/>
      <w:r>
        <w:t>Операция «Прочий расход»</w:t>
      </w:r>
      <w:bookmarkEnd w:id="78"/>
    </w:p>
    <w:p w:rsidR="00147CA3" w:rsidRDefault="00147CA3" w:rsidP="00147CA3">
      <w:r>
        <w:t xml:space="preserve">Данный вид операции используется в том случае, если остальные операции не подходят. </w:t>
      </w:r>
    </w:p>
    <w:p w:rsidR="00147CA3" w:rsidRDefault="00147CA3" w:rsidP="00147CA3">
      <w:r>
        <w:t xml:space="preserve">Заполнение заявки с данным видом операции не отличается от заполнения по виду операции «Оплата поставщику» с той лишь разницей, что в данном виде операции нельзя установить признак «Аванс». </w:t>
      </w:r>
    </w:p>
    <w:p w:rsidR="00147CA3" w:rsidRPr="00147CA3" w:rsidRDefault="00147CA3" w:rsidP="00147CA3">
      <w:r>
        <w:t>Заполнение заявки описано в разделе 6.1.1.</w:t>
      </w:r>
    </w:p>
    <w:p w:rsidR="0065031A" w:rsidRDefault="0065031A" w:rsidP="0065031A">
      <w:pPr>
        <w:pStyle w:val="3"/>
      </w:pPr>
      <w:bookmarkStart w:id="79" w:name="_Toc528321377"/>
      <w:r>
        <w:t>Описание контролей в заявке на расходование ДС</w:t>
      </w:r>
      <w:bookmarkEnd w:id="79"/>
    </w:p>
    <w:p w:rsidR="00A9230B" w:rsidRDefault="00A9230B" w:rsidP="00A9230B">
      <w:r>
        <w:t xml:space="preserve">Контроли в заявке могут быть жёсткими и не жёсткими, в зависимости от учётной политики организации. Контроли устанавливаются Администратором в константах Системы.   </w:t>
      </w:r>
    </w:p>
    <w:p w:rsidR="00A9230B" w:rsidRDefault="00A9230B" w:rsidP="00A9230B">
      <w:r>
        <w:t xml:space="preserve">При жёстком контроле Система не позволяет отправить заявку на согласование, если контроль не пройден. </w:t>
      </w:r>
    </w:p>
    <w:p w:rsidR="00A9230B" w:rsidRDefault="00A9230B" w:rsidP="00A9230B">
      <w:r>
        <w:t xml:space="preserve">При не жёстком контроле, Система выводит соответствующее предупреждение и результат контроля на закладке, но заявку при этом даёт отправить на согласование. </w:t>
      </w:r>
    </w:p>
    <w:p w:rsidR="00A17B43" w:rsidRDefault="00A17B43" w:rsidP="00A9230B">
      <w:r>
        <w:t>Если контроль пройден, то закладка с контролем становится с зелёным символом:</w:t>
      </w:r>
    </w:p>
    <w:p w:rsidR="00A17B43" w:rsidRDefault="00A17B43" w:rsidP="00A9230B">
      <w:r w:rsidRPr="00A17B43">
        <w:rPr>
          <w:noProof/>
          <w:lang w:eastAsia="ru-RU"/>
        </w:rPr>
        <w:drawing>
          <wp:inline distT="0" distB="0" distL="0" distR="0" wp14:anchorId="61E4DFF2" wp14:editId="01D2822C">
            <wp:extent cx="5372850" cy="419158"/>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372850" cy="419158"/>
                    </a:xfrm>
                    <a:prstGeom prst="rect">
                      <a:avLst/>
                    </a:prstGeom>
                  </pic:spPr>
                </pic:pic>
              </a:graphicData>
            </a:graphic>
          </wp:inline>
        </w:drawing>
      </w:r>
    </w:p>
    <w:p w:rsidR="00A17B43" w:rsidRDefault="00A17B43" w:rsidP="00A9230B">
      <w:r>
        <w:t>Если контроль не пройден, то с красным:</w:t>
      </w:r>
    </w:p>
    <w:p w:rsidR="00A17B43" w:rsidRPr="00A9230B" w:rsidRDefault="00A17B43" w:rsidP="00A9230B">
      <w:r w:rsidRPr="00A17B43">
        <w:rPr>
          <w:noProof/>
          <w:lang w:eastAsia="ru-RU"/>
        </w:rPr>
        <w:drawing>
          <wp:inline distT="0" distB="0" distL="0" distR="0" wp14:anchorId="18FE9BE0" wp14:editId="60872937">
            <wp:extent cx="5940425" cy="419100"/>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0425" cy="419100"/>
                    </a:xfrm>
                    <a:prstGeom prst="rect">
                      <a:avLst/>
                    </a:prstGeom>
                  </pic:spPr>
                </pic:pic>
              </a:graphicData>
            </a:graphic>
          </wp:inline>
        </w:drawing>
      </w:r>
    </w:p>
    <w:p w:rsidR="00941D45" w:rsidRPr="0065031A" w:rsidRDefault="00294E69" w:rsidP="0065031A">
      <w:pPr>
        <w:pStyle w:val="4"/>
      </w:pPr>
      <w:r w:rsidRPr="0065031A">
        <w:t>Закладка «Контроль лимитов»</w:t>
      </w:r>
    </w:p>
    <w:p w:rsidR="00294E69" w:rsidRDefault="00294E69" w:rsidP="00941D45">
      <w:r>
        <w:t xml:space="preserve">На закладке «Контроль лимитов» осуществляется контроль </w:t>
      </w:r>
      <w:r w:rsidR="009B4E04">
        <w:t xml:space="preserve">за месяц </w:t>
      </w:r>
      <w:r>
        <w:t>в р</w:t>
      </w:r>
      <w:r w:rsidR="006B3C66">
        <w:t>азрезе Подразделения, Статьи Бюджета</w:t>
      </w:r>
      <w:r>
        <w:t>, Источника финансирования и других аналитик</w:t>
      </w:r>
      <w:r w:rsidR="009B4E04">
        <w:t>, е</w:t>
      </w:r>
      <w:r>
        <w:t xml:space="preserve">сли они обязательны для контроля. </w:t>
      </w:r>
    </w:p>
    <w:p w:rsidR="003372AB" w:rsidRDefault="003372AB" w:rsidP="00941D45">
      <w:r>
        <w:t xml:space="preserve">Если в заявке заполнено поле «ЦФО-куратор», то контроль осуществляется по этому ЦФО. </w:t>
      </w:r>
    </w:p>
    <w:p w:rsidR="009B4E04" w:rsidRDefault="00670334" w:rsidP="00941D45">
      <w:r w:rsidRPr="00670334">
        <w:rPr>
          <w:noProof/>
          <w:lang w:eastAsia="ru-RU"/>
        </w:rPr>
        <w:lastRenderedPageBreak/>
        <w:drawing>
          <wp:inline distT="0" distB="0" distL="0" distR="0" wp14:anchorId="4F95F8C4" wp14:editId="763D8AC8">
            <wp:extent cx="5940425" cy="2847340"/>
            <wp:effectExtent l="0" t="0" r="3175"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0425" cy="2847340"/>
                    </a:xfrm>
                    <a:prstGeom prst="rect">
                      <a:avLst/>
                    </a:prstGeom>
                  </pic:spPr>
                </pic:pic>
              </a:graphicData>
            </a:graphic>
          </wp:inline>
        </w:drawing>
      </w:r>
    </w:p>
    <w:p w:rsidR="009B4E04" w:rsidRDefault="009B4E04" w:rsidP="00941D45">
      <w:r>
        <w:t>Где в отчёте:</w:t>
      </w:r>
    </w:p>
    <w:p w:rsidR="009B4E04" w:rsidRDefault="009B4E04" w:rsidP="00EF505F">
      <w:pPr>
        <w:pStyle w:val="a0"/>
        <w:numPr>
          <w:ilvl w:val="0"/>
          <w:numId w:val="12"/>
        </w:numPr>
      </w:pPr>
      <w:r>
        <w:rPr>
          <w:b/>
        </w:rPr>
        <w:t>«</w:t>
      </w:r>
      <w:r w:rsidRPr="009B4E04">
        <w:rPr>
          <w:b/>
        </w:rPr>
        <w:t>Рабочий лимит</w:t>
      </w:r>
      <w:r>
        <w:rPr>
          <w:b/>
        </w:rPr>
        <w:t xml:space="preserve">» </w:t>
      </w:r>
      <w:r>
        <w:t>- сумма лимита на месяц по указанным аналитикам;</w:t>
      </w:r>
    </w:p>
    <w:p w:rsidR="009B4E04" w:rsidRDefault="009B4E04" w:rsidP="00EF505F">
      <w:pPr>
        <w:pStyle w:val="a0"/>
        <w:numPr>
          <w:ilvl w:val="0"/>
          <w:numId w:val="12"/>
        </w:numPr>
      </w:pPr>
      <w:r>
        <w:rPr>
          <w:b/>
        </w:rPr>
        <w:t>«</w:t>
      </w:r>
      <w:r w:rsidRPr="009B4E04">
        <w:rPr>
          <w:b/>
        </w:rPr>
        <w:t>Сумма по другим документам</w:t>
      </w:r>
      <w:r>
        <w:rPr>
          <w:b/>
        </w:rPr>
        <w:t xml:space="preserve">» </w:t>
      </w:r>
      <w:r>
        <w:t>- сумма по Заявкам, кроме статуса «Черновик» и «Отклонено»;</w:t>
      </w:r>
    </w:p>
    <w:p w:rsidR="009B4E04" w:rsidRDefault="009B4E04" w:rsidP="00EF505F">
      <w:pPr>
        <w:pStyle w:val="a0"/>
        <w:numPr>
          <w:ilvl w:val="0"/>
          <w:numId w:val="12"/>
        </w:numPr>
      </w:pPr>
      <w:r>
        <w:rPr>
          <w:b/>
        </w:rPr>
        <w:t>«</w:t>
      </w:r>
      <w:r w:rsidRPr="009B4E04">
        <w:rPr>
          <w:b/>
        </w:rPr>
        <w:t>Текущий документ</w:t>
      </w:r>
      <w:r>
        <w:rPr>
          <w:b/>
        </w:rPr>
        <w:t xml:space="preserve">» </w:t>
      </w:r>
      <w:r>
        <w:t>- сумма по текущей Заявке;</w:t>
      </w:r>
    </w:p>
    <w:p w:rsidR="009B4E04" w:rsidRDefault="009B4E04" w:rsidP="00EF505F">
      <w:pPr>
        <w:pStyle w:val="a0"/>
        <w:numPr>
          <w:ilvl w:val="0"/>
          <w:numId w:val="12"/>
        </w:numPr>
      </w:pPr>
      <w:r w:rsidRPr="009B4E04">
        <w:rPr>
          <w:b/>
        </w:rPr>
        <w:t>«Свободный остаток»</w:t>
      </w:r>
      <w:r>
        <w:t xml:space="preserve"> - рассчитывается, как разница: «Рабочий лимит» - «Сумма по другим документам» - «Текущий документ».</w:t>
      </w:r>
    </w:p>
    <w:p w:rsidR="009B4E04" w:rsidRDefault="009B4E04" w:rsidP="00941D45">
      <w:r>
        <w:t xml:space="preserve">Также выведены отчёты за Квартал и Год информативно для пользователя. </w:t>
      </w:r>
    </w:p>
    <w:p w:rsidR="009B4E04" w:rsidRDefault="009B4E04" w:rsidP="00941D45">
      <w:r>
        <w:t>По кнопке «Расшифровка по документам» можно увидеть движения по документам. В документы можно провалиться двойным щелчком мыши по ним:</w:t>
      </w:r>
    </w:p>
    <w:p w:rsidR="009B4E04" w:rsidRDefault="009B4E04" w:rsidP="00941D45">
      <w:r w:rsidRPr="009B4E04">
        <w:rPr>
          <w:noProof/>
          <w:lang w:eastAsia="ru-RU"/>
        </w:rPr>
        <w:drawing>
          <wp:inline distT="0" distB="0" distL="0" distR="0" wp14:anchorId="1972FE1A" wp14:editId="426EC62C">
            <wp:extent cx="5940425" cy="1732280"/>
            <wp:effectExtent l="0" t="0" r="3175"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0425" cy="1732280"/>
                    </a:xfrm>
                    <a:prstGeom prst="rect">
                      <a:avLst/>
                    </a:prstGeom>
                  </pic:spPr>
                </pic:pic>
              </a:graphicData>
            </a:graphic>
          </wp:inline>
        </w:drawing>
      </w:r>
    </w:p>
    <w:p w:rsidR="00B16D5C" w:rsidRDefault="009B4E04" w:rsidP="00941D45">
      <w:r>
        <w:t xml:space="preserve">Если Заявка оплачена, то вместо неё в отчёт выводится документ оплаты «Списание с расчётного счёта». </w:t>
      </w:r>
    </w:p>
    <w:p w:rsidR="009B4E04" w:rsidRDefault="009B4E04" w:rsidP="00941D45">
      <w:r>
        <w:t xml:space="preserve">Если контроль лимитов не пройден, тогда Система не позволит отправить заявку по маршруту согласования. </w:t>
      </w:r>
      <w:r w:rsidR="00A9230B">
        <w:t>При превышении установленного лимита,</w:t>
      </w:r>
      <w:r>
        <w:t xml:space="preserve"> пользователю необходимо обратиться в казначейство для увеличения лимита или для установки признака «Сверх</w:t>
      </w:r>
      <w:r w:rsidR="0065031A">
        <w:t xml:space="preserve"> </w:t>
      </w:r>
      <w:r>
        <w:t>лимит</w:t>
      </w:r>
      <w:r w:rsidR="0065031A">
        <w:t>а</w:t>
      </w:r>
      <w:r>
        <w:t xml:space="preserve">». </w:t>
      </w:r>
    </w:p>
    <w:p w:rsidR="00B16D5C" w:rsidRDefault="00B16D5C" w:rsidP="00B16D5C">
      <w:r>
        <w:t>Для освобождения лимита при возврате ошибочно оплаченных средств, необходимо в документе Поступление выбрать соответствующий документ Списания, по которому были перечислены денежные средства:</w:t>
      </w:r>
    </w:p>
    <w:p w:rsidR="00B45714" w:rsidRDefault="00B45714" w:rsidP="00B16D5C">
      <w:r w:rsidRPr="00B45714">
        <w:rPr>
          <w:noProof/>
          <w:lang w:eastAsia="ru-RU"/>
        </w:rPr>
        <w:lastRenderedPageBreak/>
        <w:drawing>
          <wp:inline distT="0" distB="0" distL="0" distR="0" wp14:anchorId="03FAE50C" wp14:editId="77EC00FA">
            <wp:extent cx="5940425" cy="2296160"/>
            <wp:effectExtent l="0" t="0" r="3175"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0425" cy="2296160"/>
                    </a:xfrm>
                    <a:prstGeom prst="rect">
                      <a:avLst/>
                    </a:prstGeom>
                  </pic:spPr>
                </pic:pic>
              </a:graphicData>
            </a:graphic>
          </wp:inline>
        </w:drawing>
      </w:r>
    </w:p>
    <w:p w:rsidR="00B16D5C" w:rsidRDefault="00B45714" w:rsidP="00941D45">
      <w:r>
        <w:t xml:space="preserve">Для повторной оплаты, необходимо будет создать новую заявку. </w:t>
      </w:r>
    </w:p>
    <w:p w:rsidR="00A9230B" w:rsidRPr="0065031A" w:rsidRDefault="00A9230B" w:rsidP="00A9230B">
      <w:pPr>
        <w:pStyle w:val="4"/>
      </w:pPr>
      <w:r w:rsidRPr="0065031A">
        <w:t>Закладка «</w:t>
      </w:r>
      <w:r>
        <w:t>Контроль постоплаты</w:t>
      </w:r>
      <w:r w:rsidRPr="0065031A">
        <w:t>»</w:t>
      </w:r>
    </w:p>
    <w:p w:rsidR="006A6B69" w:rsidRDefault="00A9230B" w:rsidP="00A17B43">
      <w:r>
        <w:t xml:space="preserve">Контроль включается только </w:t>
      </w:r>
      <w:r w:rsidR="00A17B43">
        <w:t>для заявок с видом операции «Оплата поставщику».</w:t>
      </w:r>
    </w:p>
    <w:p w:rsidR="00A9230B" w:rsidRDefault="00A9230B" w:rsidP="00941D45">
      <w:r>
        <w:t>Если в заявке не установлен признак «Аванс», то на закладке «Расшифровка платежа» необходимо выбрать документ расчётов, по которому были выполнены обязательства, требующие оплаты</w:t>
      </w:r>
      <w:r w:rsidR="00AB78B8">
        <w:t xml:space="preserve">. </w:t>
      </w:r>
      <w:r>
        <w:t xml:space="preserve">Подробнее о заполнении в разделе </w:t>
      </w:r>
      <w:r>
        <w:fldChar w:fldCharType="begin"/>
      </w:r>
      <w:r>
        <w:instrText xml:space="preserve"> REF _Ref521416380 \r \h </w:instrText>
      </w:r>
      <w:r>
        <w:fldChar w:fldCharType="separate"/>
      </w:r>
      <w:r>
        <w:t>6.1.1</w:t>
      </w:r>
      <w:r>
        <w:fldChar w:fldCharType="end"/>
      </w:r>
      <w:r>
        <w:t>.</w:t>
      </w:r>
    </w:p>
    <w:p w:rsidR="00AB78B8" w:rsidRDefault="00AB78B8" w:rsidP="00941D45">
      <w:r w:rsidRPr="00AB78B8">
        <w:rPr>
          <w:b/>
          <w:u w:val="single"/>
        </w:rPr>
        <w:t>***Примечание:</w:t>
      </w:r>
      <w:r>
        <w:t xml:space="preserve"> Документы «</w:t>
      </w:r>
      <w:r w:rsidRPr="00AB78B8">
        <w:t>Приобретение услуг и прочих активов» проходят процесс согласования и только после того, как они будут в статусе «Утверждено» по ним будет осуществлён контроль</w:t>
      </w:r>
      <w:r>
        <w:t>.</w:t>
      </w:r>
    </w:p>
    <w:p w:rsidR="00181889" w:rsidRDefault="00181889" w:rsidP="00941D45">
      <w:r>
        <w:t>Сумма оплаты по текущей заявке не должна превышать сумму по выбранному документу (или документам) с учётом предыдущих оплат.</w:t>
      </w:r>
    </w:p>
    <w:p w:rsidR="00A9230B" w:rsidRDefault="00A9230B" w:rsidP="00941D45">
      <w:r w:rsidRPr="00A9230B">
        <w:rPr>
          <w:noProof/>
          <w:lang w:eastAsia="ru-RU"/>
        </w:rPr>
        <w:drawing>
          <wp:inline distT="0" distB="0" distL="0" distR="0" wp14:anchorId="660A380B" wp14:editId="754F6074">
            <wp:extent cx="5940425" cy="1764030"/>
            <wp:effectExtent l="0" t="0" r="3175"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0425" cy="1764030"/>
                    </a:xfrm>
                    <a:prstGeom prst="rect">
                      <a:avLst/>
                    </a:prstGeom>
                  </pic:spPr>
                </pic:pic>
              </a:graphicData>
            </a:graphic>
          </wp:inline>
        </w:drawing>
      </w:r>
    </w:p>
    <w:p w:rsidR="00A17B43" w:rsidRDefault="00A17B43" w:rsidP="00EF505F">
      <w:pPr>
        <w:pStyle w:val="a0"/>
        <w:numPr>
          <w:ilvl w:val="0"/>
          <w:numId w:val="13"/>
        </w:numPr>
      </w:pPr>
      <w:r w:rsidRPr="00A17B43">
        <w:rPr>
          <w:b/>
        </w:rPr>
        <w:t>«Начальный остаток»</w:t>
      </w:r>
      <w:r>
        <w:t xml:space="preserve"> -  сумма по документу расчётов за минусом </w:t>
      </w:r>
      <w:r w:rsidR="0089103F">
        <w:t>заявок (кроме статуса «Черновик» и «Отклонено») по данному документу</w:t>
      </w:r>
      <w:r>
        <w:t>. На примере картинки оплата совершается первый раз;</w:t>
      </w:r>
    </w:p>
    <w:p w:rsidR="00A17B43" w:rsidRDefault="00A17B43" w:rsidP="00EF505F">
      <w:pPr>
        <w:pStyle w:val="a0"/>
        <w:numPr>
          <w:ilvl w:val="0"/>
          <w:numId w:val="13"/>
        </w:numPr>
      </w:pPr>
      <w:r w:rsidRPr="00A17B43">
        <w:rPr>
          <w:b/>
        </w:rPr>
        <w:t xml:space="preserve">«Сумма по текущему документу» </w:t>
      </w:r>
      <w:r>
        <w:t>- сумм</w:t>
      </w:r>
      <w:r w:rsidR="00B16D5C">
        <w:t>а</w:t>
      </w:r>
      <w:r>
        <w:t xml:space="preserve"> по текущ</w:t>
      </w:r>
      <w:r w:rsidR="00B16D5C">
        <w:t>ей заявке</w:t>
      </w:r>
      <w:r>
        <w:t>;</w:t>
      </w:r>
    </w:p>
    <w:p w:rsidR="00A17B43" w:rsidRDefault="00A17B43" w:rsidP="00EF505F">
      <w:pPr>
        <w:pStyle w:val="a0"/>
        <w:numPr>
          <w:ilvl w:val="0"/>
          <w:numId w:val="13"/>
        </w:numPr>
      </w:pPr>
      <w:r w:rsidRPr="00A17B43">
        <w:rPr>
          <w:b/>
        </w:rPr>
        <w:t>«Конечный остаток»</w:t>
      </w:r>
      <w:r>
        <w:t xml:space="preserve"> - рассчитывается, как разница колонок «Начальный остаток» минус «Сумма по тек. документу». </w:t>
      </w:r>
    </w:p>
    <w:p w:rsidR="00A17B43" w:rsidRDefault="00A17B43" w:rsidP="00A17B43">
      <w:pPr>
        <w:ind w:left="360"/>
      </w:pPr>
      <w:r>
        <w:t xml:space="preserve">В случае, если «Конечный остаток» будет отрицательным, Система просигнализирует об этом на закладке и выдаст соответствующее сообщение при проведении документа. </w:t>
      </w:r>
    </w:p>
    <w:p w:rsidR="00181889" w:rsidRPr="0065031A" w:rsidRDefault="00181889" w:rsidP="00181889">
      <w:pPr>
        <w:pStyle w:val="4"/>
      </w:pPr>
      <w:r w:rsidRPr="0065031A">
        <w:t>Закладка «</w:t>
      </w:r>
      <w:r>
        <w:t>Контроль оплаты по договору</w:t>
      </w:r>
      <w:r w:rsidRPr="0065031A">
        <w:t>»</w:t>
      </w:r>
    </w:p>
    <w:p w:rsidR="0065031A" w:rsidRDefault="00181889" w:rsidP="00941D45">
      <w:r w:rsidRPr="00181889">
        <w:lastRenderedPageBreak/>
        <w:t>Контроль включается только для заявок с видом операции «Оплата поставщику».</w:t>
      </w:r>
    </w:p>
    <w:p w:rsidR="00181889" w:rsidRDefault="00181889" w:rsidP="00941D45">
      <w:r>
        <w:t>Сумма оплаты по договору не должна превышать сумму оплаты по текущей заявке с учётом предыдущих оплат. По кнопке «Расшифровка по документу» можно посмотреть документы оплаты или открыть их двойным щелчком мыши:</w:t>
      </w:r>
    </w:p>
    <w:p w:rsidR="00181889" w:rsidRDefault="00181889" w:rsidP="00941D45">
      <w:r w:rsidRPr="00181889">
        <w:rPr>
          <w:noProof/>
          <w:lang w:eastAsia="ru-RU"/>
        </w:rPr>
        <w:drawing>
          <wp:inline distT="0" distB="0" distL="0" distR="0" wp14:anchorId="044BBD57" wp14:editId="0B716BC4">
            <wp:extent cx="5940425" cy="1579880"/>
            <wp:effectExtent l="0" t="0" r="3175"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0425" cy="1579880"/>
                    </a:xfrm>
                    <a:prstGeom prst="rect">
                      <a:avLst/>
                    </a:prstGeom>
                  </pic:spPr>
                </pic:pic>
              </a:graphicData>
            </a:graphic>
          </wp:inline>
        </w:drawing>
      </w:r>
    </w:p>
    <w:p w:rsidR="009B4E04" w:rsidRDefault="00181889" w:rsidP="00EF505F">
      <w:pPr>
        <w:pStyle w:val="a0"/>
        <w:numPr>
          <w:ilvl w:val="0"/>
          <w:numId w:val="14"/>
        </w:numPr>
      </w:pPr>
      <w:r w:rsidRPr="00181889">
        <w:rPr>
          <w:b/>
        </w:rPr>
        <w:t>«Начальный остаток»</w:t>
      </w:r>
      <w:r>
        <w:t xml:space="preserve"> - сумма по договору за минусом всех </w:t>
      </w:r>
      <w:r w:rsidR="00C97864">
        <w:t>денежных взаимоотношений по договору</w:t>
      </w:r>
      <w:r>
        <w:t>. Сумма договора устанавливается в карточке договора:</w:t>
      </w:r>
    </w:p>
    <w:p w:rsidR="00C97864" w:rsidRDefault="00181889" w:rsidP="00C97864">
      <w:pPr>
        <w:pStyle w:val="a0"/>
      </w:pPr>
      <w:r w:rsidRPr="00181889">
        <w:rPr>
          <w:noProof/>
          <w:lang w:eastAsia="ru-RU"/>
        </w:rPr>
        <w:drawing>
          <wp:inline distT="0" distB="0" distL="0" distR="0" wp14:anchorId="3A94265A" wp14:editId="21D5E6D0">
            <wp:extent cx="4062979" cy="1817156"/>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079493" cy="1824542"/>
                    </a:xfrm>
                    <a:prstGeom prst="rect">
                      <a:avLst/>
                    </a:prstGeom>
                  </pic:spPr>
                </pic:pic>
              </a:graphicData>
            </a:graphic>
          </wp:inline>
        </w:drawing>
      </w:r>
    </w:p>
    <w:p w:rsidR="00FA50A7" w:rsidRDefault="00FA50A7" w:rsidP="00EF505F">
      <w:pPr>
        <w:pStyle w:val="a0"/>
        <w:numPr>
          <w:ilvl w:val="0"/>
          <w:numId w:val="13"/>
        </w:numPr>
      </w:pPr>
      <w:r w:rsidRPr="00A17B43">
        <w:rPr>
          <w:b/>
        </w:rPr>
        <w:t xml:space="preserve">«Сумма по текущему документу» </w:t>
      </w:r>
      <w:r>
        <w:t>- сумм</w:t>
      </w:r>
      <w:r w:rsidR="00B16D5C">
        <w:t>а</w:t>
      </w:r>
      <w:r>
        <w:t xml:space="preserve"> по текущ</w:t>
      </w:r>
      <w:r w:rsidR="00B16D5C">
        <w:t>ей заявке</w:t>
      </w:r>
      <w:r>
        <w:t>;</w:t>
      </w:r>
    </w:p>
    <w:p w:rsidR="00FA50A7" w:rsidRDefault="00FA50A7" w:rsidP="00EF505F">
      <w:pPr>
        <w:pStyle w:val="a0"/>
        <w:numPr>
          <w:ilvl w:val="0"/>
          <w:numId w:val="13"/>
        </w:numPr>
      </w:pPr>
      <w:r w:rsidRPr="00A17B43">
        <w:rPr>
          <w:b/>
        </w:rPr>
        <w:t>«Конечный остаток»</w:t>
      </w:r>
      <w:r>
        <w:t xml:space="preserve"> - рассчитывается, как разница колонок «Начальный остаток» минус «Сумма по тек. документу». </w:t>
      </w:r>
    </w:p>
    <w:p w:rsidR="00FA50A7" w:rsidRDefault="00B16D5C" w:rsidP="00FA50A7">
      <w:r>
        <w:t xml:space="preserve">При отрицательном конечном остатке, Система не позволит отправить заявку на согласование. </w:t>
      </w:r>
    </w:p>
    <w:p w:rsidR="00B16D5C" w:rsidRPr="0065031A" w:rsidRDefault="00B16D5C" w:rsidP="00B16D5C">
      <w:pPr>
        <w:pStyle w:val="4"/>
      </w:pPr>
      <w:r w:rsidRPr="0065031A">
        <w:t>Закладка «</w:t>
      </w:r>
      <w:r>
        <w:t>Контроль по возвратам ДС</w:t>
      </w:r>
      <w:r w:rsidRPr="0065031A">
        <w:t>»</w:t>
      </w:r>
    </w:p>
    <w:p w:rsidR="00B16D5C" w:rsidRDefault="00B16D5C" w:rsidP="00FA50A7">
      <w:r w:rsidRPr="00B16D5C">
        <w:t>Контроль включается только для заявок с видом операции «</w:t>
      </w:r>
      <w:r>
        <w:t>Возврат оплаты клиенту» и «Возврат ДС участникам конкурса».</w:t>
      </w:r>
      <w:r w:rsidR="0089103F">
        <w:t xml:space="preserve"> Денежные средства должны возвращаться по поступившему документу «Поступление на расчётный счёт». Нельзя оплатить/вернуть больше, чем поступило. </w:t>
      </w:r>
    </w:p>
    <w:p w:rsidR="0089103F" w:rsidRDefault="0089103F" w:rsidP="00FA50A7">
      <w:r>
        <w:t>Выбрать приходный документ в Заявке надо на закладке «Расшифровка платежа» в поле «Объект расчётов», при этом Сумма заявки изменится на сумму приходного документа.</w:t>
      </w:r>
    </w:p>
    <w:p w:rsidR="0089103F" w:rsidRDefault="0089103F" w:rsidP="00FA50A7">
      <w:r>
        <w:t xml:space="preserve"> На закладке «Контроль по возвратам ДС» по кнопке «Расшифровка платежа» можно увидеть оплаты по выбранному объекту расчётов и остаток к использованию. </w:t>
      </w:r>
    </w:p>
    <w:p w:rsidR="0089103F" w:rsidRDefault="0089103F" w:rsidP="00FA50A7">
      <w:r w:rsidRPr="0089103F">
        <w:rPr>
          <w:noProof/>
          <w:lang w:eastAsia="ru-RU"/>
        </w:rPr>
        <w:lastRenderedPageBreak/>
        <w:drawing>
          <wp:inline distT="0" distB="0" distL="0" distR="0" wp14:anchorId="3FE0DBDE" wp14:editId="1314FA16">
            <wp:extent cx="5940425" cy="1851660"/>
            <wp:effectExtent l="0" t="0" r="317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0425" cy="1851660"/>
                    </a:xfrm>
                    <a:prstGeom prst="rect">
                      <a:avLst/>
                    </a:prstGeom>
                  </pic:spPr>
                </pic:pic>
              </a:graphicData>
            </a:graphic>
          </wp:inline>
        </w:drawing>
      </w:r>
    </w:p>
    <w:p w:rsidR="0089103F" w:rsidRDefault="0089103F" w:rsidP="00EF505F">
      <w:pPr>
        <w:pStyle w:val="a0"/>
        <w:numPr>
          <w:ilvl w:val="0"/>
          <w:numId w:val="13"/>
        </w:numPr>
      </w:pPr>
      <w:r w:rsidRPr="0089103F">
        <w:rPr>
          <w:b/>
        </w:rPr>
        <w:t>«Начальный остаток»</w:t>
      </w:r>
      <w:r>
        <w:t xml:space="preserve"> -  сумма по документу расчётов за минусом заявок (кроме статуса «Черновик» и «Отклонено») по данному документу;</w:t>
      </w:r>
    </w:p>
    <w:p w:rsidR="0089103F" w:rsidRDefault="0089103F" w:rsidP="00EF505F">
      <w:pPr>
        <w:pStyle w:val="a0"/>
        <w:numPr>
          <w:ilvl w:val="0"/>
          <w:numId w:val="13"/>
        </w:numPr>
      </w:pPr>
      <w:r w:rsidRPr="0089103F">
        <w:rPr>
          <w:b/>
        </w:rPr>
        <w:t xml:space="preserve">«Сумма по текущему документу» </w:t>
      </w:r>
      <w:r>
        <w:t>- сумма по текущей заявке;</w:t>
      </w:r>
    </w:p>
    <w:p w:rsidR="0089103F" w:rsidRDefault="0089103F" w:rsidP="00EF505F">
      <w:pPr>
        <w:pStyle w:val="a0"/>
        <w:numPr>
          <w:ilvl w:val="0"/>
          <w:numId w:val="13"/>
        </w:numPr>
      </w:pPr>
      <w:r w:rsidRPr="00A17B43">
        <w:rPr>
          <w:b/>
        </w:rPr>
        <w:t>«Конечный остаток»</w:t>
      </w:r>
      <w:r>
        <w:t xml:space="preserve"> - рассчитывается, как разница колонок «Начальный остаток» минус «Сумма по тек. документу». </w:t>
      </w:r>
    </w:p>
    <w:p w:rsidR="0089103F" w:rsidRDefault="0089103F" w:rsidP="0089103F">
      <w:pPr>
        <w:pStyle w:val="4"/>
      </w:pPr>
      <w:r w:rsidRPr="0065031A">
        <w:t>Закладка «</w:t>
      </w:r>
      <w:r w:rsidR="006774FA">
        <w:t>Контроль по обеспечениям</w:t>
      </w:r>
      <w:r w:rsidRPr="0065031A">
        <w:t>»</w:t>
      </w:r>
    </w:p>
    <w:p w:rsidR="00D23DFA" w:rsidRPr="00D23DFA" w:rsidRDefault="00D23DFA" w:rsidP="00EF505F">
      <w:pPr>
        <w:pStyle w:val="5"/>
        <w:numPr>
          <w:ilvl w:val="4"/>
          <w:numId w:val="1"/>
        </w:numPr>
        <w:ind w:left="0" w:firstLine="720"/>
      </w:pPr>
      <w:bookmarkStart w:id="80" w:name="_Ref521690802"/>
      <w:r>
        <w:t>Обеспечения с видом «Банковская гарантия», «Залог», «Поручительство»</w:t>
      </w:r>
      <w:bookmarkEnd w:id="80"/>
    </w:p>
    <w:p w:rsidR="007B2061" w:rsidRPr="007B2061" w:rsidRDefault="007B2061" w:rsidP="0089103F">
      <w:r>
        <w:t xml:space="preserve">Заполнение обеспечения описано в разделе </w:t>
      </w:r>
      <w:r>
        <w:fldChar w:fldCharType="begin"/>
      </w:r>
      <w:r>
        <w:instrText xml:space="preserve"> REF _Ref521690756 \r \h </w:instrText>
      </w:r>
      <w:r>
        <w:fldChar w:fldCharType="separate"/>
      </w:r>
      <w:r>
        <w:t>6.1.1.1.1</w:t>
      </w:r>
      <w:r>
        <w:fldChar w:fldCharType="end"/>
      </w:r>
      <w:r>
        <w:t xml:space="preserve">. </w:t>
      </w:r>
    </w:p>
    <w:p w:rsidR="0089103F" w:rsidRDefault="00D23DFA" w:rsidP="0089103F">
      <w:r w:rsidRPr="00E0555E">
        <w:rPr>
          <w:i/>
          <w:u w:val="single"/>
        </w:rPr>
        <w:t>Если в заявке установлен признак «Аванс»</w:t>
      </w:r>
      <w:r>
        <w:t xml:space="preserve"> и выбраны обеспечения с видом «БГ», «Залог», «Поручительство» и типом «Обеспечение возврата авансового платежа», тогда в Системе формируется отчёт</w:t>
      </w:r>
      <w:r w:rsidR="00190428">
        <w:t xml:space="preserve"> с контролем по дате и сумме обеспечения</w:t>
      </w:r>
      <w:r w:rsidR="00524AEE">
        <w:t>, в котором можно открыть любой документ (если кнопка «С расшифровкой по документ» нажата)</w:t>
      </w:r>
      <w:r>
        <w:t>:</w:t>
      </w:r>
    </w:p>
    <w:p w:rsidR="00D23DFA" w:rsidRDefault="00D23DFA" w:rsidP="0089103F">
      <w:r w:rsidRPr="00D23DFA">
        <w:rPr>
          <w:noProof/>
          <w:lang w:eastAsia="ru-RU"/>
        </w:rPr>
        <w:drawing>
          <wp:inline distT="0" distB="0" distL="0" distR="0" wp14:anchorId="750E7B93" wp14:editId="24E8168E">
            <wp:extent cx="5940425" cy="2040890"/>
            <wp:effectExtent l="0" t="0" r="317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0425" cy="2040890"/>
                    </a:xfrm>
                    <a:prstGeom prst="rect">
                      <a:avLst/>
                    </a:prstGeom>
                  </pic:spPr>
                </pic:pic>
              </a:graphicData>
            </a:graphic>
          </wp:inline>
        </w:drawing>
      </w:r>
    </w:p>
    <w:p w:rsidR="00D23DFA" w:rsidRDefault="00D23DFA" w:rsidP="00EF505F">
      <w:pPr>
        <w:pStyle w:val="a0"/>
        <w:numPr>
          <w:ilvl w:val="0"/>
          <w:numId w:val="23"/>
        </w:numPr>
      </w:pPr>
      <w:r w:rsidRPr="00D23DFA">
        <w:rPr>
          <w:b/>
        </w:rPr>
        <w:t>«Организация»</w:t>
      </w:r>
      <w:r>
        <w:t xml:space="preserve"> - КРДВ;</w:t>
      </w:r>
    </w:p>
    <w:p w:rsidR="00D23DFA" w:rsidRDefault="00D23DFA" w:rsidP="00EF505F">
      <w:pPr>
        <w:pStyle w:val="a0"/>
        <w:numPr>
          <w:ilvl w:val="0"/>
          <w:numId w:val="23"/>
        </w:numPr>
      </w:pPr>
      <w:r w:rsidRPr="00D23DFA">
        <w:rPr>
          <w:b/>
        </w:rPr>
        <w:t>«Контрагент» -</w:t>
      </w:r>
      <w:r>
        <w:t xml:space="preserve"> контрагент из поля «Получатель» Заявки;</w:t>
      </w:r>
    </w:p>
    <w:p w:rsidR="00D23DFA" w:rsidRDefault="00D23DFA" w:rsidP="00EF505F">
      <w:pPr>
        <w:pStyle w:val="a0"/>
        <w:numPr>
          <w:ilvl w:val="0"/>
          <w:numId w:val="23"/>
        </w:numPr>
      </w:pPr>
      <w:r w:rsidRPr="00D23DFA">
        <w:rPr>
          <w:b/>
        </w:rPr>
        <w:t>«Договор» -</w:t>
      </w:r>
      <w:r>
        <w:t xml:space="preserve"> из поля «Договор» в Заявке;</w:t>
      </w:r>
    </w:p>
    <w:p w:rsidR="00524AEE" w:rsidRDefault="00524AEE" w:rsidP="00EF505F">
      <w:pPr>
        <w:pStyle w:val="a0"/>
        <w:numPr>
          <w:ilvl w:val="0"/>
          <w:numId w:val="23"/>
        </w:numPr>
      </w:pPr>
      <w:r>
        <w:rPr>
          <w:b/>
        </w:rPr>
        <w:t>«Обеспечение» -</w:t>
      </w:r>
      <w:r>
        <w:t xml:space="preserve"> выбранное обеспечение в Заявке. Если обеспечение выделено жёлтым цветом, это значит, что оно выбрано, возможно, ошибочно, а именно:</w:t>
      </w:r>
    </w:p>
    <w:p w:rsidR="00524AEE" w:rsidRDefault="00524AEE" w:rsidP="00EF505F">
      <w:pPr>
        <w:pStyle w:val="a0"/>
        <w:numPr>
          <w:ilvl w:val="0"/>
          <w:numId w:val="16"/>
        </w:numPr>
      </w:pPr>
      <w:r>
        <w:t>В Заявке стоит признак «Аванс», но в обеспечении не установлен тип «Обеспечение возврата авансового платежа»;</w:t>
      </w:r>
    </w:p>
    <w:p w:rsidR="00524AEE" w:rsidRDefault="00524AEE" w:rsidP="00EF505F">
      <w:pPr>
        <w:pStyle w:val="a0"/>
        <w:numPr>
          <w:ilvl w:val="0"/>
          <w:numId w:val="16"/>
        </w:numPr>
      </w:pPr>
      <w:r>
        <w:t>Выбрано обеспечение в статусе «Закрыт».</w:t>
      </w:r>
    </w:p>
    <w:p w:rsidR="00524AEE" w:rsidRDefault="00524AEE" w:rsidP="00EF505F">
      <w:pPr>
        <w:pStyle w:val="a0"/>
        <w:numPr>
          <w:ilvl w:val="0"/>
          <w:numId w:val="23"/>
        </w:numPr>
      </w:pPr>
      <w:r w:rsidRPr="00524AEE">
        <w:rPr>
          <w:b/>
        </w:rPr>
        <w:t>«Статус»</w:t>
      </w:r>
      <w:r>
        <w:rPr>
          <w:b/>
        </w:rPr>
        <w:t xml:space="preserve"> - </w:t>
      </w:r>
      <w:r w:rsidR="008234A5">
        <w:rPr>
          <w:b/>
        </w:rPr>
        <w:t xml:space="preserve"> </w:t>
      </w:r>
      <w:r w:rsidR="00C251FE" w:rsidRPr="00C251FE">
        <w:t>статус обеспечения;</w:t>
      </w:r>
    </w:p>
    <w:p w:rsidR="00C251FE" w:rsidRDefault="00C251FE" w:rsidP="00EF505F">
      <w:pPr>
        <w:pStyle w:val="a0"/>
        <w:numPr>
          <w:ilvl w:val="0"/>
          <w:numId w:val="23"/>
        </w:numPr>
      </w:pPr>
      <w:r>
        <w:rPr>
          <w:b/>
        </w:rPr>
        <w:lastRenderedPageBreak/>
        <w:t>«Дата оплаты» -</w:t>
      </w:r>
      <w:r>
        <w:t xml:space="preserve"> дата оплаты из заявки на оплату или из списания с расчётног</w:t>
      </w:r>
      <w:r w:rsidR="00190428">
        <w:t>о счёта (если заявка оплачена</w:t>
      </w:r>
      <w:r>
        <w:t xml:space="preserve">); </w:t>
      </w:r>
    </w:p>
    <w:p w:rsidR="00190428" w:rsidRDefault="00190428" w:rsidP="00EF505F">
      <w:pPr>
        <w:pStyle w:val="a0"/>
        <w:numPr>
          <w:ilvl w:val="0"/>
          <w:numId w:val="23"/>
        </w:numPr>
      </w:pPr>
      <w:r>
        <w:rPr>
          <w:b/>
        </w:rPr>
        <w:t>«Дата окончания действия» -</w:t>
      </w:r>
      <w:r>
        <w:t xml:space="preserve"> заполняется автоматически из «Даты окончания» обеспечения;</w:t>
      </w:r>
    </w:p>
    <w:p w:rsidR="00190428" w:rsidRDefault="00190428" w:rsidP="00EF505F">
      <w:pPr>
        <w:pStyle w:val="a0"/>
        <w:numPr>
          <w:ilvl w:val="0"/>
          <w:numId w:val="23"/>
        </w:numPr>
      </w:pPr>
      <w:r>
        <w:rPr>
          <w:b/>
        </w:rPr>
        <w:t>«Срок действия после окончания договора» -</w:t>
      </w:r>
      <w:r>
        <w:t xml:space="preserve"> заполняется автоматически количество дней из аналогичного реквизита обеспечения;</w:t>
      </w:r>
    </w:p>
    <w:p w:rsidR="00190428" w:rsidRDefault="00190428" w:rsidP="00EF505F">
      <w:pPr>
        <w:pStyle w:val="a0"/>
        <w:numPr>
          <w:ilvl w:val="0"/>
          <w:numId w:val="23"/>
        </w:numPr>
      </w:pPr>
      <w:r>
        <w:rPr>
          <w:b/>
        </w:rPr>
        <w:t>«Контролируемая дата» -</w:t>
      </w:r>
      <w:r>
        <w:t xml:space="preserve"> вычисляется автоматически, как разница между «Датой окончания действия» и «Сроком действия после окончания договора».</w:t>
      </w:r>
    </w:p>
    <w:p w:rsidR="00190428" w:rsidRDefault="00E0555E" w:rsidP="00190428">
      <w:pPr>
        <w:pStyle w:val="a0"/>
      </w:pPr>
      <w:r w:rsidRPr="00E0555E">
        <w:rPr>
          <w:color w:val="FF0000"/>
        </w:rPr>
        <w:t>!!!</w:t>
      </w:r>
      <w:r>
        <w:t xml:space="preserve"> </w:t>
      </w:r>
      <w:r w:rsidR="00190428" w:rsidRPr="00181856">
        <w:rPr>
          <w:color w:val="FF0000"/>
        </w:rPr>
        <w:t>Если контролируемая дата меньше даты оплаты заявки, то строка выделяется красным</w:t>
      </w:r>
      <w:r w:rsidR="00190428">
        <w:t>.</w:t>
      </w:r>
    </w:p>
    <w:p w:rsidR="00190428" w:rsidRDefault="00E0555E" w:rsidP="00EF505F">
      <w:pPr>
        <w:pStyle w:val="a0"/>
        <w:numPr>
          <w:ilvl w:val="0"/>
          <w:numId w:val="23"/>
        </w:numPr>
      </w:pPr>
      <w:r w:rsidRPr="00E0555E">
        <w:rPr>
          <w:b/>
        </w:rPr>
        <w:t>«Действующая сумма»</w:t>
      </w:r>
      <w:r>
        <w:t xml:space="preserve"> - заполняется автоматически из аналогичного поля обеспечения;</w:t>
      </w:r>
    </w:p>
    <w:p w:rsidR="00E0555E" w:rsidRDefault="00E0555E" w:rsidP="00EF505F">
      <w:pPr>
        <w:pStyle w:val="a0"/>
        <w:numPr>
          <w:ilvl w:val="0"/>
          <w:numId w:val="23"/>
        </w:numPr>
      </w:pPr>
      <w:r>
        <w:rPr>
          <w:b/>
        </w:rPr>
        <w:t xml:space="preserve">«Сумма по другим документам» </w:t>
      </w:r>
      <w:r w:rsidRPr="00E0555E">
        <w:t>-</w:t>
      </w:r>
      <w:r>
        <w:t xml:space="preserve"> сумма по заявкам на оплату (кроме статуса «Черновик» и «Отклонено»). Если заявка оплачена, то вместо неё выводится документ оплаты. </w:t>
      </w:r>
    </w:p>
    <w:p w:rsidR="00E0555E" w:rsidRDefault="00E0555E" w:rsidP="00EF505F">
      <w:pPr>
        <w:pStyle w:val="a0"/>
        <w:numPr>
          <w:ilvl w:val="0"/>
          <w:numId w:val="23"/>
        </w:numPr>
      </w:pPr>
      <w:r>
        <w:rPr>
          <w:b/>
        </w:rPr>
        <w:t xml:space="preserve">«Остаток обеспечения на дату оплаты» </w:t>
      </w:r>
      <w:r w:rsidRPr="00E0555E">
        <w:t>-</w:t>
      </w:r>
      <w:r>
        <w:t xml:space="preserve"> рассчитывается как разница колонок «Действующая сумма» и «Сумма по другим документам»;</w:t>
      </w:r>
    </w:p>
    <w:p w:rsidR="00E0555E" w:rsidRDefault="00E0555E" w:rsidP="00EF505F">
      <w:pPr>
        <w:pStyle w:val="a0"/>
        <w:numPr>
          <w:ilvl w:val="0"/>
          <w:numId w:val="23"/>
        </w:numPr>
      </w:pPr>
      <w:r>
        <w:rPr>
          <w:b/>
        </w:rPr>
        <w:t xml:space="preserve">«Сумма оплаты по заявке» </w:t>
      </w:r>
      <w:r w:rsidRPr="00E0555E">
        <w:t>-</w:t>
      </w:r>
      <w:r>
        <w:t xml:space="preserve"> сумма по текущей заявке;</w:t>
      </w:r>
    </w:p>
    <w:p w:rsidR="00E0555E" w:rsidRDefault="00E0555E" w:rsidP="00EF505F">
      <w:pPr>
        <w:pStyle w:val="a0"/>
        <w:numPr>
          <w:ilvl w:val="0"/>
          <w:numId w:val="23"/>
        </w:numPr>
      </w:pPr>
      <w:r>
        <w:rPr>
          <w:b/>
        </w:rPr>
        <w:t>«Остаток»</w:t>
      </w:r>
      <w:r w:rsidRPr="00E0555E">
        <w:t xml:space="preserve"> -</w:t>
      </w:r>
      <w:r>
        <w:t xml:space="preserve"> рассчитывается, как разница колонок «Остаток обеспечения на дату оплаты» и «Сумма оплаты по заявке». </w:t>
      </w:r>
    </w:p>
    <w:p w:rsidR="00E0555E" w:rsidRDefault="00E0555E" w:rsidP="00E0555E">
      <w:pPr>
        <w:pStyle w:val="a0"/>
      </w:pPr>
      <w:r w:rsidRPr="00E0555E">
        <w:rPr>
          <w:color w:val="FF0000"/>
        </w:rPr>
        <w:t xml:space="preserve">!!! </w:t>
      </w:r>
      <w:r w:rsidRPr="00181856">
        <w:rPr>
          <w:color w:val="FF0000"/>
        </w:rPr>
        <w:t>Остаток не должен быть отрицательным.</w:t>
      </w:r>
      <w:r>
        <w:t xml:space="preserve"> </w:t>
      </w:r>
    </w:p>
    <w:p w:rsidR="00E0555E" w:rsidRDefault="00E0555E" w:rsidP="00E0555E">
      <w:pPr>
        <w:pStyle w:val="a0"/>
      </w:pPr>
    </w:p>
    <w:p w:rsidR="00E0555E" w:rsidRDefault="00E0555E" w:rsidP="00E0555E">
      <w:r w:rsidRPr="00E0555E">
        <w:rPr>
          <w:i/>
          <w:u w:val="single"/>
        </w:rPr>
        <w:t xml:space="preserve">Если в заявке </w:t>
      </w:r>
      <w:r>
        <w:rPr>
          <w:i/>
          <w:u w:val="single"/>
        </w:rPr>
        <w:t xml:space="preserve">не </w:t>
      </w:r>
      <w:r w:rsidRPr="00E0555E">
        <w:rPr>
          <w:i/>
          <w:u w:val="single"/>
        </w:rPr>
        <w:t>установлен признак «Аванс»</w:t>
      </w:r>
      <w:r>
        <w:t xml:space="preserve"> и выбраны обеспечения с видом «БГ», «Залог», «Поручительство» и любым типом, кроме «Обеспечение возврата авансового платежа», тогда в Системе формируется отчёт с контролем по дате обеспечения, в котором можно открыть любой документ (если кнопка «С расшифровкой по документ» нажата):</w:t>
      </w:r>
    </w:p>
    <w:p w:rsidR="00E0555E" w:rsidRDefault="00E0555E" w:rsidP="00E0555E">
      <w:r w:rsidRPr="00E0555E">
        <w:rPr>
          <w:noProof/>
          <w:lang w:eastAsia="ru-RU"/>
        </w:rPr>
        <w:drawing>
          <wp:inline distT="0" distB="0" distL="0" distR="0" wp14:anchorId="727D8E35" wp14:editId="071F4B3B">
            <wp:extent cx="5940425" cy="2025650"/>
            <wp:effectExtent l="0" t="0" r="317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0425" cy="2025650"/>
                    </a:xfrm>
                    <a:prstGeom prst="rect">
                      <a:avLst/>
                    </a:prstGeom>
                  </pic:spPr>
                </pic:pic>
              </a:graphicData>
            </a:graphic>
          </wp:inline>
        </w:drawing>
      </w:r>
    </w:p>
    <w:p w:rsidR="00E0555E" w:rsidRDefault="00E0555E" w:rsidP="00EF505F">
      <w:pPr>
        <w:pStyle w:val="a0"/>
        <w:numPr>
          <w:ilvl w:val="0"/>
          <w:numId w:val="23"/>
        </w:numPr>
      </w:pPr>
      <w:r w:rsidRPr="00D23DFA">
        <w:rPr>
          <w:b/>
        </w:rPr>
        <w:t>«Организация»</w:t>
      </w:r>
      <w:r>
        <w:t xml:space="preserve"> - КРДВ;</w:t>
      </w:r>
    </w:p>
    <w:p w:rsidR="00E0555E" w:rsidRDefault="00E0555E" w:rsidP="00EF505F">
      <w:pPr>
        <w:pStyle w:val="a0"/>
        <w:numPr>
          <w:ilvl w:val="0"/>
          <w:numId w:val="23"/>
        </w:numPr>
      </w:pPr>
      <w:r w:rsidRPr="00D23DFA">
        <w:rPr>
          <w:b/>
        </w:rPr>
        <w:t>«Контрагент» -</w:t>
      </w:r>
      <w:r>
        <w:t xml:space="preserve"> контрагент из поля «Получатель» Заявки;</w:t>
      </w:r>
    </w:p>
    <w:p w:rsidR="00E0555E" w:rsidRDefault="00E0555E" w:rsidP="00EF505F">
      <w:pPr>
        <w:pStyle w:val="a0"/>
        <w:numPr>
          <w:ilvl w:val="0"/>
          <w:numId w:val="23"/>
        </w:numPr>
      </w:pPr>
      <w:r w:rsidRPr="00D23DFA">
        <w:rPr>
          <w:b/>
        </w:rPr>
        <w:t>«Договор» -</w:t>
      </w:r>
      <w:r>
        <w:t xml:space="preserve"> из поля «Договор» в Заявке;</w:t>
      </w:r>
    </w:p>
    <w:p w:rsidR="00E0555E" w:rsidRDefault="00E0555E" w:rsidP="00EF505F">
      <w:pPr>
        <w:pStyle w:val="a0"/>
        <w:numPr>
          <w:ilvl w:val="0"/>
          <w:numId w:val="23"/>
        </w:numPr>
      </w:pPr>
      <w:r>
        <w:rPr>
          <w:b/>
        </w:rPr>
        <w:t>«Обеспечение» -</w:t>
      </w:r>
      <w:r>
        <w:t xml:space="preserve"> выбранное обеспечение в Заявке. Если обеспечение выделено жёлтым цветом, это значит, что оно выбрано, возможно, ошибочно, а именно:</w:t>
      </w:r>
    </w:p>
    <w:p w:rsidR="00E0555E" w:rsidRDefault="00E0555E" w:rsidP="00EF505F">
      <w:pPr>
        <w:pStyle w:val="a0"/>
        <w:numPr>
          <w:ilvl w:val="0"/>
          <w:numId w:val="16"/>
        </w:numPr>
      </w:pPr>
      <w:r>
        <w:t>В Заявке стоит признак «Аванс», но в обеспечении не установлен тип «Обеспечение возврата авансового платежа»;</w:t>
      </w:r>
    </w:p>
    <w:p w:rsidR="00E0555E" w:rsidRDefault="00E0555E" w:rsidP="00EF505F">
      <w:pPr>
        <w:pStyle w:val="a0"/>
        <w:numPr>
          <w:ilvl w:val="0"/>
          <w:numId w:val="16"/>
        </w:numPr>
      </w:pPr>
      <w:r>
        <w:t>Выбрано обеспечение в статусе «Закрыт».</w:t>
      </w:r>
    </w:p>
    <w:p w:rsidR="00E0555E" w:rsidRDefault="00E0555E" w:rsidP="00EF505F">
      <w:pPr>
        <w:pStyle w:val="a0"/>
        <w:numPr>
          <w:ilvl w:val="0"/>
          <w:numId w:val="23"/>
        </w:numPr>
      </w:pPr>
      <w:r w:rsidRPr="00524AEE">
        <w:rPr>
          <w:b/>
        </w:rPr>
        <w:t>«Статус»</w:t>
      </w:r>
      <w:r>
        <w:rPr>
          <w:b/>
        </w:rPr>
        <w:t xml:space="preserve"> -  </w:t>
      </w:r>
      <w:r w:rsidRPr="00C251FE">
        <w:t>статус обеспечения;</w:t>
      </w:r>
    </w:p>
    <w:p w:rsidR="00E0555E" w:rsidRDefault="00E0555E" w:rsidP="00EF505F">
      <w:pPr>
        <w:pStyle w:val="a0"/>
        <w:numPr>
          <w:ilvl w:val="0"/>
          <w:numId w:val="23"/>
        </w:numPr>
      </w:pPr>
      <w:r>
        <w:rPr>
          <w:b/>
        </w:rPr>
        <w:lastRenderedPageBreak/>
        <w:t>«Дата оплаты» -</w:t>
      </w:r>
      <w:r>
        <w:t xml:space="preserve"> дата оплаты из заявки на оплату или из списания с расчётного счёта (если заявка оплачена); </w:t>
      </w:r>
    </w:p>
    <w:p w:rsidR="00E0555E" w:rsidRDefault="00E0555E" w:rsidP="00EF505F">
      <w:pPr>
        <w:pStyle w:val="a0"/>
        <w:numPr>
          <w:ilvl w:val="0"/>
          <w:numId w:val="23"/>
        </w:numPr>
      </w:pPr>
      <w:r>
        <w:rPr>
          <w:b/>
        </w:rPr>
        <w:t>«Дата окончания действия» -</w:t>
      </w:r>
      <w:r>
        <w:t xml:space="preserve"> заполняется автоматически из «Даты окончания» обеспечения;</w:t>
      </w:r>
    </w:p>
    <w:p w:rsidR="00E0555E" w:rsidRDefault="00E0555E" w:rsidP="00EF505F">
      <w:pPr>
        <w:pStyle w:val="a0"/>
        <w:numPr>
          <w:ilvl w:val="0"/>
          <w:numId w:val="23"/>
        </w:numPr>
      </w:pPr>
      <w:r>
        <w:rPr>
          <w:b/>
        </w:rPr>
        <w:t>«Срок действия после окончания договора» -</w:t>
      </w:r>
      <w:r>
        <w:t xml:space="preserve"> заполняется автоматически количество дней из аналогичного реквизита обеспечения;</w:t>
      </w:r>
    </w:p>
    <w:p w:rsidR="00E0555E" w:rsidRDefault="00E0555E" w:rsidP="00EF505F">
      <w:pPr>
        <w:pStyle w:val="a0"/>
        <w:numPr>
          <w:ilvl w:val="0"/>
          <w:numId w:val="23"/>
        </w:numPr>
      </w:pPr>
      <w:r>
        <w:rPr>
          <w:b/>
        </w:rPr>
        <w:t>«Контролируемая дата» -</w:t>
      </w:r>
      <w:r>
        <w:t xml:space="preserve"> вычисляется автоматически, как разница между «Датой окончания действия» и «Сроком действия после окончания договора».</w:t>
      </w:r>
    </w:p>
    <w:p w:rsidR="00E0555E" w:rsidRDefault="00E0555E" w:rsidP="00E0555E">
      <w:pPr>
        <w:pStyle w:val="a0"/>
      </w:pPr>
      <w:r w:rsidRPr="00E0555E">
        <w:rPr>
          <w:color w:val="FF0000"/>
        </w:rPr>
        <w:t>!!!</w:t>
      </w:r>
      <w:r>
        <w:t xml:space="preserve"> </w:t>
      </w:r>
      <w:r w:rsidRPr="00C0075B">
        <w:rPr>
          <w:color w:val="FF0000"/>
        </w:rPr>
        <w:t>Если контролируемая дата меньше даты оплаты заявки, то строка выделяется красным.</w:t>
      </w:r>
    </w:p>
    <w:p w:rsidR="007B2061" w:rsidRDefault="007B2061" w:rsidP="00EF505F">
      <w:pPr>
        <w:pStyle w:val="5"/>
        <w:numPr>
          <w:ilvl w:val="4"/>
          <w:numId w:val="1"/>
        </w:numPr>
      </w:pPr>
      <w:r>
        <w:t>Обеспечительный платёж с типом «Обеспечение надлежащего выполнения договора», «Обеспечение надлежащего выполнения гарантийных обязательств»</w:t>
      </w:r>
    </w:p>
    <w:p w:rsidR="007B2061" w:rsidRDefault="007B2061" w:rsidP="00EF505F">
      <w:pPr>
        <w:pStyle w:val="6"/>
        <w:numPr>
          <w:ilvl w:val="5"/>
          <w:numId w:val="1"/>
        </w:numPr>
      </w:pPr>
      <w:bookmarkStart w:id="81" w:name="_Ref521694202"/>
      <w:r>
        <w:t>Удержание</w:t>
      </w:r>
      <w:bookmarkEnd w:id="81"/>
      <w:r>
        <w:t xml:space="preserve"> </w:t>
      </w:r>
    </w:p>
    <w:p w:rsidR="007B2061" w:rsidRPr="007B2061" w:rsidRDefault="007B2061" w:rsidP="007B2061">
      <w:r>
        <w:t xml:space="preserve">При выборе обеспечительного платежа с указанными типами и заполненным удержанием, формируется </w:t>
      </w:r>
      <w:r w:rsidR="008E24B5">
        <w:t>отчёт по договору и обеспечению, в котором можно открыть любой документ (если кнопка «С расшифровкой по документ» нажата):</w:t>
      </w:r>
    </w:p>
    <w:p w:rsidR="00E0555E" w:rsidRDefault="007B2061" w:rsidP="00E0555E">
      <w:r w:rsidRPr="007B2061">
        <w:rPr>
          <w:noProof/>
          <w:lang w:eastAsia="ru-RU"/>
        </w:rPr>
        <w:drawing>
          <wp:inline distT="0" distB="0" distL="0" distR="0" wp14:anchorId="2A167082" wp14:editId="0D03870E">
            <wp:extent cx="5940425" cy="2140585"/>
            <wp:effectExtent l="0" t="0" r="317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0425" cy="2140585"/>
                    </a:xfrm>
                    <a:prstGeom prst="rect">
                      <a:avLst/>
                    </a:prstGeom>
                  </pic:spPr>
                </pic:pic>
              </a:graphicData>
            </a:graphic>
          </wp:inline>
        </w:drawing>
      </w:r>
    </w:p>
    <w:p w:rsidR="00E0555E" w:rsidRDefault="007B2061" w:rsidP="00EF505F">
      <w:pPr>
        <w:pStyle w:val="a0"/>
        <w:numPr>
          <w:ilvl w:val="0"/>
          <w:numId w:val="24"/>
        </w:numPr>
      </w:pPr>
      <w:r w:rsidRPr="008E24B5">
        <w:rPr>
          <w:b/>
        </w:rPr>
        <w:t>«Договор»</w:t>
      </w:r>
      <w:r>
        <w:t xml:space="preserve"> - договор из Заявки;</w:t>
      </w:r>
    </w:p>
    <w:p w:rsidR="007B2061" w:rsidRDefault="007B2061" w:rsidP="00EF505F">
      <w:pPr>
        <w:pStyle w:val="a0"/>
        <w:numPr>
          <w:ilvl w:val="0"/>
          <w:numId w:val="24"/>
        </w:numPr>
      </w:pPr>
      <w:r w:rsidRPr="008E24B5">
        <w:rPr>
          <w:b/>
        </w:rPr>
        <w:t>«Обеспечение»</w:t>
      </w:r>
      <w:r>
        <w:t xml:space="preserve"> - выбранное в заявке обеспечение;</w:t>
      </w:r>
    </w:p>
    <w:p w:rsidR="007B2061" w:rsidRDefault="008E24B5" w:rsidP="00EF505F">
      <w:pPr>
        <w:pStyle w:val="a0"/>
        <w:numPr>
          <w:ilvl w:val="0"/>
          <w:numId w:val="24"/>
        </w:numPr>
      </w:pPr>
      <w:r w:rsidRPr="008E24B5">
        <w:rPr>
          <w:b/>
        </w:rPr>
        <w:t>«Дата удержания»</w:t>
      </w:r>
      <w:r>
        <w:t xml:space="preserve"> - дата оплаты для заявок и дата проведения банком для платёжных документов;</w:t>
      </w:r>
    </w:p>
    <w:p w:rsidR="008E24B5" w:rsidRDefault="008E24B5" w:rsidP="00EF505F">
      <w:pPr>
        <w:pStyle w:val="a0"/>
        <w:numPr>
          <w:ilvl w:val="0"/>
          <w:numId w:val="24"/>
        </w:numPr>
      </w:pPr>
      <w:r w:rsidRPr="008E24B5">
        <w:rPr>
          <w:b/>
        </w:rPr>
        <w:t>«Начислено удержаний»</w:t>
      </w:r>
      <w:r>
        <w:t xml:space="preserve"> - сумма всех начисленных удержаний по заявкам (поле «Сумма удержания» в заявке), кроме заявок в статусах «Черновик» и «Оплачено», включая сумму по текущему документу;</w:t>
      </w:r>
    </w:p>
    <w:p w:rsidR="008E24B5" w:rsidRDefault="008E24B5" w:rsidP="00EF505F">
      <w:pPr>
        <w:pStyle w:val="a0"/>
        <w:numPr>
          <w:ilvl w:val="0"/>
          <w:numId w:val="24"/>
        </w:numPr>
      </w:pPr>
      <w:r>
        <w:rPr>
          <w:b/>
        </w:rPr>
        <w:t xml:space="preserve">«Оплачено удержаний» </w:t>
      </w:r>
      <w:r w:rsidRPr="008E24B5">
        <w:t>-</w:t>
      </w:r>
      <w:r>
        <w:t xml:space="preserve"> сумма поступивших пла</w:t>
      </w:r>
      <w:r w:rsidR="005339E3">
        <w:t>тежей от контрагента по обеспечению (обеспечение должно быть выбрано в документе ППВ)</w:t>
      </w:r>
      <w:r>
        <w:t>;</w:t>
      </w:r>
    </w:p>
    <w:p w:rsidR="00C0075B" w:rsidRPr="00C0075B" w:rsidRDefault="008E24B5" w:rsidP="00EF505F">
      <w:pPr>
        <w:pStyle w:val="a0"/>
        <w:numPr>
          <w:ilvl w:val="0"/>
          <w:numId w:val="24"/>
        </w:numPr>
        <w:rPr>
          <w:color w:val="FF0000"/>
        </w:rPr>
      </w:pPr>
      <w:r>
        <w:rPr>
          <w:b/>
        </w:rPr>
        <w:t xml:space="preserve">«Задолженность с учётом текущего документа» </w:t>
      </w:r>
      <w:r w:rsidRPr="008E24B5">
        <w:t>-</w:t>
      </w:r>
      <w:r>
        <w:t xml:space="preserve"> разница между «Начислено удержаний» и «Оплачено удержаний». </w:t>
      </w:r>
    </w:p>
    <w:p w:rsidR="008E24B5" w:rsidRPr="00181856" w:rsidRDefault="00181856" w:rsidP="00C0075B">
      <w:pPr>
        <w:pStyle w:val="a0"/>
        <w:ind w:left="1440"/>
        <w:rPr>
          <w:color w:val="FF0000"/>
        </w:rPr>
      </w:pPr>
      <w:r w:rsidRPr="00181856">
        <w:rPr>
          <w:color w:val="FF0000"/>
        </w:rPr>
        <w:t xml:space="preserve">!!! </w:t>
      </w:r>
      <w:r w:rsidR="008E24B5" w:rsidRPr="00181856">
        <w:rPr>
          <w:color w:val="FF0000"/>
        </w:rPr>
        <w:t xml:space="preserve">При отрицательном значении выделяется цветом. </w:t>
      </w:r>
    </w:p>
    <w:p w:rsidR="008E24B5" w:rsidRDefault="008E24B5" w:rsidP="00EF505F">
      <w:pPr>
        <w:pStyle w:val="6"/>
        <w:numPr>
          <w:ilvl w:val="5"/>
          <w:numId w:val="1"/>
        </w:numPr>
      </w:pPr>
      <w:bookmarkStart w:id="82" w:name="_Ref523389376"/>
      <w:r>
        <w:lastRenderedPageBreak/>
        <w:t>Возврат удержания</w:t>
      </w:r>
      <w:bookmarkEnd w:id="82"/>
    </w:p>
    <w:p w:rsidR="00C207D7" w:rsidRPr="00C207D7" w:rsidRDefault="00C207D7" w:rsidP="00C207D7">
      <w:r>
        <w:t>При выборе обеспечительного платежа с указанными типами и установленным признаком «Возврат удержания», формируется отчёт по договору и обеспечению, в котором можно открыть любой документ (если кнопка «С расшифровкой по документ» нажата):</w:t>
      </w:r>
    </w:p>
    <w:p w:rsidR="00B16D5C" w:rsidRDefault="008C2218" w:rsidP="00FA50A7">
      <w:r w:rsidRPr="008C2218">
        <w:rPr>
          <w:noProof/>
          <w:lang w:eastAsia="ru-RU"/>
        </w:rPr>
        <w:drawing>
          <wp:inline distT="0" distB="0" distL="0" distR="0" wp14:anchorId="34CF7569" wp14:editId="1683F2F3">
            <wp:extent cx="5940425" cy="1718945"/>
            <wp:effectExtent l="0" t="0" r="317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0425" cy="1718945"/>
                    </a:xfrm>
                    <a:prstGeom prst="rect">
                      <a:avLst/>
                    </a:prstGeom>
                  </pic:spPr>
                </pic:pic>
              </a:graphicData>
            </a:graphic>
          </wp:inline>
        </w:drawing>
      </w:r>
    </w:p>
    <w:p w:rsidR="00C207D7" w:rsidRDefault="00C207D7" w:rsidP="00EF505F">
      <w:pPr>
        <w:pStyle w:val="a0"/>
        <w:numPr>
          <w:ilvl w:val="0"/>
          <w:numId w:val="24"/>
        </w:numPr>
      </w:pPr>
      <w:r w:rsidRPr="008E24B5">
        <w:rPr>
          <w:b/>
        </w:rPr>
        <w:t>«Договор»</w:t>
      </w:r>
      <w:r>
        <w:t xml:space="preserve"> - договор из Заявки;</w:t>
      </w:r>
    </w:p>
    <w:p w:rsidR="00C207D7" w:rsidRDefault="00C207D7" w:rsidP="00EF505F">
      <w:pPr>
        <w:pStyle w:val="a0"/>
        <w:numPr>
          <w:ilvl w:val="0"/>
          <w:numId w:val="24"/>
        </w:numPr>
      </w:pPr>
      <w:r w:rsidRPr="008E24B5">
        <w:rPr>
          <w:b/>
        </w:rPr>
        <w:t>«Обеспечение»</w:t>
      </w:r>
      <w:r>
        <w:t xml:space="preserve"> - выбранное в заявке обеспечение;</w:t>
      </w:r>
    </w:p>
    <w:p w:rsidR="00C207D7" w:rsidRDefault="008C2218" w:rsidP="008C2218">
      <w:pPr>
        <w:pStyle w:val="a0"/>
        <w:numPr>
          <w:ilvl w:val="0"/>
          <w:numId w:val="24"/>
        </w:numPr>
      </w:pPr>
      <w:r>
        <w:rPr>
          <w:b/>
        </w:rPr>
        <w:t>«Дата возврата фактическая»</w:t>
      </w:r>
      <w:r w:rsidRPr="008C2218">
        <w:t>-</w:t>
      </w:r>
      <w:r>
        <w:t xml:space="preserve"> </w:t>
      </w:r>
      <w:r w:rsidR="00C207D7">
        <w:t>дата</w:t>
      </w:r>
      <w:r>
        <w:t xml:space="preserve"> проведения банком документа списания;</w:t>
      </w:r>
      <w:r w:rsidR="00C207D7">
        <w:t xml:space="preserve"> </w:t>
      </w:r>
    </w:p>
    <w:p w:rsidR="00181856" w:rsidRDefault="008C2218" w:rsidP="00EF505F">
      <w:pPr>
        <w:pStyle w:val="a0"/>
        <w:numPr>
          <w:ilvl w:val="0"/>
          <w:numId w:val="24"/>
        </w:numPr>
        <w:rPr>
          <w:b/>
        </w:rPr>
      </w:pPr>
      <w:r w:rsidRPr="00181856">
        <w:rPr>
          <w:b/>
        </w:rPr>
        <w:t xml:space="preserve"> </w:t>
      </w:r>
      <w:r w:rsidR="00181856" w:rsidRPr="00181856">
        <w:rPr>
          <w:b/>
        </w:rPr>
        <w:t>«Сумма возврата» -</w:t>
      </w:r>
      <w:r w:rsidR="00181856">
        <w:rPr>
          <w:b/>
        </w:rPr>
        <w:t xml:space="preserve"> </w:t>
      </w:r>
      <w:r w:rsidR="00181856" w:rsidRPr="00846644">
        <w:t xml:space="preserve">сумма </w:t>
      </w:r>
      <w:r>
        <w:t xml:space="preserve">удержания </w:t>
      </w:r>
      <w:r w:rsidR="00181856" w:rsidRPr="00846644">
        <w:t>по договору</w:t>
      </w:r>
      <w:r>
        <w:t>, если в Заявке на расходование ДС заполнена «Сумма удержания»;</w:t>
      </w:r>
    </w:p>
    <w:p w:rsidR="00181856" w:rsidRDefault="00181856" w:rsidP="00EF505F">
      <w:pPr>
        <w:pStyle w:val="a0"/>
        <w:numPr>
          <w:ilvl w:val="0"/>
          <w:numId w:val="24"/>
        </w:numPr>
        <w:rPr>
          <w:b/>
        </w:rPr>
      </w:pPr>
      <w:r>
        <w:rPr>
          <w:b/>
        </w:rPr>
        <w:t xml:space="preserve">«Сумма возврата фактическая» - </w:t>
      </w:r>
      <w:r w:rsidR="00846644" w:rsidRPr="00846644">
        <w:t>сумма оплаты по заявкам с признаком «Возврат удержания»;</w:t>
      </w:r>
    </w:p>
    <w:p w:rsidR="00181856" w:rsidRDefault="00181856" w:rsidP="00EF505F">
      <w:pPr>
        <w:pStyle w:val="a0"/>
        <w:numPr>
          <w:ilvl w:val="0"/>
          <w:numId w:val="24"/>
        </w:numPr>
      </w:pPr>
      <w:r>
        <w:rPr>
          <w:b/>
        </w:rPr>
        <w:t xml:space="preserve">«Остаток» - </w:t>
      </w:r>
      <w:r w:rsidRPr="00181856">
        <w:t>разница между колонками «Сумма возврата» и «Сумма возврата фактическая»</w:t>
      </w:r>
      <w:r w:rsidR="00846644">
        <w:t xml:space="preserve">. </w:t>
      </w:r>
    </w:p>
    <w:p w:rsidR="00C207D7" w:rsidRDefault="00846644" w:rsidP="00131D1B">
      <w:pPr>
        <w:pStyle w:val="a0"/>
        <w:ind w:left="1440"/>
        <w:rPr>
          <w:color w:val="FF0000"/>
        </w:rPr>
      </w:pPr>
      <w:r w:rsidRPr="00846644">
        <w:rPr>
          <w:b/>
          <w:color w:val="FF0000"/>
        </w:rPr>
        <w:t>!</w:t>
      </w:r>
      <w:r w:rsidRPr="00846644">
        <w:rPr>
          <w:color w:val="FF0000"/>
        </w:rPr>
        <w:t>!! Остаток не может быть отрицательным. Т</w:t>
      </w:r>
      <w:r w:rsidR="002F1620">
        <w:rPr>
          <w:color w:val="FF0000"/>
        </w:rPr>
        <w:t>аким образом,</w:t>
      </w:r>
      <w:r w:rsidRPr="00846644">
        <w:rPr>
          <w:color w:val="FF0000"/>
        </w:rPr>
        <w:t xml:space="preserve"> нельзя вернуть больше, чем заплатил контрагент удержаний. </w:t>
      </w:r>
    </w:p>
    <w:p w:rsidR="003D134D" w:rsidRDefault="00131D1B" w:rsidP="003D134D">
      <w:pPr>
        <w:pStyle w:val="5"/>
        <w:numPr>
          <w:ilvl w:val="4"/>
          <w:numId w:val="1"/>
        </w:numPr>
      </w:pPr>
      <w:bookmarkStart w:id="83" w:name="_Ref523469554"/>
      <w:r>
        <w:t>Обеспечение с видом «Гарантийное удержание»</w:t>
      </w:r>
      <w:bookmarkEnd w:id="83"/>
    </w:p>
    <w:p w:rsidR="00131D1B" w:rsidRDefault="00131D1B" w:rsidP="00131D1B">
      <w:pPr>
        <w:pStyle w:val="6"/>
        <w:numPr>
          <w:ilvl w:val="5"/>
          <w:numId w:val="1"/>
        </w:numPr>
      </w:pPr>
      <w:r>
        <w:t xml:space="preserve">Удержание </w:t>
      </w:r>
    </w:p>
    <w:p w:rsidR="00131D1B" w:rsidRDefault="00131D1B" w:rsidP="00131D1B">
      <w:r w:rsidRPr="00131D1B">
        <w:t xml:space="preserve">При выборе </w:t>
      </w:r>
      <w:r>
        <w:t>обеспечения с видом «Гарантийное удержание»</w:t>
      </w:r>
      <w:r w:rsidR="00715426">
        <w:t xml:space="preserve">, </w:t>
      </w:r>
      <w:r>
        <w:t xml:space="preserve">контроль не осуществляется. Производится обычная оплата по заявке с указанной суммой удержания. </w:t>
      </w:r>
    </w:p>
    <w:p w:rsidR="00715426" w:rsidRDefault="00715426" w:rsidP="00715426">
      <w:pPr>
        <w:pStyle w:val="6"/>
        <w:numPr>
          <w:ilvl w:val="5"/>
          <w:numId w:val="1"/>
        </w:numPr>
      </w:pPr>
      <w:r>
        <w:t>Возврат удержания</w:t>
      </w:r>
    </w:p>
    <w:p w:rsidR="00715426" w:rsidRDefault="00715426" w:rsidP="00715426">
      <w:r>
        <w:t>Если выбрано обеспечение с видом «Гарантийное удержание» и установлен признак «Возврат удержания», тогда в Системе формируется отчёт по договору и выбранному обеспечению:</w:t>
      </w:r>
    </w:p>
    <w:p w:rsidR="00715426" w:rsidRPr="00715426" w:rsidRDefault="00715426" w:rsidP="00715426">
      <w:r w:rsidRPr="00715426">
        <w:rPr>
          <w:noProof/>
          <w:lang w:eastAsia="ru-RU"/>
        </w:rPr>
        <w:lastRenderedPageBreak/>
        <w:drawing>
          <wp:inline distT="0" distB="0" distL="0" distR="0" wp14:anchorId="43D3E366" wp14:editId="03B8A849">
            <wp:extent cx="5940425" cy="2655570"/>
            <wp:effectExtent l="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0425" cy="2655570"/>
                    </a:xfrm>
                    <a:prstGeom prst="rect">
                      <a:avLst/>
                    </a:prstGeom>
                  </pic:spPr>
                </pic:pic>
              </a:graphicData>
            </a:graphic>
          </wp:inline>
        </w:drawing>
      </w:r>
    </w:p>
    <w:p w:rsidR="00715426" w:rsidRDefault="00715426" w:rsidP="00715426">
      <w:pPr>
        <w:pStyle w:val="a0"/>
        <w:numPr>
          <w:ilvl w:val="0"/>
          <w:numId w:val="24"/>
        </w:numPr>
      </w:pPr>
      <w:r w:rsidRPr="008E24B5">
        <w:rPr>
          <w:b/>
        </w:rPr>
        <w:t>«Договор»</w:t>
      </w:r>
      <w:r>
        <w:t xml:space="preserve"> - договор из Заявки;</w:t>
      </w:r>
    </w:p>
    <w:p w:rsidR="00715426" w:rsidRDefault="00715426" w:rsidP="00715426">
      <w:pPr>
        <w:pStyle w:val="a0"/>
        <w:numPr>
          <w:ilvl w:val="0"/>
          <w:numId w:val="24"/>
        </w:numPr>
      </w:pPr>
      <w:r w:rsidRPr="008E24B5">
        <w:rPr>
          <w:b/>
        </w:rPr>
        <w:t>«Обеспечение»</w:t>
      </w:r>
      <w:r>
        <w:t xml:space="preserve"> - выбранное в заявке обеспечение;</w:t>
      </w:r>
    </w:p>
    <w:p w:rsidR="00715426" w:rsidRDefault="00715426" w:rsidP="00715426">
      <w:pPr>
        <w:pStyle w:val="a0"/>
        <w:numPr>
          <w:ilvl w:val="0"/>
          <w:numId w:val="24"/>
        </w:numPr>
      </w:pPr>
      <w:r w:rsidRPr="003310EF">
        <w:rPr>
          <w:b/>
        </w:rPr>
        <w:t xml:space="preserve">«Срок действия гарантийного удержания в соответствии с основным </w:t>
      </w:r>
      <w:r w:rsidR="002C384F" w:rsidRPr="003310EF">
        <w:rPr>
          <w:b/>
        </w:rPr>
        <w:t>договором»</w:t>
      </w:r>
      <w:r w:rsidR="002C384F" w:rsidRPr="003310EF">
        <w:t xml:space="preserve"> -</w:t>
      </w:r>
      <w:r w:rsidRPr="003310EF">
        <w:t xml:space="preserve"> </w:t>
      </w:r>
      <w:r w:rsidR="003310EF">
        <w:t xml:space="preserve">заполняется из документа обеспечения, закладка «сроки гарантийного удержания»: </w:t>
      </w:r>
    </w:p>
    <w:p w:rsidR="003310EF" w:rsidRPr="003310EF" w:rsidRDefault="003310EF" w:rsidP="003310EF">
      <w:pPr>
        <w:pStyle w:val="a0"/>
        <w:ind w:left="1440"/>
      </w:pPr>
      <w:r w:rsidRPr="003310EF">
        <w:rPr>
          <w:noProof/>
          <w:lang w:eastAsia="ru-RU"/>
        </w:rPr>
        <w:drawing>
          <wp:inline distT="0" distB="0" distL="0" distR="0" wp14:anchorId="16349FE6" wp14:editId="0E899E09">
            <wp:extent cx="5940425" cy="2200910"/>
            <wp:effectExtent l="0" t="0" r="3175" b="889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0425" cy="2200910"/>
                    </a:xfrm>
                    <a:prstGeom prst="rect">
                      <a:avLst/>
                    </a:prstGeom>
                  </pic:spPr>
                </pic:pic>
              </a:graphicData>
            </a:graphic>
          </wp:inline>
        </w:drawing>
      </w:r>
    </w:p>
    <w:p w:rsidR="00715426" w:rsidRDefault="00715426" w:rsidP="00715426">
      <w:pPr>
        <w:pStyle w:val="a0"/>
        <w:numPr>
          <w:ilvl w:val="0"/>
          <w:numId w:val="24"/>
        </w:numPr>
        <w:rPr>
          <w:b/>
        </w:rPr>
      </w:pPr>
      <w:r w:rsidRPr="00181856">
        <w:rPr>
          <w:b/>
        </w:rPr>
        <w:t>«</w:t>
      </w:r>
      <w:r w:rsidR="002C384F">
        <w:rPr>
          <w:b/>
        </w:rPr>
        <w:t>Фактическая дата гарантийного удержания</w:t>
      </w:r>
      <w:r w:rsidRPr="00181856">
        <w:rPr>
          <w:b/>
        </w:rPr>
        <w:t>» -</w:t>
      </w:r>
      <w:r>
        <w:rPr>
          <w:b/>
        </w:rPr>
        <w:t xml:space="preserve"> </w:t>
      </w:r>
      <w:r w:rsidR="002C384F">
        <w:t>дата оплат по данному обеспечению по заявкам без признака «Возврат удержания»;</w:t>
      </w:r>
    </w:p>
    <w:p w:rsidR="00715426" w:rsidRPr="002C384F" w:rsidRDefault="00715426" w:rsidP="00715426">
      <w:pPr>
        <w:pStyle w:val="a0"/>
        <w:numPr>
          <w:ilvl w:val="0"/>
          <w:numId w:val="24"/>
        </w:numPr>
        <w:rPr>
          <w:b/>
        </w:rPr>
      </w:pPr>
      <w:r>
        <w:rPr>
          <w:b/>
        </w:rPr>
        <w:t>«</w:t>
      </w:r>
      <w:r w:rsidR="002C384F">
        <w:rPr>
          <w:b/>
        </w:rPr>
        <w:t>Фактическое гарантийное удержание из стоимости выполненных работ</w:t>
      </w:r>
      <w:r>
        <w:rPr>
          <w:b/>
        </w:rPr>
        <w:t xml:space="preserve">» - </w:t>
      </w:r>
      <w:r w:rsidR="002C384F">
        <w:t>сумма оплаты по заявкам без признака</w:t>
      </w:r>
      <w:r w:rsidRPr="00846644">
        <w:t xml:space="preserve"> «Возврат удержания»</w:t>
      </w:r>
      <w:r w:rsidR="002C384F">
        <w:t>, данные поля «Сумма удержания» в заявках</w:t>
      </w:r>
      <w:r w:rsidRPr="00846644">
        <w:t>;</w:t>
      </w:r>
    </w:p>
    <w:p w:rsidR="002C384F" w:rsidRPr="002C384F" w:rsidRDefault="002C384F" w:rsidP="00715426">
      <w:pPr>
        <w:pStyle w:val="a0"/>
        <w:numPr>
          <w:ilvl w:val="0"/>
          <w:numId w:val="24"/>
        </w:numPr>
        <w:rPr>
          <w:b/>
        </w:rPr>
      </w:pPr>
      <w:r>
        <w:rPr>
          <w:b/>
        </w:rPr>
        <w:t xml:space="preserve">«Сумма частичной выплаты контрагенту из суммы гарантийного удержания» - </w:t>
      </w:r>
      <w:r>
        <w:t>сумма оплаты по заявкам с признаком</w:t>
      </w:r>
      <w:r w:rsidRPr="00846644">
        <w:t xml:space="preserve"> «Возврат удержания»</w:t>
      </w:r>
      <w:r>
        <w:t>, данные поля «Сумма»</w:t>
      </w:r>
      <w:r w:rsidRPr="00846644">
        <w:t>;</w:t>
      </w:r>
    </w:p>
    <w:p w:rsidR="002C384F" w:rsidRPr="002C384F" w:rsidRDefault="002C384F" w:rsidP="00715426">
      <w:pPr>
        <w:pStyle w:val="a0"/>
        <w:numPr>
          <w:ilvl w:val="0"/>
          <w:numId w:val="24"/>
        </w:numPr>
        <w:rPr>
          <w:b/>
          <w:highlight w:val="yellow"/>
        </w:rPr>
      </w:pPr>
      <w:r w:rsidRPr="002C384F">
        <w:rPr>
          <w:b/>
          <w:highlight w:val="yellow"/>
        </w:rPr>
        <w:t xml:space="preserve">«Сумма удержания по обеспечению»- </w:t>
      </w:r>
      <w:r w:rsidR="008A78FE">
        <w:rPr>
          <w:b/>
          <w:highlight w:val="yellow"/>
        </w:rPr>
        <w:t>(в работе)</w:t>
      </w:r>
    </w:p>
    <w:p w:rsidR="00715426" w:rsidRDefault="00715426" w:rsidP="00715426">
      <w:pPr>
        <w:pStyle w:val="a0"/>
        <w:numPr>
          <w:ilvl w:val="0"/>
          <w:numId w:val="24"/>
        </w:numPr>
      </w:pPr>
      <w:r>
        <w:rPr>
          <w:b/>
        </w:rPr>
        <w:t>«Остаток</w:t>
      </w:r>
      <w:r w:rsidR="002C384F">
        <w:rPr>
          <w:b/>
        </w:rPr>
        <w:t xml:space="preserve"> гарантийного удержания</w:t>
      </w:r>
      <w:r>
        <w:rPr>
          <w:b/>
        </w:rPr>
        <w:t xml:space="preserve">» - </w:t>
      </w:r>
      <w:r w:rsidRPr="00181856">
        <w:t>разница между колонками «</w:t>
      </w:r>
      <w:r w:rsidR="002C384F" w:rsidRPr="002C384F">
        <w:t>Фактическое гарантийное удержание из стоимости выполненных работ</w:t>
      </w:r>
      <w:r w:rsidRPr="00181856">
        <w:t>» и «</w:t>
      </w:r>
      <w:r w:rsidR="002C384F" w:rsidRPr="002C384F">
        <w:t>Сумма частичной выплаты контрагенту из суммы гарантийного удержания</w:t>
      </w:r>
      <w:r w:rsidRPr="00181856">
        <w:t>»</w:t>
      </w:r>
      <w:r>
        <w:t xml:space="preserve">. </w:t>
      </w:r>
    </w:p>
    <w:p w:rsidR="00715426" w:rsidRPr="00131D1B" w:rsidRDefault="00715426" w:rsidP="00715426">
      <w:pPr>
        <w:pStyle w:val="a0"/>
        <w:ind w:left="1440"/>
        <w:rPr>
          <w:color w:val="FF0000"/>
        </w:rPr>
      </w:pPr>
      <w:r w:rsidRPr="00846644">
        <w:rPr>
          <w:b/>
          <w:color w:val="FF0000"/>
        </w:rPr>
        <w:t>!</w:t>
      </w:r>
      <w:r w:rsidRPr="00846644">
        <w:rPr>
          <w:color w:val="FF0000"/>
        </w:rPr>
        <w:t>!! Остаток не может быть отрицательным. Т</w:t>
      </w:r>
      <w:r>
        <w:rPr>
          <w:color w:val="FF0000"/>
        </w:rPr>
        <w:t>аким образом,</w:t>
      </w:r>
      <w:r w:rsidRPr="00846644">
        <w:rPr>
          <w:color w:val="FF0000"/>
        </w:rPr>
        <w:t xml:space="preserve"> нельзя вернуть больше, чем </w:t>
      </w:r>
      <w:r w:rsidR="002C384F">
        <w:rPr>
          <w:color w:val="FF0000"/>
        </w:rPr>
        <w:t>удержали по договору</w:t>
      </w:r>
      <w:r w:rsidRPr="00846644">
        <w:rPr>
          <w:color w:val="FF0000"/>
        </w:rPr>
        <w:t xml:space="preserve">. </w:t>
      </w:r>
    </w:p>
    <w:p w:rsidR="00131D1B" w:rsidRDefault="00BF0DF7" w:rsidP="00131D1B">
      <w:pPr>
        <w:pStyle w:val="2"/>
      </w:pPr>
      <w:bookmarkStart w:id="84" w:name="_Toc528321378"/>
      <w:r>
        <w:t>Разделение заявки</w:t>
      </w:r>
      <w:bookmarkEnd w:id="84"/>
    </w:p>
    <w:p w:rsidR="00BF0DF7" w:rsidRDefault="00BF0DF7" w:rsidP="00BF0DF7"/>
    <w:p w:rsidR="00BF0DF7" w:rsidRDefault="00BF0DF7" w:rsidP="00BF0DF7">
      <w:r>
        <w:lastRenderedPageBreak/>
        <w:t>В Системе предусмотрена функция деления для пользователей, у которых есть права на разделение. Делить можно только заявки в статусе «Согласовано». По результатам разделения:</w:t>
      </w:r>
    </w:p>
    <w:p w:rsidR="00BF0DF7" w:rsidRPr="002637DE" w:rsidRDefault="00BF0DF7" w:rsidP="00BF4364">
      <w:pPr>
        <w:pStyle w:val="a0"/>
        <w:numPr>
          <w:ilvl w:val="0"/>
          <w:numId w:val="25"/>
        </w:numPr>
        <w:spacing w:before="120" w:after="120" w:line="240" w:lineRule="auto"/>
        <w:contextualSpacing w:val="0"/>
        <w:rPr>
          <w:rFonts w:eastAsia="Times New Roman"/>
          <w:b/>
          <w:szCs w:val="24"/>
        </w:rPr>
      </w:pPr>
      <w:r w:rsidRPr="002637DE">
        <w:rPr>
          <w:rFonts w:eastAsia="Times New Roman"/>
          <w:szCs w:val="24"/>
        </w:rPr>
        <w:t>первоначальная З</w:t>
      </w:r>
      <w:r>
        <w:rPr>
          <w:rFonts w:eastAsia="Times New Roman"/>
          <w:szCs w:val="24"/>
        </w:rPr>
        <w:t xml:space="preserve">аявка </w:t>
      </w:r>
      <w:r w:rsidRPr="002637DE">
        <w:rPr>
          <w:rFonts w:eastAsia="Times New Roman"/>
          <w:szCs w:val="24"/>
        </w:rPr>
        <w:t>приобретает статус «Разделена» и блокируется для дальнейших действий с ней в том состоянии, в котором она была разделена;</w:t>
      </w:r>
    </w:p>
    <w:p w:rsidR="00BF0DF7" w:rsidRPr="002637DE" w:rsidRDefault="00BF0DF7" w:rsidP="00BF4364">
      <w:pPr>
        <w:pStyle w:val="a0"/>
        <w:numPr>
          <w:ilvl w:val="0"/>
          <w:numId w:val="25"/>
        </w:numPr>
        <w:spacing w:before="120" w:after="120" w:line="240" w:lineRule="auto"/>
        <w:contextualSpacing w:val="0"/>
        <w:rPr>
          <w:rFonts w:eastAsia="Times New Roman"/>
          <w:b/>
          <w:szCs w:val="24"/>
        </w:rPr>
      </w:pPr>
      <w:r w:rsidRPr="002637DE">
        <w:rPr>
          <w:rFonts w:eastAsia="Times New Roman"/>
          <w:szCs w:val="24"/>
        </w:rPr>
        <w:t xml:space="preserve">в </w:t>
      </w:r>
      <w:r>
        <w:rPr>
          <w:rFonts w:eastAsia="Times New Roman"/>
          <w:szCs w:val="24"/>
        </w:rPr>
        <w:t xml:space="preserve">«1С: </w:t>
      </w:r>
      <w:r w:rsidRPr="002637DE">
        <w:rPr>
          <w:rFonts w:eastAsia="Times New Roman"/>
          <w:szCs w:val="24"/>
        </w:rPr>
        <w:t>ERP</w:t>
      </w:r>
      <w:r>
        <w:rPr>
          <w:rFonts w:eastAsia="Times New Roman"/>
          <w:szCs w:val="24"/>
        </w:rPr>
        <w:t xml:space="preserve">» </w:t>
      </w:r>
      <w:r w:rsidRPr="002637DE">
        <w:rPr>
          <w:rFonts w:eastAsia="Times New Roman"/>
          <w:szCs w:val="24"/>
        </w:rPr>
        <w:t>автоматически создаются новые Заявки с реквизитами, полностью идентичными разделенной Заявк</w:t>
      </w:r>
      <w:r>
        <w:rPr>
          <w:rFonts w:eastAsia="Times New Roman"/>
          <w:szCs w:val="24"/>
        </w:rPr>
        <w:t xml:space="preserve">е, за исключением суммы платежа и даты платежа, при этом дата платежа не должна выходить за пределы периода </w:t>
      </w:r>
      <w:r w:rsidRPr="002637DE">
        <w:rPr>
          <w:rFonts w:eastAsia="Times New Roman"/>
          <w:szCs w:val="24"/>
        </w:rPr>
        <w:t>&lt;</w:t>
      </w:r>
      <w:r>
        <w:rPr>
          <w:rFonts w:eastAsia="Times New Roman"/>
          <w:szCs w:val="24"/>
        </w:rPr>
        <w:t>месяц</w:t>
      </w:r>
      <w:r w:rsidRPr="002637DE">
        <w:rPr>
          <w:rFonts w:eastAsia="Times New Roman"/>
          <w:szCs w:val="24"/>
        </w:rPr>
        <w:t xml:space="preserve">&gt; </w:t>
      </w:r>
      <w:r>
        <w:rPr>
          <w:rFonts w:eastAsia="Times New Roman"/>
          <w:szCs w:val="24"/>
        </w:rPr>
        <w:t xml:space="preserve">первоначальной Заявки и не может быть меньше, чем текущая дата. </w:t>
      </w:r>
      <w:r w:rsidRPr="002637DE">
        <w:rPr>
          <w:rFonts w:eastAsia="Times New Roman"/>
          <w:szCs w:val="24"/>
        </w:rPr>
        <w:t xml:space="preserve">Новые Заявки </w:t>
      </w:r>
      <w:r>
        <w:rPr>
          <w:rFonts w:eastAsia="Times New Roman"/>
          <w:szCs w:val="24"/>
        </w:rPr>
        <w:t>содержат</w:t>
      </w:r>
      <w:r w:rsidRPr="002637DE">
        <w:rPr>
          <w:rFonts w:eastAsia="Times New Roman"/>
          <w:szCs w:val="24"/>
        </w:rPr>
        <w:t xml:space="preserve"> идентичную историю согласования и признак разделения со ссылкой на Заявку-источник, дату разделения и пользователя, выполнившего разделение. </w:t>
      </w:r>
    </w:p>
    <w:p w:rsidR="00BF0DF7" w:rsidRPr="00131D1B" w:rsidRDefault="009D28FB" w:rsidP="00131D1B">
      <w:r>
        <w:t>Сумма новых заявок не может превышать сумму первоначальной заявки.</w:t>
      </w:r>
    </w:p>
    <w:p w:rsidR="00131D1B" w:rsidRDefault="00BF0DF7" w:rsidP="00131D1B">
      <w:r>
        <w:t>Разделить заявку можно из Журнала заявок по кнопке «Ещё» или открыть в заявку и нажать на кнопку «Разделить заявку»:</w:t>
      </w:r>
    </w:p>
    <w:p w:rsidR="00BF0DF7" w:rsidRDefault="00BF0DF7" w:rsidP="00131D1B">
      <w:r w:rsidRPr="00BF0DF7">
        <w:rPr>
          <w:noProof/>
          <w:lang w:eastAsia="ru-RU"/>
        </w:rPr>
        <w:drawing>
          <wp:inline distT="0" distB="0" distL="0" distR="0" wp14:anchorId="32CE80FD" wp14:editId="217F2289">
            <wp:extent cx="5940425" cy="3216275"/>
            <wp:effectExtent l="0" t="0" r="3175" b="317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0425" cy="3216275"/>
                    </a:xfrm>
                    <a:prstGeom prst="rect">
                      <a:avLst/>
                    </a:prstGeom>
                  </pic:spPr>
                </pic:pic>
              </a:graphicData>
            </a:graphic>
          </wp:inline>
        </w:drawing>
      </w:r>
    </w:p>
    <w:p w:rsidR="00BF0DF7" w:rsidRDefault="00BF0DF7" w:rsidP="00131D1B"/>
    <w:p w:rsidR="00BF0DF7" w:rsidRDefault="00BF0DF7" w:rsidP="00131D1B">
      <w:r w:rsidRPr="00BF0DF7">
        <w:rPr>
          <w:noProof/>
          <w:lang w:eastAsia="ru-RU"/>
        </w:rPr>
        <w:drawing>
          <wp:inline distT="0" distB="0" distL="0" distR="0" wp14:anchorId="1050B7FE" wp14:editId="45B2183F">
            <wp:extent cx="5940425" cy="2080895"/>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0425" cy="2080895"/>
                    </a:xfrm>
                    <a:prstGeom prst="rect">
                      <a:avLst/>
                    </a:prstGeom>
                  </pic:spPr>
                </pic:pic>
              </a:graphicData>
            </a:graphic>
          </wp:inline>
        </w:drawing>
      </w:r>
    </w:p>
    <w:p w:rsidR="00BF0DF7" w:rsidRDefault="000832B3" w:rsidP="00131D1B">
      <w:r>
        <w:t>Разделить заявку можно двумя способами: в процентном соотношении или частями:</w:t>
      </w:r>
    </w:p>
    <w:p w:rsidR="000832B3" w:rsidRDefault="000832B3" w:rsidP="00131D1B">
      <w:r w:rsidRPr="000832B3">
        <w:rPr>
          <w:noProof/>
          <w:lang w:eastAsia="ru-RU"/>
        </w:rPr>
        <w:lastRenderedPageBreak/>
        <w:drawing>
          <wp:inline distT="0" distB="0" distL="0" distR="0" wp14:anchorId="20F13AA6" wp14:editId="343E0239">
            <wp:extent cx="5940425" cy="2506345"/>
            <wp:effectExtent l="0" t="0" r="3175" b="825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0425" cy="2506345"/>
                    </a:xfrm>
                    <a:prstGeom prst="rect">
                      <a:avLst/>
                    </a:prstGeom>
                  </pic:spPr>
                </pic:pic>
              </a:graphicData>
            </a:graphic>
          </wp:inline>
        </w:drawing>
      </w:r>
    </w:p>
    <w:p w:rsidR="000832B3" w:rsidRDefault="000832B3" w:rsidP="00131D1B">
      <w:r>
        <w:t>При делении в процентном соотношении необходимо добавить новые строку и изменить значения колонки «Процент,%», «Сумма новой заявки» будет изменена автоматически. Кроме процента, необходимо также указать дату оплаты новой заявки в пределах месяца, но не меньше текущей даты:</w:t>
      </w:r>
    </w:p>
    <w:p w:rsidR="000832B3" w:rsidRPr="00131D1B" w:rsidRDefault="000832B3" w:rsidP="00131D1B">
      <w:r w:rsidRPr="000832B3">
        <w:rPr>
          <w:noProof/>
          <w:lang w:eastAsia="ru-RU"/>
        </w:rPr>
        <w:drawing>
          <wp:inline distT="0" distB="0" distL="0" distR="0" wp14:anchorId="6C5F8E32" wp14:editId="740E886B">
            <wp:extent cx="5940425" cy="1484630"/>
            <wp:effectExtent l="0" t="0" r="3175" b="127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0425" cy="1484630"/>
                    </a:xfrm>
                    <a:prstGeom prst="rect">
                      <a:avLst/>
                    </a:prstGeom>
                  </pic:spPr>
                </pic:pic>
              </a:graphicData>
            </a:graphic>
          </wp:inline>
        </w:drawing>
      </w:r>
    </w:p>
    <w:p w:rsidR="00131D1B" w:rsidRDefault="000832B3" w:rsidP="000832B3">
      <w:r w:rsidRPr="000832B3">
        <w:t xml:space="preserve">В Системе осуществляется проверка на </w:t>
      </w:r>
      <w:r>
        <w:t>сумму процента, сумма не должна превышать 100%.</w:t>
      </w:r>
    </w:p>
    <w:p w:rsidR="000832B3" w:rsidRDefault="000832B3" w:rsidP="000832B3">
      <w:r>
        <w:t>При делении частями необходимо указать количество новых заявок. Система автоматически разделит на равные части. Если сумма не делится ровно на количество частей, тогда будет выполнено округление:</w:t>
      </w:r>
    </w:p>
    <w:p w:rsidR="000832B3" w:rsidRDefault="000832B3" w:rsidP="000832B3">
      <w:r w:rsidRPr="000832B3">
        <w:rPr>
          <w:noProof/>
          <w:lang w:eastAsia="ru-RU"/>
        </w:rPr>
        <w:drawing>
          <wp:inline distT="0" distB="0" distL="0" distR="0" wp14:anchorId="2AC3EF90" wp14:editId="17A1F2E0">
            <wp:extent cx="5940425" cy="1523365"/>
            <wp:effectExtent l="0" t="0" r="3175" b="63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0425" cy="1523365"/>
                    </a:xfrm>
                    <a:prstGeom prst="rect">
                      <a:avLst/>
                    </a:prstGeom>
                  </pic:spPr>
                </pic:pic>
              </a:graphicData>
            </a:graphic>
          </wp:inline>
        </w:drawing>
      </w:r>
    </w:p>
    <w:p w:rsidR="000832B3" w:rsidRDefault="000832B3" w:rsidP="000832B3">
      <w:r>
        <w:t>Чтобы удалить лишние строки, необходимо выделить их и нажать на кнопку «Ещё» в правом верхнем углу табличной части:</w:t>
      </w:r>
    </w:p>
    <w:p w:rsidR="000832B3" w:rsidRDefault="000832B3" w:rsidP="000832B3">
      <w:r w:rsidRPr="000832B3">
        <w:rPr>
          <w:noProof/>
          <w:lang w:eastAsia="ru-RU"/>
        </w:rPr>
        <w:lastRenderedPageBreak/>
        <w:drawing>
          <wp:inline distT="0" distB="0" distL="0" distR="0" wp14:anchorId="722CF110" wp14:editId="622BF2B9">
            <wp:extent cx="5940425" cy="1059815"/>
            <wp:effectExtent l="0" t="0" r="3175" b="698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0425" cy="1059815"/>
                    </a:xfrm>
                    <a:prstGeom prst="rect">
                      <a:avLst/>
                    </a:prstGeom>
                  </pic:spPr>
                </pic:pic>
              </a:graphicData>
            </a:graphic>
          </wp:inline>
        </w:drawing>
      </w:r>
    </w:p>
    <w:p w:rsidR="000832B3" w:rsidRDefault="009D28FB" w:rsidP="000832B3">
      <w:r>
        <w:t>После процедуры деления необходимо создать новые заявки по кнопке «Разделить и закрыть»:</w:t>
      </w:r>
    </w:p>
    <w:p w:rsidR="009D28FB" w:rsidRDefault="009D28FB" w:rsidP="000832B3">
      <w:r w:rsidRPr="009D28FB">
        <w:rPr>
          <w:noProof/>
          <w:lang w:eastAsia="ru-RU"/>
        </w:rPr>
        <w:drawing>
          <wp:inline distT="0" distB="0" distL="0" distR="0" wp14:anchorId="31106404" wp14:editId="10518029">
            <wp:extent cx="5940425" cy="1722120"/>
            <wp:effectExtent l="0" t="0" r="317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0425" cy="1722120"/>
                    </a:xfrm>
                    <a:prstGeom prst="rect">
                      <a:avLst/>
                    </a:prstGeom>
                  </pic:spPr>
                </pic:pic>
              </a:graphicData>
            </a:graphic>
          </wp:inline>
        </w:drawing>
      </w:r>
    </w:p>
    <w:p w:rsidR="009D28FB" w:rsidRDefault="009D28FB" w:rsidP="000832B3">
      <w:r>
        <w:t>В разделённой заявке можно посмотреть созданные через связанные документы по кнопке «Отчёты» в журнале заявок или в самой заявке:</w:t>
      </w:r>
    </w:p>
    <w:p w:rsidR="009D28FB" w:rsidRDefault="009D28FB" w:rsidP="000832B3">
      <w:r w:rsidRPr="009D28FB">
        <w:rPr>
          <w:noProof/>
          <w:lang w:eastAsia="ru-RU"/>
        </w:rPr>
        <w:drawing>
          <wp:inline distT="0" distB="0" distL="0" distR="0" wp14:anchorId="656A538E" wp14:editId="46AF5ED1">
            <wp:extent cx="5940425" cy="1891665"/>
            <wp:effectExtent l="0" t="0" r="317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0425" cy="1891665"/>
                    </a:xfrm>
                    <a:prstGeom prst="rect">
                      <a:avLst/>
                    </a:prstGeom>
                  </pic:spPr>
                </pic:pic>
              </a:graphicData>
            </a:graphic>
          </wp:inline>
        </w:drawing>
      </w:r>
    </w:p>
    <w:p w:rsidR="009D28FB" w:rsidRDefault="009D28FB" w:rsidP="000832B3">
      <w:r>
        <w:t xml:space="preserve">В новых заявках «Автор» устанавливается тот пользователь, который их создал путём разделения. </w:t>
      </w:r>
    </w:p>
    <w:p w:rsidR="009D28FB" w:rsidRDefault="009D28FB" w:rsidP="009D28FB">
      <w:pPr>
        <w:pStyle w:val="2"/>
      </w:pPr>
      <w:bookmarkStart w:id="85" w:name="_Ref523237238"/>
      <w:bookmarkStart w:id="86" w:name="_Toc528321379"/>
      <w:r>
        <w:t>Установка банковского счёта в Заявке</w:t>
      </w:r>
      <w:bookmarkEnd w:id="85"/>
      <w:bookmarkEnd w:id="86"/>
    </w:p>
    <w:p w:rsidR="000832B3" w:rsidRPr="000832B3" w:rsidRDefault="000832B3" w:rsidP="000832B3"/>
    <w:p w:rsidR="009D28FB" w:rsidRDefault="009D28FB" w:rsidP="009D28FB">
      <w:r>
        <w:t>Для автоматической установки банковского счёта в заявках (если счёт отсутствует или его надо изменить) предусмотрена обработка «Установка банковских счетов в заявках». Обработка доступна только пользователям с определёнными правами.</w:t>
      </w:r>
      <w:r w:rsidR="004D1DA0">
        <w:t xml:space="preserve"> </w:t>
      </w:r>
    </w:p>
    <w:p w:rsidR="004D1DA0" w:rsidRDefault="004D1DA0" w:rsidP="009D28FB">
      <w:r>
        <w:t xml:space="preserve">К установке счёта допускаются только заявки в статусе «Согласовано». </w:t>
      </w:r>
    </w:p>
    <w:p w:rsidR="009D28FB" w:rsidRDefault="009D28FB" w:rsidP="009D28FB">
      <w:r>
        <w:t>Она находится в разделе «Казначейство», меню «Сервис»:</w:t>
      </w:r>
    </w:p>
    <w:p w:rsidR="009D28FB" w:rsidRDefault="009D28FB" w:rsidP="009D28FB">
      <w:r w:rsidRPr="009D28FB">
        <w:rPr>
          <w:noProof/>
          <w:lang w:eastAsia="ru-RU"/>
        </w:rPr>
        <w:lastRenderedPageBreak/>
        <w:drawing>
          <wp:inline distT="0" distB="0" distL="0" distR="0" wp14:anchorId="076C1C9E" wp14:editId="18372214">
            <wp:extent cx="5940425" cy="2482215"/>
            <wp:effectExtent l="0" t="0" r="317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0425" cy="2482215"/>
                    </a:xfrm>
                    <a:prstGeom prst="rect">
                      <a:avLst/>
                    </a:prstGeom>
                  </pic:spPr>
                </pic:pic>
              </a:graphicData>
            </a:graphic>
          </wp:inline>
        </w:drawing>
      </w:r>
    </w:p>
    <w:p w:rsidR="004D1DA0" w:rsidRDefault="004D1DA0" w:rsidP="009D28FB">
      <w:r>
        <w:t>Поля «Организация», «Банковский счёт» и «Дата оплаты» работают, как отбор.</w:t>
      </w:r>
    </w:p>
    <w:p w:rsidR="00C207D7" w:rsidRDefault="004D1DA0" w:rsidP="00BF4364">
      <w:pPr>
        <w:pStyle w:val="a0"/>
        <w:numPr>
          <w:ilvl w:val="0"/>
          <w:numId w:val="26"/>
        </w:numPr>
      </w:pPr>
      <w:r>
        <w:t>Если установить только «Организацию», Система подберёт</w:t>
      </w:r>
      <w:r w:rsidR="00CC71D7">
        <w:t xml:space="preserve"> все</w:t>
      </w:r>
      <w:r>
        <w:t xml:space="preserve"> заявки с пустым банковским счётом по выбранной организации:</w:t>
      </w:r>
    </w:p>
    <w:p w:rsidR="009D28FB" w:rsidRDefault="004D1DA0" w:rsidP="004D1DA0">
      <w:pPr>
        <w:pStyle w:val="a0"/>
      </w:pPr>
      <w:r w:rsidRPr="004D1DA0">
        <w:rPr>
          <w:noProof/>
          <w:lang w:eastAsia="ru-RU"/>
        </w:rPr>
        <w:drawing>
          <wp:inline distT="0" distB="0" distL="0" distR="0" wp14:anchorId="21E1612A" wp14:editId="5144934E">
            <wp:extent cx="5940425" cy="2637790"/>
            <wp:effectExtent l="0" t="0" r="317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0425" cy="2637790"/>
                    </a:xfrm>
                    <a:prstGeom prst="rect">
                      <a:avLst/>
                    </a:prstGeom>
                  </pic:spPr>
                </pic:pic>
              </a:graphicData>
            </a:graphic>
          </wp:inline>
        </w:drawing>
      </w:r>
    </w:p>
    <w:p w:rsidR="004D1DA0" w:rsidRDefault="004D1DA0" w:rsidP="00BF4364">
      <w:pPr>
        <w:pStyle w:val="a0"/>
        <w:numPr>
          <w:ilvl w:val="0"/>
          <w:numId w:val="26"/>
        </w:numPr>
      </w:pPr>
      <w:r>
        <w:t>Если установить банковский счёт, Система подберёт заявки по данному счёту:</w:t>
      </w:r>
    </w:p>
    <w:p w:rsidR="004D1DA0" w:rsidRDefault="004D1DA0" w:rsidP="004D1DA0">
      <w:pPr>
        <w:pStyle w:val="a0"/>
      </w:pPr>
      <w:r w:rsidRPr="004D1DA0">
        <w:rPr>
          <w:noProof/>
          <w:lang w:eastAsia="ru-RU"/>
        </w:rPr>
        <w:lastRenderedPageBreak/>
        <w:drawing>
          <wp:inline distT="0" distB="0" distL="0" distR="0" wp14:anchorId="5C1F69AE" wp14:editId="529BD639">
            <wp:extent cx="5940425" cy="3662045"/>
            <wp:effectExtent l="0" t="0" r="317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0425" cy="3662045"/>
                    </a:xfrm>
                    <a:prstGeom prst="rect">
                      <a:avLst/>
                    </a:prstGeom>
                  </pic:spPr>
                </pic:pic>
              </a:graphicData>
            </a:graphic>
          </wp:inline>
        </w:drawing>
      </w:r>
    </w:p>
    <w:p w:rsidR="004D1DA0" w:rsidRDefault="004D1DA0" w:rsidP="004D1DA0">
      <w:pPr>
        <w:pStyle w:val="a0"/>
      </w:pPr>
    </w:p>
    <w:p w:rsidR="004D1DA0" w:rsidRDefault="004D1DA0" w:rsidP="00BF4364">
      <w:pPr>
        <w:pStyle w:val="a0"/>
        <w:numPr>
          <w:ilvl w:val="0"/>
          <w:numId w:val="26"/>
        </w:numPr>
      </w:pPr>
      <w:r>
        <w:t xml:space="preserve">Аналогично можно подобрать заявки по дате оплаты. </w:t>
      </w:r>
    </w:p>
    <w:p w:rsidR="004D1DA0" w:rsidRDefault="004D1DA0" w:rsidP="004D1DA0">
      <w:r>
        <w:t>Также предусмотрен отбор по конкретным заявкам из списка или по реквизитам заявки:</w:t>
      </w:r>
    </w:p>
    <w:p w:rsidR="004D1DA0" w:rsidRDefault="00CC71D7" w:rsidP="004D1DA0">
      <w:r w:rsidRPr="00CC71D7">
        <w:rPr>
          <w:noProof/>
          <w:lang w:eastAsia="ru-RU"/>
        </w:rPr>
        <w:drawing>
          <wp:inline distT="0" distB="0" distL="0" distR="0" wp14:anchorId="1D0A3DEF" wp14:editId="24B0B1E3">
            <wp:extent cx="5940425" cy="3461385"/>
            <wp:effectExtent l="0" t="0" r="3175" b="571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0425" cy="3461385"/>
                    </a:xfrm>
                    <a:prstGeom prst="rect">
                      <a:avLst/>
                    </a:prstGeom>
                  </pic:spPr>
                </pic:pic>
              </a:graphicData>
            </a:graphic>
          </wp:inline>
        </w:drawing>
      </w:r>
    </w:p>
    <w:p w:rsidR="00CC71D7" w:rsidRDefault="00CC71D7" w:rsidP="004D1DA0">
      <w:r>
        <w:t>Выбранные заявки необходимо перенести из левой части в правую. Их можно перенести поштучно или все вместе, используя стрелки. Стрелками можно исключить ненужные заявки до проведения процедуры установки счёта:</w:t>
      </w:r>
    </w:p>
    <w:p w:rsidR="00CC71D7" w:rsidRDefault="00CC71D7" w:rsidP="004D1DA0">
      <w:r w:rsidRPr="00CC71D7">
        <w:rPr>
          <w:noProof/>
          <w:lang w:eastAsia="ru-RU"/>
        </w:rPr>
        <w:lastRenderedPageBreak/>
        <w:drawing>
          <wp:inline distT="0" distB="0" distL="0" distR="0" wp14:anchorId="508AB230" wp14:editId="43496AD1">
            <wp:extent cx="5940425" cy="2737485"/>
            <wp:effectExtent l="0" t="0" r="3175" b="571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0425" cy="2737485"/>
                    </a:xfrm>
                    <a:prstGeom prst="rect">
                      <a:avLst/>
                    </a:prstGeom>
                  </pic:spPr>
                </pic:pic>
              </a:graphicData>
            </a:graphic>
          </wp:inline>
        </w:drawing>
      </w:r>
    </w:p>
    <w:p w:rsidR="00CC71D7" w:rsidRDefault="00CC71D7" w:rsidP="004D1DA0">
      <w:r>
        <w:t>После того, как заявки перенесены в правую часть, по выбранным заявкам можно установить банковский счёт. Для этого необходимо его выбрать в поле «Банковский счёт» и нажать на кнопку «Заполнить банковский счёт»:</w:t>
      </w:r>
    </w:p>
    <w:p w:rsidR="00CC71D7" w:rsidRDefault="00CC71D7" w:rsidP="004D1DA0">
      <w:r w:rsidRPr="00CC71D7">
        <w:rPr>
          <w:noProof/>
          <w:lang w:eastAsia="ru-RU"/>
        </w:rPr>
        <w:drawing>
          <wp:inline distT="0" distB="0" distL="0" distR="0" wp14:anchorId="3675164A" wp14:editId="6F9D2454">
            <wp:extent cx="5940425" cy="1640840"/>
            <wp:effectExtent l="0" t="0" r="317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0425" cy="1640840"/>
                    </a:xfrm>
                    <a:prstGeom prst="rect">
                      <a:avLst/>
                    </a:prstGeom>
                  </pic:spPr>
                </pic:pic>
              </a:graphicData>
            </a:graphic>
          </wp:inline>
        </w:drawing>
      </w:r>
    </w:p>
    <w:p w:rsidR="00CC71D7" w:rsidRDefault="00CC71D7" w:rsidP="004D1DA0">
      <w:r>
        <w:t xml:space="preserve">Если в заявке нужно очистить счёт или поменять его, то заявка должна быть в правой части обработки. При изменении счёта или удалении его из поля «Банковский счёт», надо также нажать на кнопку «Заполнить банковский счёт». </w:t>
      </w:r>
    </w:p>
    <w:p w:rsidR="00CC71D7" w:rsidRDefault="00CC71D7" w:rsidP="004D1DA0">
      <w:r>
        <w:t>По заявкам, подобранным в правую часть обработки, можно создать реестр на оплату, при условии, что заполнен банковский счёт в обработке и «Дата оплаты». Реестр создаётся по кнопке «Создать реестр заявок» в статусе «Черновик»:</w:t>
      </w:r>
    </w:p>
    <w:p w:rsidR="00CC71D7" w:rsidRDefault="00CC71D7" w:rsidP="004D1DA0">
      <w:r w:rsidRPr="00CC71D7">
        <w:rPr>
          <w:noProof/>
          <w:lang w:eastAsia="ru-RU"/>
        </w:rPr>
        <w:drawing>
          <wp:inline distT="0" distB="0" distL="0" distR="0" wp14:anchorId="7F272493" wp14:editId="626BA235">
            <wp:extent cx="5940425" cy="1666875"/>
            <wp:effectExtent l="0" t="0" r="3175"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0425" cy="1666875"/>
                    </a:xfrm>
                    <a:prstGeom prst="rect">
                      <a:avLst/>
                    </a:prstGeom>
                  </pic:spPr>
                </pic:pic>
              </a:graphicData>
            </a:graphic>
          </wp:inline>
        </w:drawing>
      </w:r>
    </w:p>
    <w:p w:rsidR="00CC71D7" w:rsidRDefault="00CC71D7" w:rsidP="004D1DA0">
      <w:r>
        <w:t xml:space="preserve">Создавать реестр можно только после того, </w:t>
      </w:r>
      <w:r w:rsidR="00C10D76">
        <w:t xml:space="preserve">как установлен банковский счёт в заявках. </w:t>
      </w:r>
    </w:p>
    <w:p w:rsidR="00C10D76" w:rsidRDefault="00C10D76" w:rsidP="00C10D76">
      <w:pPr>
        <w:pStyle w:val="2"/>
      </w:pPr>
      <w:bookmarkStart w:id="87" w:name="_Ref524020306"/>
      <w:bookmarkStart w:id="88" w:name="_Toc528321380"/>
      <w:r>
        <w:lastRenderedPageBreak/>
        <w:t>Создание Реестра платежей</w:t>
      </w:r>
      <w:bookmarkEnd w:id="87"/>
      <w:bookmarkEnd w:id="88"/>
    </w:p>
    <w:p w:rsidR="00941D45" w:rsidRDefault="00941D45" w:rsidP="00941D45"/>
    <w:p w:rsidR="00941D45" w:rsidRDefault="00C10D76" w:rsidP="00941D45">
      <w:r>
        <w:t>Реестр платежей создаётся в ЕРП 2 способами:</w:t>
      </w:r>
    </w:p>
    <w:p w:rsidR="00C10D76" w:rsidRDefault="00C10D76" w:rsidP="00BF4364">
      <w:pPr>
        <w:pStyle w:val="a0"/>
        <w:numPr>
          <w:ilvl w:val="0"/>
          <w:numId w:val="26"/>
        </w:numPr>
      </w:pPr>
      <w:r>
        <w:t xml:space="preserve">Автоматически из обработки по заполнению (изменению) банковских счетов- подробнее в разделе </w:t>
      </w:r>
      <w:r>
        <w:fldChar w:fldCharType="begin"/>
      </w:r>
      <w:r>
        <w:instrText xml:space="preserve"> REF _Ref523237238 \r \h </w:instrText>
      </w:r>
      <w:r>
        <w:fldChar w:fldCharType="separate"/>
      </w:r>
      <w:r>
        <w:t>6.3</w:t>
      </w:r>
      <w:r>
        <w:fldChar w:fldCharType="end"/>
      </w:r>
      <w:r>
        <w:t>;</w:t>
      </w:r>
    </w:p>
    <w:p w:rsidR="00C10D76" w:rsidRDefault="00C10D76" w:rsidP="00BF4364">
      <w:pPr>
        <w:pStyle w:val="a0"/>
        <w:numPr>
          <w:ilvl w:val="0"/>
          <w:numId w:val="26"/>
        </w:numPr>
      </w:pPr>
      <w:r>
        <w:t>Вручную из Журнала Реестров по кнопке «Создать»:</w:t>
      </w:r>
    </w:p>
    <w:p w:rsidR="00C10D76" w:rsidRDefault="00C10D76" w:rsidP="00C10D76">
      <w:pPr>
        <w:pStyle w:val="a0"/>
      </w:pPr>
      <w:r w:rsidRPr="00C10D76">
        <w:rPr>
          <w:noProof/>
          <w:lang w:eastAsia="ru-RU"/>
        </w:rPr>
        <w:drawing>
          <wp:inline distT="0" distB="0" distL="0" distR="0" wp14:anchorId="2797EB9C" wp14:editId="5D913BA3">
            <wp:extent cx="5940425" cy="2465705"/>
            <wp:effectExtent l="0" t="0" r="317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0425" cy="2465705"/>
                    </a:xfrm>
                    <a:prstGeom prst="rect">
                      <a:avLst/>
                    </a:prstGeom>
                  </pic:spPr>
                </pic:pic>
              </a:graphicData>
            </a:graphic>
          </wp:inline>
        </w:drawing>
      </w:r>
    </w:p>
    <w:p w:rsidR="00C10D76" w:rsidRDefault="00C10D76" w:rsidP="00C10D76">
      <w:r>
        <w:t>Заявки в Реестр подбираются только в статусе «Согласовано» по заполненному «Банковскому счёту» и «Дате оплаты».</w:t>
      </w:r>
      <w:r w:rsidR="00CA4DFA">
        <w:t xml:space="preserve"> </w:t>
      </w:r>
      <w:r>
        <w:t xml:space="preserve"> Если установить признак «Без отбора по периоду», тогда «Дата оплаты» будет игнорироваться и попадут все заявки по счёту:</w:t>
      </w:r>
    </w:p>
    <w:p w:rsidR="00C10D76" w:rsidRDefault="00C10D76" w:rsidP="00C10D76">
      <w:r w:rsidRPr="00C10D76">
        <w:rPr>
          <w:noProof/>
          <w:lang w:eastAsia="ru-RU"/>
        </w:rPr>
        <w:drawing>
          <wp:inline distT="0" distB="0" distL="0" distR="0" wp14:anchorId="798FD4DA" wp14:editId="12F06449">
            <wp:extent cx="5940425" cy="3253740"/>
            <wp:effectExtent l="0" t="0" r="3175" b="381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0425" cy="3253740"/>
                    </a:xfrm>
                    <a:prstGeom prst="rect">
                      <a:avLst/>
                    </a:prstGeom>
                  </pic:spPr>
                </pic:pic>
              </a:graphicData>
            </a:graphic>
          </wp:inline>
        </w:drawing>
      </w:r>
    </w:p>
    <w:p w:rsidR="00CA4DFA" w:rsidRDefault="00CA4DFA" w:rsidP="00C10D76">
      <w:r>
        <w:t xml:space="preserve">Если заявки включены в состав другого Реестра (Реестр должен быть записан), то Система предупредит об этом, даже, если Реестр в статусе «Черновик». </w:t>
      </w:r>
    </w:p>
    <w:p w:rsidR="00C10D76" w:rsidRDefault="00C10D76" w:rsidP="00C10D76">
      <w:r>
        <w:t>Можно воспользоваться дополнительными отборами заявок или скрыть панель отборов вовсе:</w:t>
      </w:r>
    </w:p>
    <w:p w:rsidR="00C10D76" w:rsidRDefault="00C10D76" w:rsidP="00C10D76">
      <w:r w:rsidRPr="00C10D76">
        <w:rPr>
          <w:noProof/>
          <w:lang w:eastAsia="ru-RU"/>
        </w:rPr>
        <w:lastRenderedPageBreak/>
        <w:drawing>
          <wp:inline distT="0" distB="0" distL="0" distR="0" wp14:anchorId="1D74E316" wp14:editId="131B84AF">
            <wp:extent cx="5940425" cy="2925445"/>
            <wp:effectExtent l="0" t="0" r="3175" b="825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0425" cy="2925445"/>
                    </a:xfrm>
                    <a:prstGeom prst="rect">
                      <a:avLst/>
                    </a:prstGeom>
                  </pic:spPr>
                </pic:pic>
              </a:graphicData>
            </a:graphic>
          </wp:inline>
        </w:drawing>
      </w:r>
    </w:p>
    <w:p w:rsidR="00C10D76" w:rsidRDefault="00C10D76" w:rsidP="00C10D76">
      <w:r>
        <w:t xml:space="preserve">Для включения (или исключения) в состав Реестра заявок, необходимо воспользоваться стрелочками и перенести заявки в правую часть. </w:t>
      </w:r>
      <w:r w:rsidR="00624ABC">
        <w:t xml:space="preserve">Заявки можно перенести поштучно или все сразу. </w:t>
      </w:r>
      <w:r>
        <w:t>Правая часть- рабочая и определяет состав Реестра, левая часть предназначена для отборов:</w:t>
      </w:r>
    </w:p>
    <w:p w:rsidR="00C10D76" w:rsidRDefault="00624ABC" w:rsidP="00C10D76">
      <w:r w:rsidRPr="00624ABC">
        <w:rPr>
          <w:noProof/>
          <w:lang w:eastAsia="ru-RU"/>
        </w:rPr>
        <w:drawing>
          <wp:inline distT="0" distB="0" distL="0" distR="0" wp14:anchorId="17EEDF46" wp14:editId="585F4190">
            <wp:extent cx="5940425" cy="3055620"/>
            <wp:effectExtent l="0" t="0" r="317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0425" cy="3055620"/>
                    </a:xfrm>
                    <a:prstGeom prst="rect">
                      <a:avLst/>
                    </a:prstGeom>
                  </pic:spPr>
                </pic:pic>
              </a:graphicData>
            </a:graphic>
          </wp:inline>
        </w:drawing>
      </w:r>
    </w:p>
    <w:p w:rsidR="00075AF1" w:rsidRDefault="00041FBF" w:rsidP="00C10D76">
      <w:r>
        <w:t>Заявки в правой и левой части можно открыть на просмотр двойным щ</w:t>
      </w:r>
      <w:r w:rsidR="00075AF1">
        <w:t>елчком мыши по заявке.</w:t>
      </w:r>
    </w:p>
    <w:p w:rsidR="00E5126A" w:rsidRDefault="00E5126A" w:rsidP="00C10D76">
      <w:r>
        <w:t>В подготовленном реестре устанавливается «Дата оплаты». Эта дата будет установлена в документ</w:t>
      </w:r>
      <w:r w:rsidR="000E085D">
        <w:t>ах Списание с расчётного счёта:</w:t>
      </w:r>
    </w:p>
    <w:p w:rsidR="000E085D" w:rsidRDefault="000E085D" w:rsidP="00C10D76">
      <w:r w:rsidRPr="000E085D">
        <w:rPr>
          <w:noProof/>
          <w:lang w:eastAsia="ru-RU"/>
        </w:rPr>
        <w:lastRenderedPageBreak/>
        <w:drawing>
          <wp:inline distT="0" distB="0" distL="0" distR="0" wp14:anchorId="0DB8FF49" wp14:editId="67134591">
            <wp:extent cx="5940425" cy="2131695"/>
            <wp:effectExtent l="0" t="0" r="3175" b="190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0425" cy="2131695"/>
                    </a:xfrm>
                    <a:prstGeom prst="rect">
                      <a:avLst/>
                    </a:prstGeom>
                  </pic:spPr>
                </pic:pic>
              </a:graphicData>
            </a:graphic>
          </wp:inline>
        </w:drawing>
      </w:r>
    </w:p>
    <w:p w:rsidR="00E5126A" w:rsidRDefault="00E5126A" w:rsidP="00C10D76">
      <w:r>
        <w:t xml:space="preserve">Реестр отправляется по маршруту согласования в Документооборот по кнопке «Согласование». Подробнее о согласовании в разделе </w:t>
      </w:r>
      <w:r>
        <w:fldChar w:fldCharType="begin"/>
      </w:r>
      <w:r>
        <w:instrText xml:space="preserve"> REF _Ref473027354 \r \h </w:instrText>
      </w:r>
      <w:r>
        <w:fldChar w:fldCharType="separate"/>
      </w:r>
      <w:r>
        <w:t>5.3</w:t>
      </w:r>
      <w:r>
        <w:fldChar w:fldCharType="end"/>
      </w:r>
      <w:r>
        <w:t xml:space="preserve">. </w:t>
      </w:r>
    </w:p>
    <w:p w:rsidR="000E085D" w:rsidRDefault="000E085D" w:rsidP="00C10D76">
      <w:r>
        <w:t>«Фактическая дата оплаты» по умолчанию заполняется «Датой оплаты» Реестра, но может быть изменена автоматически, в зависимости от даты оплаты ППИ:</w:t>
      </w:r>
    </w:p>
    <w:p w:rsidR="000E085D" w:rsidRDefault="000E085D" w:rsidP="000E085D">
      <w:pPr>
        <w:pStyle w:val="a0"/>
        <w:numPr>
          <w:ilvl w:val="0"/>
          <w:numId w:val="70"/>
        </w:numPr>
      </w:pPr>
      <w:r>
        <w:t>Если ППИ были оплачены одной датой, например, датой оплаты Реестра, то Фактическая дата останется равна Дате оплаты;</w:t>
      </w:r>
    </w:p>
    <w:p w:rsidR="000E085D" w:rsidRDefault="000E085D" w:rsidP="000E085D">
      <w:pPr>
        <w:pStyle w:val="a0"/>
        <w:numPr>
          <w:ilvl w:val="0"/>
          <w:numId w:val="70"/>
        </w:numPr>
      </w:pPr>
      <w:r>
        <w:t xml:space="preserve">Если хотя бы одно ППИ было оплачено позже, то Фактическая дата оплаты будет установлена датой оплаты последнего ППИ. </w:t>
      </w:r>
    </w:p>
    <w:p w:rsidR="000E085D" w:rsidRDefault="000E085D" w:rsidP="000E085D">
      <w:pPr>
        <w:pStyle w:val="a0"/>
      </w:pPr>
      <w:r>
        <w:t xml:space="preserve">«Дата оплаты» ППИ- это дата при установленном признаке «Проведено банком» в ППИ. </w:t>
      </w:r>
    </w:p>
    <w:p w:rsidR="000E085D" w:rsidRDefault="000E085D" w:rsidP="000E085D">
      <w:r>
        <w:t>В Реестре также есть 2 печатные формы, которые доступны по кнопке «Печать»:</w:t>
      </w:r>
    </w:p>
    <w:p w:rsidR="000E085D" w:rsidRDefault="000E085D" w:rsidP="000E085D">
      <w:r w:rsidRPr="000E085D">
        <w:rPr>
          <w:noProof/>
          <w:lang w:eastAsia="ru-RU"/>
        </w:rPr>
        <w:drawing>
          <wp:inline distT="0" distB="0" distL="0" distR="0" wp14:anchorId="4A06F41F" wp14:editId="7311CDC7">
            <wp:extent cx="5940425" cy="1059180"/>
            <wp:effectExtent l="0" t="0" r="3175" b="762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0425" cy="1059180"/>
                    </a:xfrm>
                    <a:prstGeom prst="rect">
                      <a:avLst/>
                    </a:prstGeom>
                  </pic:spPr>
                </pic:pic>
              </a:graphicData>
            </a:graphic>
          </wp:inline>
        </w:drawing>
      </w:r>
    </w:p>
    <w:p w:rsidR="000E085D" w:rsidRDefault="000E085D" w:rsidP="000E085D">
      <w:r>
        <w:t>В печатных формах поле «Оплачено» заполняется из реквизита «Фактическая дата оплаты»:</w:t>
      </w:r>
    </w:p>
    <w:p w:rsidR="000E085D" w:rsidRDefault="0031449C" w:rsidP="000E085D">
      <w:r w:rsidRPr="0031449C">
        <w:rPr>
          <w:noProof/>
          <w:lang w:eastAsia="ru-RU"/>
        </w:rPr>
        <w:drawing>
          <wp:inline distT="0" distB="0" distL="0" distR="0" wp14:anchorId="033A13BC" wp14:editId="46187B42">
            <wp:extent cx="5940425" cy="2460625"/>
            <wp:effectExtent l="0" t="0" r="3175"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0425" cy="2460625"/>
                    </a:xfrm>
                    <a:prstGeom prst="rect">
                      <a:avLst/>
                    </a:prstGeom>
                  </pic:spPr>
                </pic:pic>
              </a:graphicData>
            </a:graphic>
          </wp:inline>
        </w:drawing>
      </w:r>
    </w:p>
    <w:p w:rsidR="0031449C" w:rsidRDefault="0031449C" w:rsidP="000E085D">
      <w:r>
        <w:lastRenderedPageBreak/>
        <w:t xml:space="preserve">После отправки на согласование, обе формы передаются в формате «ПДФ» в Документооборот. </w:t>
      </w:r>
    </w:p>
    <w:p w:rsidR="00075AF1" w:rsidRPr="00075AF1" w:rsidRDefault="00075AF1" w:rsidP="00075AF1">
      <w:pPr>
        <w:rPr>
          <w:b/>
          <w:u w:val="single"/>
        </w:rPr>
      </w:pPr>
      <w:r w:rsidRPr="00075AF1">
        <w:rPr>
          <w:b/>
          <w:u w:val="single"/>
        </w:rPr>
        <w:t>Закладка «Отчёт по остаткам ДС»:</w:t>
      </w:r>
    </w:p>
    <w:p w:rsidR="00075AF1" w:rsidRDefault="00075AF1" w:rsidP="00C10D76">
      <w:r>
        <w:t>Если выбранный счёт не субсидированный (признак устанавливается в Банковском счёте на закладке «Учётная информация»), тогда в отчёте:</w:t>
      </w:r>
    </w:p>
    <w:p w:rsidR="00075AF1" w:rsidRDefault="00075AF1" w:rsidP="00C10D76">
      <w:r w:rsidRPr="00075AF1">
        <w:rPr>
          <w:noProof/>
          <w:lang w:eastAsia="ru-RU"/>
        </w:rPr>
        <w:drawing>
          <wp:inline distT="0" distB="0" distL="0" distR="0" wp14:anchorId="0E448E5E" wp14:editId="6142BF96">
            <wp:extent cx="5940425" cy="1906905"/>
            <wp:effectExtent l="0" t="0" r="317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0425" cy="1906905"/>
                    </a:xfrm>
                    <a:prstGeom prst="rect">
                      <a:avLst/>
                    </a:prstGeom>
                  </pic:spPr>
                </pic:pic>
              </a:graphicData>
            </a:graphic>
          </wp:inline>
        </w:drawing>
      </w:r>
    </w:p>
    <w:p w:rsidR="00075AF1" w:rsidRPr="00075AF1" w:rsidRDefault="00075AF1" w:rsidP="00BF4364">
      <w:pPr>
        <w:pStyle w:val="a0"/>
        <w:numPr>
          <w:ilvl w:val="0"/>
          <w:numId w:val="27"/>
        </w:numPr>
        <w:rPr>
          <w:b/>
        </w:rPr>
      </w:pPr>
      <w:r w:rsidRPr="00075AF1">
        <w:rPr>
          <w:b/>
        </w:rPr>
        <w:t xml:space="preserve">Сумма начальный остаток- </w:t>
      </w:r>
      <w:r>
        <w:t>фактический остаток на дату создания реестра;</w:t>
      </w:r>
    </w:p>
    <w:p w:rsidR="00075AF1" w:rsidRDefault="00075AF1" w:rsidP="00BF4364">
      <w:pPr>
        <w:pStyle w:val="a0"/>
        <w:numPr>
          <w:ilvl w:val="0"/>
          <w:numId w:val="27"/>
        </w:numPr>
        <w:rPr>
          <w:b/>
        </w:rPr>
      </w:pPr>
      <w:r>
        <w:rPr>
          <w:b/>
        </w:rPr>
        <w:t xml:space="preserve">Сумма по заявкам – </w:t>
      </w:r>
      <w:r w:rsidRPr="00075AF1">
        <w:t>сумма по заявкам текущего реестра;</w:t>
      </w:r>
    </w:p>
    <w:p w:rsidR="00075AF1" w:rsidRPr="00D64277" w:rsidRDefault="00075AF1" w:rsidP="00BF4364">
      <w:pPr>
        <w:pStyle w:val="a0"/>
        <w:numPr>
          <w:ilvl w:val="0"/>
          <w:numId w:val="27"/>
        </w:numPr>
      </w:pPr>
      <w:r>
        <w:rPr>
          <w:b/>
        </w:rPr>
        <w:t xml:space="preserve">Сумма по другим реестрам- </w:t>
      </w:r>
      <w:r w:rsidR="00D64277" w:rsidRPr="00D64277">
        <w:t>сумма по другим реестрам с отборами: по Банковскому счету, Дате оплаты, Статус не равен "Черновик" и "Отклонена";</w:t>
      </w:r>
    </w:p>
    <w:p w:rsidR="00075AF1" w:rsidRDefault="00075AF1" w:rsidP="00BF4364">
      <w:pPr>
        <w:pStyle w:val="a0"/>
        <w:numPr>
          <w:ilvl w:val="0"/>
          <w:numId w:val="27"/>
        </w:numPr>
      </w:pPr>
      <w:r>
        <w:rPr>
          <w:b/>
        </w:rPr>
        <w:t xml:space="preserve">Фактический оборот- </w:t>
      </w:r>
      <w:r w:rsidRPr="00075AF1">
        <w:t>сумма по платёжным документам, проведённым банком, на дату;</w:t>
      </w:r>
    </w:p>
    <w:p w:rsidR="00075AF1" w:rsidRDefault="00075AF1" w:rsidP="00BF4364">
      <w:pPr>
        <w:pStyle w:val="a0"/>
        <w:numPr>
          <w:ilvl w:val="0"/>
          <w:numId w:val="27"/>
        </w:numPr>
      </w:pPr>
      <w:r>
        <w:rPr>
          <w:b/>
        </w:rPr>
        <w:t>Конечный остаток-</w:t>
      </w:r>
      <w:r>
        <w:t xml:space="preserve"> рассчитывается, как «Начальный остаток» минус «Сумма по заявкам» минус «сумма по другим реестрам» минус «Фактический оборот». </w:t>
      </w:r>
    </w:p>
    <w:p w:rsidR="00075AF1" w:rsidRDefault="00D64277" w:rsidP="00075AF1">
      <w:pPr>
        <w:ind w:left="360"/>
      </w:pPr>
      <w:r>
        <w:t>Если выбран субсидированный счёт, тогда в отчёте:</w:t>
      </w:r>
    </w:p>
    <w:p w:rsidR="00D64277" w:rsidRDefault="00D64277" w:rsidP="00075AF1">
      <w:pPr>
        <w:ind w:left="360"/>
      </w:pPr>
      <w:r w:rsidRPr="00D64277">
        <w:rPr>
          <w:noProof/>
          <w:lang w:eastAsia="ru-RU"/>
        </w:rPr>
        <w:drawing>
          <wp:inline distT="0" distB="0" distL="0" distR="0" wp14:anchorId="211AB800" wp14:editId="185B7329">
            <wp:extent cx="5940425" cy="1649095"/>
            <wp:effectExtent l="0" t="0" r="3175" b="825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0425" cy="1649095"/>
                    </a:xfrm>
                    <a:prstGeom prst="rect">
                      <a:avLst/>
                    </a:prstGeom>
                  </pic:spPr>
                </pic:pic>
              </a:graphicData>
            </a:graphic>
          </wp:inline>
        </w:drawing>
      </w:r>
    </w:p>
    <w:p w:rsidR="00D64277" w:rsidRPr="00D64277" w:rsidRDefault="00D64277" w:rsidP="00BF4364">
      <w:pPr>
        <w:pStyle w:val="a0"/>
        <w:numPr>
          <w:ilvl w:val="0"/>
          <w:numId w:val="27"/>
        </w:numPr>
      </w:pPr>
      <w:r w:rsidRPr="00075AF1">
        <w:rPr>
          <w:b/>
        </w:rPr>
        <w:t>Сумма начальный остаток-</w:t>
      </w:r>
      <w:r>
        <w:t xml:space="preserve"> сумма плана по направлению деятельности, заполненному в банковском счёте (отбор осуществляется по </w:t>
      </w:r>
      <w:r w:rsidRPr="00D64277">
        <w:t>год</w:t>
      </w:r>
      <w:r>
        <w:t>у, группе</w:t>
      </w:r>
      <w:r w:rsidRPr="00D64277">
        <w:t xml:space="preserve"> ДДС в модели бюджетирования, отбор по аналитике банковского счёта "Направление деятельности</w:t>
      </w:r>
      <w:r w:rsidR="000E085D">
        <w:t>»)</w:t>
      </w:r>
      <w:r>
        <w:t>;</w:t>
      </w:r>
    </w:p>
    <w:p w:rsidR="00D64277" w:rsidRDefault="00D64277" w:rsidP="00BF4364">
      <w:pPr>
        <w:pStyle w:val="a0"/>
        <w:numPr>
          <w:ilvl w:val="0"/>
          <w:numId w:val="27"/>
        </w:numPr>
        <w:rPr>
          <w:b/>
        </w:rPr>
      </w:pPr>
      <w:r>
        <w:rPr>
          <w:b/>
        </w:rPr>
        <w:t xml:space="preserve">Сумма по заявкам – </w:t>
      </w:r>
      <w:r w:rsidRPr="00075AF1">
        <w:t>сумма по заявкам текущего реестра;</w:t>
      </w:r>
    </w:p>
    <w:p w:rsidR="00D64277" w:rsidRPr="00075AF1" w:rsidRDefault="00D64277" w:rsidP="00BF4364">
      <w:pPr>
        <w:pStyle w:val="a0"/>
        <w:numPr>
          <w:ilvl w:val="0"/>
          <w:numId w:val="27"/>
        </w:numPr>
        <w:rPr>
          <w:b/>
        </w:rPr>
      </w:pPr>
      <w:r>
        <w:rPr>
          <w:b/>
        </w:rPr>
        <w:t xml:space="preserve">Сумма по другим реестрам- </w:t>
      </w:r>
      <w:r>
        <w:t>сумма по заявкам из других реестров на дату;</w:t>
      </w:r>
    </w:p>
    <w:p w:rsidR="00D64277" w:rsidRDefault="00D64277" w:rsidP="00BF4364">
      <w:pPr>
        <w:pStyle w:val="a0"/>
        <w:numPr>
          <w:ilvl w:val="0"/>
          <w:numId w:val="27"/>
        </w:numPr>
      </w:pPr>
      <w:r>
        <w:rPr>
          <w:b/>
        </w:rPr>
        <w:t xml:space="preserve">Фактический оборот- </w:t>
      </w:r>
      <w:r w:rsidRPr="00075AF1">
        <w:t>сумма по платёжным документам</w:t>
      </w:r>
      <w:r>
        <w:t xml:space="preserve"> с контрагентами, не имеющими признака субсидии (в карточке Контрагента устанавливается на закладке «Общая информация»)</w:t>
      </w:r>
      <w:r w:rsidRPr="00075AF1">
        <w:t>, проведённым банком, на дату;</w:t>
      </w:r>
    </w:p>
    <w:p w:rsidR="00D64277" w:rsidRDefault="00D64277" w:rsidP="000E085D">
      <w:pPr>
        <w:pStyle w:val="a0"/>
        <w:numPr>
          <w:ilvl w:val="0"/>
          <w:numId w:val="27"/>
        </w:numPr>
      </w:pPr>
      <w:r>
        <w:rPr>
          <w:b/>
        </w:rPr>
        <w:t>Конечный остаток-</w:t>
      </w:r>
      <w:r>
        <w:t xml:space="preserve"> рассчитывается, как «Начальный остаток» минус «Сумма по заявкам» минус «Сумма по другим реестрам» минус «Фактический оборот». </w:t>
      </w:r>
    </w:p>
    <w:p w:rsidR="00C4472B" w:rsidRDefault="00624ABC" w:rsidP="00C10D76">
      <w:pPr>
        <w:pStyle w:val="3"/>
      </w:pPr>
      <w:bookmarkStart w:id="89" w:name="_Toc528321381"/>
      <w:r>
        <w:lastRenderedPageBreak/>
        <w:t>Исключение заявок из Реестра</w:t>
      </w:r>
      <w:bookmarkEnd w:id="89"/>
      <w:r>
        <w:t xml:space="preserve"> </w:t>
      </w:r>
    </w:p>
    <w:p w:rsidR="00E5126A" w:rsidRDefault="00E5126A" w:rsidP="00C10D76"/>
    <w:p w:rsidR="00E5126A" w:rsidRDefault="00C4472B" w:rsidP="00C10D76">
      <w:r w:rsidRPr="00C4472B">
        <w:t xml:space="preserve">Пока Реестр в статусе Черновик, можно воспользоваться кнопкой «Исключить заявку», заявка будет исключена из правой части и попадёт в левую. </w:t>
      </w:r>
    </w:p>
    <w:p w:rsidR="00E5126A" w:rsidRDefault="00E5126A" w:rsidP="00C10D76">
      <w:r w:rsidRPr="00E5126A">
        <w:rPr>
          <w:noProof/>
          <w:lang w:eastAsia="ru-RU"/>
        </w:rPr>
        <w:drawing>
          <wp:inline distT="0" distB="0" distL="0" distR="0" wp14:anchorId="61ADB59F" wp14:editId="5856BF3E">
            <wp:extent cx="5940425" cy="5405120"/>
            <wp:effectExtent l="0" t="0" r="3175" b="508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0425" cy="5405120"/>
                    </a:xfrm>
                    <a:prstGeom prst="rect">
                      <a:avLst/>
                    </a:prstGeom>
                  </pic:spPr>
                </pic:pic>
              </a:graphicData>
            </a:graphic>
          </wp:inline>
        </w:drawing>
      </w:r>
    </w:p>
    <w:p w:rsidR="00E5126A" w:rsidRDefault="00C4472B" w:rsidP="00C10D76">
      <w:r w:rsidRPr="00C4472B">
        <w:t xml:space="preserve">Если Реестр отправлен по маршруту согласования, то исключить заявку из состава </w:t>
      </w:r>
      <w:r w:rsidR="00E5126A">
        <w:t xml:space="preserve">можно только в документообороте:  </w:t>
      </w:r>
      <w:r w:rsidR="00E5126A" w:rsidRPr="00E5126A">
        <w:rPr>
          <w:noProof/>
          <w:lang w:eastAsia="ru-RU"/>
        </w:rPr>
        <w:drawing>
          <wp:inline distT="0" distB="0" distL="0" distR="0" wp14:anchorId="58DAB6AA" wp14:editId="25FC5A6E">
            <wp:extent cx="5940425" cy="1503680"/>
            <wp:effectExtent l="0" t="0" r="3175" b="127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0425" cy="1503680"/>
                    </a:xfrm>
                    <a:prstGeom prst="rect">
                      <a:avLst/>
                    </a:prstGeom>
                  </pic:spPr>
                </pic:pic>
              </a:graphicData>
            </a:graphic>
          </wp:inline>
        </w:drawing>
      </w:r>
    </w:p>
    <w:p w:rsidR="00C4472B" w:rsidRDefault="00E5126A" w:rsidP="00C10D76">
      <w:r>
        <w:t>Исключённые заявки приобретут статус «Согласовано», а если по ним были созданы платёжные документы, то платёжки по исключённым заявкам будут удалены:</w:t>
      </w:r>
    </w:p>
    <w:p w:rsidR="00624ABC" w:rsidRDefault="00624ABC" w:rsidP="00624ABC">
      <w:pPr>
        <w:pStyle w:val="3"/>
      </w:pPr>
      <w:bookmarkStart w:id="90" w:name="_Toc528321382"/>
      <w:r>
        <w:lastRenderedPageBreak/>
        <w:t>Отклонение инициатору</w:t>
      </w:r>
      <w:bookmarkEnd w:id="90"/>
    </w:p>
    <w:p w:rsidR="00624ABC" w:rsidRDefault="00624ABC" w:rsidP="00941D45"/>
    <w:p w:rsidR="00941D45" w:rsidRDefault="00E5126A" w:rsidP="00941D45">
      <w:r>
        <w:t>Пока Р</w:t>
      </w:r>
      <w:r w:rsidR="00624ABC">
        <w:t>еестр находится в статусе «Черновик», заявки можно вернуть Инициатору. Для этого в Реестре нажать на кнопку «Ещё» и выбрать «Отклонить инициатору»:</w:t>
      </w:r>
    </w:p>
    <w:p w:rsidR="00624ABC" w:rsidRDefault="00624ABC" w:rsidP="00941D45">
      <w:r w:rsidRPr="00624ABC">
        <w:rPr>
          <w:noProof/>
          <w:lang w:eastAsia="ru-RU"/>
        </w:rPr>
        <w:drawing>
          <wp:inline distT="0" distB="0" distL="0" distR="0" wp14:anchorId="426702BD" wp14:editId="49310766">
            <wp:extent cx="5124380" cy="3038475"/>
            <wp:effectExtent l="0" t="0" r="63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126506" cy="3039736"/>
                    </a:xfrm>
                    <a:prstGeom prst="rect">
                      <a:avLst/>
                    </a:prstGeom>
                  </pic:spPr>
                </pic:pic>
              </a:graphicData>
            </a:graphic>
          </wp:inline>
        </w:drawing>
      </w:r>
    </w:p>
    <w:p w:rsidR="00624ABC" w:rsidRDefault="00624ABC" w:rsidP="00941D45">
      <w:r>
        <w:t>При отклонении Система предложит указать причину возврата:</w:t>
      </w:r>
    </w:p>
    <w:p w:rsidR="00624ABC" w:rsidRDefault="00624ABC" w:rsidP="00941D45">
      <w:r w:rsidRPr="00624ABC">
        <w:rPr>
          <w:noProof/>
          <w:lang w:eastAsia="ru-RU"/>
        </w:rPr>
        <w:drawing>
          <wp:inline distT="0" distB="0" distL="0" distR="0" wp14:anchorId="557232B2" wp14:editId="03003E99">
            <wp:extent cx="4010025" cy="227474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011349" cy="2275496"/>
                    </a:xfrm>
                    <a:prstGeom prst="rect">
                      <a:avLst/>
                    </a:prstGeom>
                  </pic:spPr>
                </pic:pic>
              </a:graphicData>
            </a:graphic>
          </wp:inline>
        </w:drawing>
      </w:r>
    </w:p>
    <w:p w:rsidR="00941D45" w:rsidRDefault="00624ABC" w:rsidP="00941D45">
      <w:r>
        <w:t xml:space="preserve">Отклонённая заявка примет статус «Отклонена», а причина возврата будет зафиксирована в поле «Заметки» в Заявке. </w:t>
      </w:r>
    </w:p>
    <w:p w:rsidR="00941D45" w:rsidRDefault="00624ABC" w:rsidP="00941D45">
      <w:r>
        <w:t>Если Реестр отправлен по маршруту согласования, то отклонить заявку Инициатору можно только из Документооборота:</w:t>
      </w:r>
    </w:p>
    <w:p w:rsidR="00624ABC" w:rsidRDefault="00624ABC" w:rsidP="00941D45">
      <w:r w:rsidRPr="00624ABC">
        <w:rPr>
          <w:noProof/>
          <w:lang w:eastAsia="ru-RU"/>
        </w:rPr>
        <w:lastRenderedPageBreak/>
        <w:drawing>
          <wp:inline distT="0" distB="0" distL="0" distR="0" wp14:anchorId="34A14260" wp14:editId="65075565">
            <wp:extent cx="5940425" cy="1299210"/>
            <wp:effectExtent l="0" t="0" r="317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0425" cy="1299210"/>
                    </a:xfrm>
                    <a:prstGeom prst="rect">
                      <a:avLst/>
                    </a:prstGeom>
                  </pic:spPr>
                </pic:pic>
              </a:graphicData>
            </a:graphic>
          </wp:inline>
        </w:drawing>
      </w:r>
    </w:p>
    <w:p w:rsidR="00624ABC" w:rsidRPr="005E6276" w:rsidRDefault="00624ABC" w:rsidP="00941D45">
      <w:r>
        <w:t xml:space="preserve">Если по заявке уже были созданы платёжные документы, Система предложит удалить их, прежде, чем вернуть заявку. </w:t>
      </w:r>
    </w:p>
    <w:p w:rsidR="00E5126A" w:rsidRDefault="00E5126A" w:rsidP="00E5126A">
      <w:pPr>
        <w:pStyle w:val="3"/>
      </w:pPr>
      <w:bookmarkStart w:id="91" w:name="_Toc528321383"/>
      <w:r>
        <w:t>Создание платёжных документов из реестра</w:t>
      </w:r>
      <w:bookmarkEnd w:id="91"/>
    </w:p>
    <w:p w:rsidR="00E5126A" w:rsidRDefault="00E5126A" w:rsidP="00E5126A"/>
    <w:p w:rsidR="00CA4DFA" w:rsidRDefault="00E5126A" w:rsidP="00E5126A">
      <w:r>
        <w:t xml:space="preserve">Создавать платёжные документы можно из Реестра в любом статусе. </w:t>
      </w:r>
    </w:p>
    <w:p w:rsidR="00E5126A" w:rsidRPr="00E5126A" w:rsidRDefault="00E5126A" w:rsidP="00E5126A">
      <w:r>
        <w:t>После того, как заявки включены в правую часть, необходимо нажать на кнопку «</w:t>
      </w:r>
      <w:r w:rsidR="00CB2B37">
        <w:t>Отображать платёжные документы»:</w:t>
      </w:r>
    </w:p>
    <w:p w:rsidR="00941D45" w:rsidRDefault="00E5126A" w:rsidP="00BF5FAB">
      <w:r w:rsidRPr="00E5126A">
        <w:rPr>
          <w:noProof/>
          <w:lang w:eastAsia="ru-RU"/>
        </w:rPr>
        <w:drawing>
          <wp:inline distT="0" distB="0" distL="0" distR="0" wp14:anchorId="0D218966" wp14:editId="2FD28C37">
            <wp:extent cx="5940425" cy="2915920"/>
            <wp:effectExtent l="0" t="0" r="317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0425" cy="2915920"/>
                    </a:xfrm>
                    <a:prstGeom prst="rect">
                      <a:avLst/>
                    </a:prstGeom>
                  </pic:spPr>
                </pic:pic>
              </a:graphicData>
            </a:graphic>
          </wp:inline>
        </w:drawing>
      </w:r>
    </w:p>
    <w:p w:rsidR="00075AF1" w:rsidRDefault="00041FBF" w:rsidP="00BF5FAB">
      <w:r>
        <w:t xml:space="preserve">При этом, если в заявке есть табличная часть </w:t>
      </w:r>
      <w:r w:rsidR="00075AF1">
        <w:t>(в</w:t>
      </w:r>
      <w:r>
        <w:t xml:space="preserve"> заявке на закладке «Расшифровка платежа» нажата кнопка «Списком» и там более одн</w:t>
      </w:r>
      <w:r w:rsidR="00CA4DFA">
        <w:t>ой строки), то Система создаст платёжки</w:t>
      </w:r>
      <w:r>
        <w:t xml:space="preserve"> по каждой строчке табличной части заявки:</w:t>
      </w:r>
    </w:p>
    <w:p w:rsidR="00041FBF" w:rsidRDefault="00041FBF" w:rsidP="00BF5FAB">
      <w:r w:rsidRPr="00041FBF">
        <w:rPr>
          <w:noProof/>
          <w:lang w:eastAsia="ru-RU"/>
        </w:rPr>
        <w:lastRenderedPageBreak/>
        <w:drawing>
          <wp:inline distT="0" distB="0" distL="0" distR="0" wp14:anchorId="48D631CC" wp14:editId="5B9166AB">
            <wp:extent cx="4105275" cy="382925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122108" cy="3844951"/>
                    </a:xfrm>
                    <a:prstGeom prst="rect">
                      <a:avLst/>
                    </a:prstGeom>
                  </pic:spPr>
                </pic:pic>
              </a:graphicData>
            </a:graphic>
          </wp:inline>
        </w:drawing>
      </w:r>
    </w:p>
    <w:p w:rsidR="00CB2B37" w:rsidRDefault="00CB2B37" w:rsidP="00BF5FAB">
      <w:r>
        <w:t>На этом этапе можно объединить заявки в один платёж, при условии, что поля «Контрагент», «Договор», «Счёт контрагента», «Операция» идентичны. Для объединения надо перетащить мышкой заявку в нужную платёжку. Платёжка, которая осталась пустой, будет выделена серым цветом:</w:t>
      </w:r>
    </w:p>
    <w:p w:rsidR="00CB2B37" w:rsidRPr="00CB2B37" w:rsidRDefault="00CB2B37" w:rsidP="00BF5FAB">
      <w:r w:rsidRPr="00CB2B37">
        <w:rPr>
          <w:noProof/>
          <w:lang w:eastAsia="ru-RU"/>
        </w:rPr>
        <w:lastRenderedPageBreak/>
        <w:drawing>
          <wp:inline distT="0" distB="0" distL="0" distR="0" wp14:anchorId="0024ACFB" wp14:editId="0FB0F494">
            <wp:extent cx="5305425" cy="4390657"/>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313408" cy="4397263"/>
                    </a:xfrm>
                    <a:prstGeom prst="rect">
                      <a:avLst/>
                    </a:prstGeom>
                  </pic:spPr>
                </pic:pic>
              </a:graphicData>
            </a:graphic>
          </wp:inline>
        </w:drawing>
      </w:r>
    </w:p>
    <w:p w:rsidR="00CB2B37" w:rsidRDefault="00CB2B37" w:rsidP="00BF5FAB"/>
    <w:p w:rsidR="00E5126A" w:rsidRDefault="00E5126A" w:rsidP="00BF5FAB">
      <w:r>
        <w:t>Для создания</w:t>
      </w:r>
      <w:r w:rsidR="00CB2B37">
        <w:t xml:space="preserve"> платёжек необходимо нажать на кнопку «Ещё»-</w:t>
      </w:r>
      <w:r w:rsidR="00CB2B37" w:rsidRPr="00CB2B37">
        <w:rPr>
          <w:lang w:val="en-US"/>
        </w:rPr>
        <w:sym w:font="Wingdings" w:char="F0E0"/>
      </w:r>
      <w:r w:rsidR="00CB2B37">
        <w:t xml:space="preserve"> </w:t>
      </w:r>
      <w:r w:rsidR="00CB2B37" w:rsidRPr="00CB2B37">
        <w:t>«</w:t>
      </w:r>
      <w:r w:rsidR="00CB2B37">
        <w:t>Создать платёжные документы»:</w:t>
      </w:r>
    </w:p>
    <w:p w:rsidR="00CB2B37" w:rsidRDefault="00CB2B37" w:rsidP="00BF5FAB">
      <w:r w:rsidRPr="00CB2B37">
        <w:rPr>
          <w:noProof/>
          <w:lang w:eastAsia="ru-RU"/>
        </w:rPr>
        <w:drawing>
          <wp:inline distT="0" distB="0" distL="0" distR="0" wp14:anchorId="569EB0F1" wp14:editId="04809438">
            <wp:extent cx="5382376" cy="2896004"/>
            <wp:effectExtent l="0" t="0" r="889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382376" cy="2896004"/>
                    </a:xfrm>
                    <a:prstGeom prst="rect">
                      <a:avLst/>
                    </a:prstGeom>
                  </pic:spPr>
                </pic:pic>
              </a:graphicData>
            </a:graphic>
          </wp:inline>
        </w:drawing>
      </w:r>
    </w:p>
    <w:p w:rsidR="00075AF1" w:rsidRDefault="00075AF1" w:rsidP="00BF5FAB">
      <w:r>
        <w:t>Система проинформирует о том, что платёжные документы созданы. Созданные документы можно открыть из Реестра двойным щелчком мыши:</w:t>
      </w:r>
    </w:p>
    <w:p w:rsidR="00075AF1" w:rsidRDefault="00075AF1" w:rsidP="00BF5FAB">
      <w:r w:rsidRPr="00075AF1">
        <w:rPr>
          <w:noProof/>
          <w:lang w:eastAsia="ru-RU"/>
        </w:rPr>
        <w:lastRenderedPageBreak/>
        <w:drawing>
          <wp:inline distT="0" distB="0" distL="0" distR="0" wp14:anchorId="5B837357" wp14:editId="67997762">
            <wp:extent cx="5940425" cy="2618740"/>
            <wp:effectExtent l="0" t="0" r="317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0425" cy="2618740"/>
                    </a:xfrm>
                    <a:prstGeom prst="rect">
                      <a:avLst/>
                    </a:prstGeom>
                  </pic:spPr>
                </pic:pic>
              </a:graphicData>
            </a:graphic>
          </wp:inline>
        </w:drawing>
      </w:r>
    </w:p>
    <w:p w:rsidR="00075AF1" w:rsidRDefault="00075AF1" w:rsidP="00BF5FAB">
      <w:r>
        <w:t xml:space="preserve">Заявки перейдут в статус «На оплате». Если Реестр утверждён, то он также перейдёт в статус «На оплате». </w:t>
      </w:r>
    </w:p>
    <w:p w:rsidR="00FA2ABE" w:rsidRDefault="00FA2ABE" w:rsidP="00BF5FAB">
      <w:r>
        <w:t>Созданные докуме</w:t>
      </w:r>
      <w:r w:rsidR="00373C99">
        <w:t>нты «С</w:t>
      </w:r>
      <w:r>
        <w:t xml:space="preserve">писание с расчётного счёта» нельзя проводить или устанавливать признак «Проведено банком», если Реестр не находится в статусе «Утверждено» или «На оплате». </w:t>
      </w:r>
    </w:p>
    <w:p w:rsidR="00CA4DFA" w:rsidRDefault="00CA4DFA" w:rsidP="00396A14">
      <w:pPr>
        <w:pStyle w:val="2"/>
      </w:pPr>
      <w:bookmarkStart w:id="92" w:name="_Toc528321384"/>
      <w:r>
        <w:t>Выгрузка в клиент- банк</w:t>
      </w:r>
      <w:bookmarkEnd w:id="92"/>
    </w:p>
    <w:p w:rsidR="00CA4DFA" w:rsidRDefault="00CA4DFA" w:rsidP="00BF5FAB"/>
    <w:p w:rsidR="00CA4DFA" w:rsidRDefault="00CA4DFA" w:rsidP="00CA4DFA">
      <w:r>
        <w:t>При выгрузке в клиент- банк для документов Списание с расчётного счёта действует ограничение: нельзя выгрузить документы, которые созданы из Реестра платежей, если Реестр не в статусе «Утверждён» или «На оплате». В выборку такие документы не попадут:</w:t>
      </w:r>
    </w:p>
    <w:p w:rsidR="00CA4DFA" w:rsidRDefault="009C1C2F" w:rsidP="00CA4DFA">
      <w:r w:rsidRPr="009C1C2F">
        <w:rPr>
          <w:noProof/>
          <w:lang w:eastAsia="ru-RU"/>
        </w:rPr>
        <w:drawing>
          <wp:inline distT="0" distB="0" distL="0" distR="0" wp14:anchorId="2FBFB971" wp14:editId="723BF65C">
            <wp:extent cx="5940425" cy="3361690"/>
            <wp:effectExtent l="0" t="0" r="317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0425" cy="3361690"/>
                    </a:xfrm>
                    <a:prstGeom prst="rect">
                      <a:avLst/>
                    </a:prstGeom>
                  </pic:spPr>
                </pic:pic>
              </a:graphicData>
            </a:graphic>
          </wp:inline>
        </w:drawing>
      </w:r>
    </w:p>
    <w:p w:rsidR="00CA4DFA" w:rsidRDefault="00CA4DFA" w:rsidP="00CA4DFA">
      <w:r>
        <w:t>Такое же ограничение стоит на проведение документов списания</w:t>
      </w:r>
      <w:r w:rsidR="00373C99">
        <w:t xml:space="preserve"> и установку признака «Выгружено в банк»</w:t>
      </w:r>
      <w:r>
        <w:t xml:space="preserve">. </w:t>
      </w:r>
    </w:p>
    <w:p w:rsidR="00396A14" w:rsidRDefault="00396A14" w:rsidP="00396A14">
      <w:pPr>
        <w:pStyle w:val="2"/>
      </w:pPr>
      <w:bookmarkStart w:id="93" w:name="_Toc528321385"/>
      <w:r>
        <w:lastRenderedPageBreak/>
        <w:t>Отчётные формы</w:t>
      </w:r>
      <w:bookmarkEnd w:id="93"/>
    </w:p>
    <w:p w:rsidR="00396A14" w:rsidRDefault="00396A14" w:rsidP="00CA4DFA">
      <w:r>
        <w:t>Для целей казначейства предусмотрены отчёты, которые содержатся в разделе «Казначейство»</w:t>
      </w:r>
      <w:r w:rsidRPr="00396A14">
        <w:rPr>
          <w:lang w:val="en-US"/>
        </w:rPr>
        <w:sym w:font="Wingdings" w:char="F0E0"/>
      </w:r>
      <w:r w:rsidRPr="00396A14">
        <w:t xml:space="preserve"> </w:t>
      </w:r>
      <w:r>
        <w:t>«Отчёты»:</w:t>
      </w:r>
    </w:p>
    <w:p w:rsidR="00396A14" w:rsidRDefault="00396A14" w:rsidP="00CA4DFA">
      <w:r w:rsidRPr="00396A14">
        <w:rPr>
          <w:noProof/>
          <w:lang w:eastAsia="ru-RU"/>
        </w:rPr>
        <w:drawing>
          <wp:inline distT="0" distB="0" distL="0" distR="0" wp14:anchorId="4EEB0F60" wp14:editId="0946B0BD">
            <wp:extent cx="5940425" cy="2011045"/>
            <wp:effectExtent l="0" t="0" r="3175" b="825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0425" cy="2011045"/>
                    </a:xfrm>
                    <a:prstGeom prst="rect">
                      <a:avLst/>
                    </a:prstGeom>
                  </pic:spPr>
                </pic:pic>
              </a:graphicData>
            </a:graphic>
          </wp:inline>
        </w:drawing>
      </w:r>
    </w:p>
    <w:p w:rsidR="00396A14" w:rsidRDefault="00A4417A" w:rsidP="00A4417A">
      <w:pPr>
        <w:pStyle w:val="3"/>
      </w:pPr>
      <w:bookmarkStart w:id="94" w:name="_Toc528321386"/>
      <w:r>
        <w:t>Отчёт по обеспечениям</w:t>
      </w:r>
      <w:bookmarkEnd w:id="94"/>
    </w:p>
    <w:p w:rsidR="00541FFD" w:rsidRDefault="00541FFD" w:rsidP="00D4377A">
      <w:r>
        <w:t>Отчёт формируется по документам с обеспечением</w:t>
      </w:r>
      <w:r w:rsidR="00C058EF">
        <w:t>, которое имеет вид «Обеспечительный платёж» или «Гарантийное удержание»:</w:t>
      </w:r>
      <w:r>
        <w:t xml:space="preserve"> </w:t>
      </w:r>
    </w:p>
    <w:p w:rsidR="00541FFD" w:rsidRDefault="00541FFD" w:rsidP="00D4377A">
      <w:r w:rsidRPr="00541FFD">
        <w:rPr>
          <w:noProof/>
          <w:lang w:eastAsia="ru-RU"/>
        </w:rPr>
        <w:drawing>
          <wp:inline distT="0" distB="0" distL="0" distR="0" wp14:anchorId="42C7509E" wp14:editId="772DFF46">
            <wp:extent cx="5940425" cy="3199765"/>
            <wp:effectExtent l="0" t="0" r="3175" b="63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0425" cy="3199765"/>
                    </a:xfrm>
                    <a:prstGeom prst="rect">
                      <a:avLst/>
                    </a:prstGeom>
                  </pic:spPr>
                </pic:pic>
              </a:graphicData>
            </a:graphic>
          </wp:inline>
        </w:drawing>
      </w:r>
    </w:p>
    <w:p w:rsidR="00541FFD" w:rsidRDefault="00541FFD" w:rsidP="00975267">
      <w:pPr>
        <w:pStyle w:val="a0"/>
        <w:numPr>
          <w:ilvl w:val="0"/>
          <w:numId w:val="62"/>
        </w:numPr>
      </w:pPr>
      <w:r w:rsidRPr="00541FFD">
        <w:rPr>
          <w:b/>
        </w:rPr>
        <w:t>Статья движения денежных средств</w:t>
      </w:r>
      <w:r>
        <w:t>- статья ДДС из документа;</w:t>
      </w:r>
    </w:p>
    <w:p w:rsidR="00541FFD" w:rsidRDefault="00541FFD" w:rsidP="00975267">
      <w:pPr>
        <w:pStyle w:val="a0"/>
        <w:numPr>
          <w:ilvl w:val="0"/>
          <w:numId w:val="62"/>
        </w:numPr>
      </w:pPr>
      <w:r>
        <w:rPr>
          <w:b/>
        </w:rPr>
        <w:t>Контрагент</w:t>
      </w:r>
      <w:r w:rsidRPr="00541FFD">
        <w:t>-</w:t>
      </w:r>
      <w:r>
        <w:t xml:space="preserve"> контрагент из документа;</w:t>
      </w:r>
    </w:p>
    <w:p w:rsidR="00541FFD" w:rsidRDefault="00541FFD" w:rsidP="00975267">
      <w:pPr>
        <w:pStyle w:val="a0"/>
        <w:numPr>
          <w:ilvl w:val="0"/>
          <w:numId w:val="62"/>
        </w:numPr>
      </w:pPr>
      <w:r>
        <w:rPr>
          <w:b/>
        </w:rPr>
        <w:t>Регистратор</w:t>
      </w:r>
      <w:r w:rsidRPr="00541FFD">
        <w:t>-</w:t>
      </w:r>
      <w:r>
        <w:t xml:space="preserve"> документ оплаты/поступления;</w:t>
      </w:r>
    </w:p>
    <w:p w:rsidR="00541FFD" w:rsidRDefault="00541FFD" w:rsidP="00975267">
      <w:pPr>
        <w:pStyle w:val="a0"/>
        <w:numPr>
          <w:ilvl w:val="0"/>
          <w:numId w:val="62"/>
        </w:numPr>
      </w:pPr>
      <w:r>
        <w:rPr>
          <w:b/>
        </w:rPr>
        <w:t>Назначение платежа</w:t>
      </w:r>
      <w:r w:rsidRPr="00541FFD">
        <w:t>-</w:t>
      </w:r>
      <w:r>
        <w:t xml:space="preserve"> поле из документа;</w:t>
      </w:r>
    </w:p>
    <w:p w:rsidR="00541FFD" w:rsidRDefault="00541FFD" w:rsidP="00975267">
      <w:pPr>
        <w:pStyle w:val="a0"/>
        <w:numPr>
          <w:ilvl w:val="0"/>
          <w:numId w:val="62"/>
        </w:numPr>
      </w:pPr>
      <w:r>
        <w:rPr>
          <w:b/>
        </w:rPr>
        <w:t>Дата проведения банком</w:t>
      </w:r>
      <w:r w:rsidRPr="00541FFD">
        <w:t>-</w:t>
      </w:r>
      <w:r>
        <w:t xml:space="preserve"> реквизит документа «Поступление на расчётный счёт» и «Списание с расчётного счёта»;</w:t>
      </w:r>
    </w:p>
    <w:p w:rsidR="00541FFD" w:rsidRPr="00541FFD" w:rsidRDefault="00541FFD" w:rsidP="00975267">
      <w:pPr>
        <w:pStyle w:val="a0"/>
        <w:numPr>
          <w:ilvl w:val="0"/>
          <w:numId w:val="62"/>
        </w:numPr>
        <w:rPr>
          <w:b/>
        </w:rPr>
      </w:pPr>
      <w:r w:rsidRPr="00541FFD">
        <w:rPr>
          <w:b/>
        </w:rPr>
        <w:t xml:space="preserve">Начальный остаток- </w:t>
      </w:r>
      <w:r>
        <w:t>формируется из конечного остатка;</w:t>
      </w:r>
    </w:p>
    <w:p w:rsidR="00541FFD" w:rsidRDefault="00541FFD" w:rsidP="00975267">
      <w:pPr>
        <w:pStyle w:val="a0"/>
        <w:numPr>
          <w:ilvl w:val="0"/>
          <w:numId w:val="62"/>
        </w:numPr>
        <w:rPr>
          <w:b/>
        </w:rPr>
      </w:pPr>
      <w:r>
        <w:rPr>
          <w:b/>
        </w:rPr>
        <w:t xml:space="preserve">Поступление- </w:t>
      </w:r>
      <w:r w:rsidRPr="00541FFD">
        <w:t>суммы по документам «Поступление на расчётный счет»;</w:t>
      </w:r>
    </w:p>
    <w:p w:rsidR="00541FFD" w:rsidRPr="00541FFD" w:rsidRDefault="00541FFD" w:rsidP="00975267">
      <w:pPr>
        <w:pStyle w:val="a0"/>
        <w:numPr>
          <w:ilvl w:val="0"/>
          <w:numId w:val="62"/>
        </w:numPr>
      </w:pPr>
      <w:r>
        <w:rPr>
          <w:b/>
        </w:rPr>
        <w:t xml:space="preserve">Списание- </w:t>
      </w:r>
      <w:r w:rsidRPr="00541FFD">
        <w:t>суммы по документам «Заявка на расходование ДС», если заявка оплачена, то по документу «Списание с расчётного счёта»;</w:t>
      </w:r>
    </w:p>
    <w:p w:rsidR="00541FFD" w:rsidRPr="00541FFD" w:rsidRDefault="00541FFD" w:rsidP="00975267">
      <w:pPr>
        <w:pStyle w:val="a0"/>
        <w:numPr>
          <w:ilvl w:val="0"/>
          <w:numId w:val="62"/>
        </w:numPr>
      </w:pPr>
      <w:r>
        <w:rPr>
          <w:b/>
        </w:rPr>
        <w:lastRenderedPageBreak/>
        <w:t xml:space="preserve">Конечный остаток- </w:t>
      </w:r>
      <w:r w:rsidRPr="00541FFD">
        <w:t>рассчитывается, как</w:t>
      </w:r>
      <w:r>
        <w:rPr>
          <w:b/>
        </w:rPr>
        <w:t xml:space="preserve"> </w:t>
      </w:r>
      <w:r w:rsidRPr="00541FFD">
        <w:t>«Начальный остаток» + «Поступление» - «Списание».</w:t>
      </w:r>
    </w:p>
    <w:p w:rsidR="00A4417A" w:rsidRDefault="00A4417A" w:rsidP="00A4417A">
      <w:pPr>
        <w:pStyle w:val="3"/>
      </w:pPr>
      <w:bookmarkStart w:id="95" w:name="_Toc528321387"/>
      <w:r>
        <w:t>Реестр платежей</w:t>
      </w:r>
      <w:bookmarkEnd w:id="95"/>
    </w:p>
    <w:p w:rsidR="00A4417A" w:rsidRDefault="00A4417A" w:rsidP="00A4417A"/>
    <w:p w:rsidR="00A4417A" w:rsidRDefault="00A4417A" w:rsidP="00A4417A">
      <w:r>
        <w:t xml:space="preserve">Отчёт формируется по заявкам за выбранный период. По умолчанию в отчёт попадают заявки в статусе «Оплачено». Форма реестра соответствует печатной форме документа «Реестра на оплату». Подробнее о документе в разделе </w:t>
      </w:r>
      <w:r>
        <w:fldChar w:fldCharType="begin"/>
      </w:r>
      <w:r>
        <w:instrText xml:space="preserve"> REF _Ref524020306 \r \h </w:instrText>
      </w:r>
      <w:r>
        <w:fldChar w:fldCharType="separate"/>
      </w:r>
      <w:r>
        <w:t>6.4</w:t>
      </w:r>
      <w:r>
        <w:fldChar w:fldCharType="end"/>
      </w:r>
      <w:r>
        <w:t xml:space="preserve">.  </w:t>
      </w:r>
    </w:p>
    <w:p w:rsidR="00A4417A" w:rsidRPr="00A4417A" w:rsidRDefault="00A4417A" w:rsidP="00A4417A">
      <w:r w:rsidRPr="00A4417A">
        <w:rPr>
          <w:noProof/>
          <w:lang w:eastAsia="ru-RU"/>
        </w:rPr>
        <w:drawing>
          <wp:inline distT="0" distB="0" distL="0" distR="0" wp14:anchorId="5CEC195E" wp14:editId="7671CB1F">
            <wp:extent cx="5940425" cy="3296920"/>
            <wp:effectExtent l="0" t="0" r="3175"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0425" cy="3296920"/>
                    </a:xfrm>
                    <a:prstGeom prst="rect">
                      <a:avLst/>
                    </a:prstGeom>
                  </pic:spPr>
                </pic:pic>
              </a:graphicData>
            </a:graphic>
          </wp:inline>
        </w:drawing>
      </w:r>
    </w:p>
    <w:p w:rsidR="00A4417A" w:rsidRDefault="00A4417A" w:rsidP="00A4417A">
      <w:pPr>
        <w:pStyle w:val="3"/>
      </w:pPr>
      <w:bookmarkStart w:id="96" w:name="_Toc528321388"/>
      <w:r>
        <w:t>Движение безналичных денежных средств</w:t>
      </w:r>
      <w:bookmarkEnd w:id="96"/>
    </w:p>
    <w:p w:rsidR="00A4417A" w:rsidRDefault="00A4417A" w:rsidP="00A4417A"/>
    <w:p w:rsidR="00A4417A" w:rsidRDefault="00A4417A" w:rsidP="00A4417A">
      <w:r>
        <w:t>Отчёт формирует информацию об остатках</w:t>
      </w:r>
      <w:r w:rsidR="00C81CBA">
        <w:t xml:space="preserve"> и оборотах</w:t>
      </w:r>
      <w:r>
        <w:t xml:space="preserve"> на банковских счетах организации за выбранный период:</w:t>
      </w:r>
    </w:p>
    <w:p w:rsidR="00C81CBA" w:rsidRPr="00A4417A" w:rsidRDefault="00940B58" w:rsidP="00C81CBA">
      <w:r w:rsidRPr="00940B58">
        <w:rPr>
          <w:noProof/>
          <w:lang w:eastAsia="ru-RU"/>
        </w:rPr>
        <w:drawing>
          <wp:inline distT="0" distB="0" distL="0" distR="0" wp14:anchorId="5898FD4A" wp14:editId="678C0673">
            <wp:extent cx="5940425" cy="2893060"/>
            <wp:effectExtent l="0" t="0" r="3175" b="254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0425" cy="2893060"/>
                    </a:xfrm>
                    <a:prstGeom prst="rect">
                      <a:avLst/>
                    </a:prstGeom>
                  </pic:spPr>
                </pic:pic>
              </a:graphicData>
            </a:graphic>
          </wp:inline>
        </w:drawing>
      </w:r>
    </w:p>
    <w:p w:rsidR="00C81CBA" w:rsidRDefault="00911FB6" w:rsidP="00C81CBA">
      <w:pPr>
        <w:pStyle w:val="3"/>
      </w:pPr>
      <w:bookmarkStart w:id="97" w:name="_Toc528321389"/>
      <w:r>
        <w:lastRenderedPageBreak/>
        <w:t>Остаток денежных средств</w:t>
      </w:r>
      <w:bookmarkEnd w:id="97"/>
    </w:p>
    <w:p w:rsidR="00C81CBA" w:rsidRPr="00C81CBA" w:rsidRDefault="00C81CBA" w:rsidP="00C81CBA">
      <w:r>
        <w:t xml:space="preserve">Отчёт формирует информацию по лицевым и расчётным счетам организации. </w:t>
      </w:r>
    </w:p>
    <w:p w:rsidR="00396A14" w:rsidRDefault="00C81CBA" w:rsidP="00CA4DFA">
      <w:r w:rsidRPr="00C81CBA">
        <w:rPr>
          <w:noProof/>
          <w:lang w:eastAsia="ru-RU"/>
        </w:rPr>
        <w:drawing>
          <wp:inline distT="0" distB="0" distL="0" distR="0" wp14:anchorId="43F4F261" wp14:editId="71980239">
            <wp:extent cx="5940425" cy="2385060"/>
            <wp:effectExtent l="0" t="0" r="317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0425" cy="2385060"/>
                    </a:xfrm>
                    <a:prstGeom prst="rect">
                      <a:avLst/>
                    </a:prstGeom>
                  </pic:spPr>
                </pic:pic>
              </a:graphicData>
            </a:graphic>
          </wp:inline>
        </w:drawing>
      </w:r>
    </w:p>
    <w:p w:rsidR="00F64566" w:rsidRDefault="00F64566" w:rsidP="00CA4DFA">
      <w:r>
        <w:t xml:space="preserve">Для разделения на лицевые и расчётные счета, необходимо в банковском счёте организации установить соответствующий признак. Подробнее в разделе </w:t>
      </w:r>
      <w:r>
        <w:fldChar w:fldCharType="begin"/>
      </w:r>
      <w:r>
        <w:instrText xml:space="preserve"> REF _Ref523741080 \r \h </w:instrText>
      </w:r>
      <w:r>
        <w:fldChar w:fldCharType="separate"/>
      </w:r>
      <w:r>
        <w:t>4.5</w:t>
      </w:r>
      <w:r>
        <w:fldChar w:fldCharType="end"/>
      </w:r>
      <w:r>
        <w:t>.</w:t>
      </w:r>
    </w:p>
    <w:p w:rsidR="00911FB6" w:rsidRDefault="00911FB6" w:rsidP="00CA4DFA">
      <w:r>
        <w:t>Сумма по лицевым счетам подтягивается из бюджета по указанному в банковском с</w:t>
      </w:r>
      <w:r w:rsidR="00E5462C">
        <w:t xml:space="preserve">чёте Направлению деятельности. </w:t>
      </w:r>
    </w:p>
    <w:p w:rsidR="00E207DF" w:rsidRDefault="00E207DF" w:rsidP="00CA4DFA">
      <w:r>
        <w:t>Сумма по расчётным счетам формируется по двум колонкам:</w:t>
      </w:r>
    </w:p>
    <w:p w:rsidR="00E207DF" w:rsidRPr="00E207DF" w:rsidRDefault="00E207DF" w:rsidP="00975267">
      <w:pPr>
        <w:pStyle w:val="a0"/>
        <w:numPr>
          <w:ilvl w:val="0"/>
          <w:numId w:val="64"/>
        </w:numPr>
        <w:rPr>
          <w:b/>
        </w:rPr>
      </w:pPr>
      <w:r w:rsidRPr="00E207DF">
        <w:rPr>
          <w:b/>
        </w:rPr>
        <w:t>Обеспечение по конкурсам/договорам</w:t>
      </w:r>
      <w:r>
        <w:rPr>
          <w:b/>
        </w:rPr>
        <w:t xml:space="preserve">- </w:t>
      </w:r>
      <w:r>
        <w:t xml:space="preserve">формируются остатки по статьям ДДС с кодом 00-000060 и 00-000034. </w:t>
      </w:r>
      <w:r w:rsidRPr="00E207DF">
        <w:t>Поступление обеспечительных платежей по договорам</w:t>
      </w:r>
      <w:r>
        <w:t xml:space="preserve"> и </w:t>
      </w:r>
      <w:r w:rsidRPr="00E207DF">
        <w:t>Поступление обеспечительных платежей по закупочным процедурам</w:t>
      </w:r>
    </w:p>
    <w:p w:rsidR="00E207DF" w:rsidRPr="00E207DF" w:rsidRDefault="00E207DF" w:rsidP="00975267">
      <w:pPr>
        <w:pStyle w:val="a0"/>
        <w:numPr>
          <w:ilvl w:val="0"/>
          <w:numId w:val="64"/>
        </w:numPr>
      </w:pPr>
      <w:r>
        <w:rPr>
          <w:b/>
        </w:rPr>
        <w:t xml:space="preserve">Прочее- </w:t>
      </w:r>
      <w:r w:rsidRPr="00E207DF">
        <w:t>в колонке формируются остатки по остальным статьям ДДС, кроме тех, что указаны в колонке «Обеспечение по конкурсам/договорам».</w:t>
      </w:r>
    </w:p>
    <w:p w:rsidR="00396A14" w:rsidRDefault="00396A14" w:rsidP="00396A14">
      <w:pPr>
        <w:pStyle w:val="1"/>
      </w:pPr>
      <w:bookmarkStart w:id="98" w:name="_Ref523749650"/>
      <w:bookmarkStart w:id="99" w:name="_Toc528321390"/>
      <w:r>
        <w:t>Учёт обеспечений</w:t>
      </w:r>
      <w:bookmarkEnd w:id="98"/>
      <w:bookmarkEnd w:id="99"/>
    </w:p>
    <w:p w:rsidR="00396A14" w:rsidRDefault="00396A14" w:rsidP="00396A14">
      <w:r>
        <w:t>В Системе предусмотрен учёт следующих видов обеспечений:</w:t>
      </w:r>
    </w:p>
    <w:p w:rsidR="00396A14" w:rsidRDefault="00396A14" w:rsidP="00BF4364">
      <w:pPr>
        <w:pStyle w:val="a0"/>
        <w:numPr>
          <w:ilvl w:val="0"/>
          <w:numId w:val="28"/>
        </w:numPr>
      </w:pPr>
      <w:r>
        <w:t>Банковская гарантия;</w:t>
      </w:r>
    </w:p>
    <w:p w:rsidR="00396A14" w:rsidRDefault="00396A14" w:rsidP="00BF4364">
      <w:pPr>
        <w:pStyle w:val="a0"/>
        <w:numPr>
          <w:ilvl w:val="0"/>
          <w:numId w:val="28"/>
        </w:numPr>
      </w:pPr>
      <w:r>
        <w:t>Залог;</w:t>
      </w:r>
    </w:p>
    <w:p w:rsidR="00396A14" w:rsidRDefault="00396A14" w:rsidP="00BF4364">
      <w:pPr>
        <w:pStyle w:val="a0"/>
        <w:numPr>
          <w:ilvl w:val="0"/>
          <w:numId w:val="28"/>
        </w:numPr>
      </w:pPr>
      <w:r>
        <w:t>Поручительство;</w:t>
      </w:r>
    </w:p>
    <w:p w:rsidR="00396A14" w:rsidRDefault="00396A14" w:rsidP="00BF4364">
      <w:pPr>
        <w:pStyle w:val="a0"/>
        <w:numPr>
          <w:ilvl w:val="0"/>
          <w:numId w:val="28"/>
        </w:numPr>
      </w:pPr>
      <w:r>
        <w:t>Обеспечительный платёж;</w:t>
      </w:r>
    </w:p>
    <w:p w:rsidR="00396A14" w:rsidRDefault="00396A14" w:rsidP="00BF4364">
      <w:pPr>
        <w:pStyle w:val="a0"/>
        <w:numPr>
          <w:ilvl w:val="0"/>
          <w:numId w:val="28"/>
        </w:numPr>
      </w:pPr>
      <w:r>
        <w:t xml:space="preserve">Гарантийное обязательство. </w:t>
      </w:r>
    </w:p>
    <w:p w:rsidR="00396A14" w:rsidRDefault="00396A14" w:rsidP="00396A14">
      <w:r>
        <w:t xml:space="preserve">Все документы обеспечений находятся в разделе «Учёт </w:t>
      </w:r>
      <w:r w:rsidR="002F601F">
        <w:t xml:space="preserve">обеспечений» </w:t>
      </w:r>
      <w:r w:rsidR="002F601F" w:rsidRPr="00AB1AB0">
        <w:t>«</w:t>
      </w:r>
      <w:r>
        <w:t>Обеспечения»:</w:t>
      </w:r>
    </w:p>
    <w:p w:rsidR="00DF1C02" w:rsidRDefault="00DF1C02" w:rsidP="00396A14">
      <w:r w:rsidRPr="00396A14">
        <w:rPr>
          <w:noProof/>
          <w:lang w:eastAsia="ru-RU"/>
        </w:rPr>
        <w:lastRenderedPageBreak/>
        <w:drawing>
          <wp:inline distT="0" distB="0" distL="0" distR="0" wp14:anchorId="68DC5A83" wp14:editId="6889499A">
            <wp:extent cx="5940425" cy="5156200"/>
            <wp:effectExtent l="0" t="0" r="3175" b="635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0425" cy="5156200"/>
                    </a:xfrm>
                    <a:prstGeom prst="rect">
                      <a:avLst/>
                    </a:prstGeom>
                  </pic:spPr>
                </pic:pic>
              </a:graphicData>
            </a:graphic>
          </wp:inline>
        </w:drawing>
      </w:r>
    </w:p>
    <w:p w:rsidR="00DF1C02" w:rsidRDefault="00DF1C02" w:rsidP="00396A14">
      <w:r w:rsidRPr="00DF1C02">
        <w:rPr>
          <w:noProof/>
          <w:lang w:eastAsia="ru-RU"/>
        </w:rPr>
        <w:drawing>
          <wp:inline distT="0" distB="0" distL="0" distR="0" wp14:anchorId="55E9991E" wp14:editId="11C1767D">
            <wp:extent cx="5940425" cy="2366645"/>
            <wp:effectExtent l="0" t="0" r="317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0425" cy="2366645"/>
                    </a:xfrm>
                    <a:prstGeom prst="rect">
                      <a:avLst/>
                    </a:prstGeom>
                  </pic:spPr>
                </pic:pic>
              </a:graphicData>
            </a:graphic>
          </wp:inline>
        </w:drawing>
      </w:r>
    </w:p>
    <w:p w:rsidR="00482645" w:rsidRDefault="00DF1C02" w:rsidP="00396A14">
      <w:r>
        <w:t>Обеспечение создаётся по кнопке «</w:t>
      </w:r>
      <w:r w:rsidR="00482645">
        <w:t>Создать» из журнала документов, далее необходимо выбрать вид обеспечения:</w:t>
      </w:r>
    </w:p>
    <w:p w:rsidR="00482645" w:rsidRDefault="00482645" w:rsidP="00396A14">
      <w:r w:rsidRPr="00482645">
        <w:rPr>
          <w:noProof/>
          <w:lang w:eastAsia="ru-RU"/>
        </w:rPr>
        <w:lastRenderedPageBreak/>
        <w:drawing>
          <wp:inline distT="0" distB="0" distL="0" distR="0" wp14:anchorId="1778A50D" wp14:editId="38DF31E7">
            <wp:extent cx="5696745" cy="3324689"/>
            <wp:effectExtent l="0" t="0" r="0" b="952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696745" cy="3324689"/>
                    </a:xfrm>
                    <a:prstGeom prst="rect">
                      <a:avLst/>
                    </a:prstGeom>
                  </pic:spPr>
                </pic:pic>
              </a:graphicData>
            </a:graphic>
          </wp:inline>
        </w:drawing>
      </w:r>
    </w:p>
    <w:p w:rsidR="00DF1C02" w:rsidRDefault="00DF1C02" w:rsidP="00396A14">
      <w:r>
        <w:t xml:space="preserve">Кроме ручного создания, Банковская гарантия и Обеспечительный платёж с определёнными типами могут быть созданы автоматически. (см. описание вида обеспечения). </w:t>
      </w:r>
    </w:p>
    <w:p w:rsidR="00DF1C02" w:rsidRDefault="00DF1C02" w:rsidP="00396A14">
      <w:r>
        <w:t xml:space="preserve">Строки, выделенные зелёным цветом, сигнализируют пользователю о том, что документы не проведены и требуют обработки со стороны пользователя. </w:t>
      </w:r>
    </w:p>
    <w:p w:rsidR="00DF1C02" w:rsidRDefault="008F2325" w:rsidP="00396A14">
      <w:r>
        <w:t xml:space="preserve">Статусы, которые не определяются автоматически, выделены жёлтым цветом. </w:t>
      </w:r>
      <w:r w:rsidR="00DF1C02">
        <w:t xml:space="preserve">В Заявке на расходование ДС можно выбрать только обеспечения в статусе «Действует». </w:t>
      </w:r>
    </w:p>
    <w:p w:rsidR="00B35C58" w:rsidRDefault="00B35C58" w:rsidP="00B35C58">
      <w:r>
        <w:t>Также одинаково для всех документов правило записи и проведения. После заполнения полей, если планируется дальнейшая работа с документом, то необходимо нажать на кнопку «Записать»:</w:t>
      </w:r>
    </w:p>
    <w:p w:rsidR="00B35C58" w:rsidRDefault="00B35C58" w:rsidP="00B35C58">
      <w:r w:rsidRPr="00B35C58">
        <w:rPr>
          <w:noProof/>
          <w:lang w:eastAsia="ru-RU"/>
        </w:rPr>
        <w:drawing>
          <wp:inline distT="0" distB="0" distL="0" distR="0" wp14:anchorId="1E0BA294" wp14:editId="3F68C3C9">
            <wp:extent cx="5940425" cy="1986280"/>
            <wp:effectExtent l="0" t="0" r="317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0425" cy="1986280"/>
                    </a:xfrm>
                    <a:prstGeom prst="rect">
                      <a:avLst/>
                    </a:prstGeom>
                  </pic:spPr>
                </pic:pic>
              </a:graphicData>
            </a:graphic>
          </wp:inline>
        </w:drawing>
      </w:r>
    </w:p>
    <w:p w:rsidR="00B35C58" w:rsidRDefault="00B35C58" w:rsidP="00B35C58">
      <w:r>
        <w:t>Если документ полностью готов, необходимо нажать на кнопку «Провести», после этого, он закрывается для редактирования. Редактирование полей в проведённом документе становится доступным только пользователю с о</w:t>
      </w:r>
      <w:r w:rsidR="00D014C9">
        <w:t>пределёнными правами.</w:t>
      </w:r>
    </w:p>
    <w:p w:rsidR="00D014C9" w:rsidRDefault="00D014C9" w:rsidP="00B35C58">
      <w:r>
        <w:t>Также в каждом документе Обеспечения при записи сохраняется история изменений. При каждой записи создаётся новая версия документа. Для просмотра изменений необходимо зайти в документ и нажать «История изменений»:</w:t>
      </w:r>
    </w:p>
    <w:p w:rsidR="00D014C9" w:rsidRDefault="00D014C9" w:rsidP="00B35C58">
      <w:r w:rsidRPr="00D014C9">
        <w:rPr>
          <w:noProof/>
          <w:lang w:eastAsia="ru-RU"/>
        </w:rPr>
        <w:lastRenderedPageBreak/>
        <w:drawing>
          <wp:inline distT="0" distB="0" distL="0" distR="0" wp14:anchorId="3C0F80DE" wp14:editId="6C16207B">
            <wp:extent cx="5940425" cy="1990090"/>
            <wp:effectExtent l="0" t="0" r="317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0425" cy="1990090"/>
                    </a:xfrm>
                    <a:prstGeom prst="rect">
                      <a:avLst/>
                    </a:prstGeom>
                  </pic:spPr>
                </pic:pic>
              </a:graphicData>
            </a:graphic>
          </wp:inline>
        </w:drawing>
      </w:r>
    </w:p>
    <w:p w:rsidR="00B35C58" w:rsidRDefault="00D014C9" w:rsidP="00396A14">
      <w:r>
        <w:t xml:space="preserve">Можно </w:t>
      </w:r>
      <w:r w:rsidR="0036136F">
        <w:t>выбрать</w:t>
      </w:r>
      <w:r>
        <w:t xml:space="preserve"> несколько версий и сравнить их между собой. </w:t>
      </w:r>
    </w:p>
    <w:p w:rsidR="002F601F" w:rsidRDefault="002F601F" w:rsidP="00396A14">
      <w:r>
        <w:t>Для вывода реквизитов обеспечения на печать, в документе предусмотрена кнопка «Обеспечение»:</w:t>
      </w:r>
    </w:p>
    <w:p w:rsidR="002F601F" w:rsidRDefault="002F601F" w:rsidP="00396A14">
      <w:r w:rsidRPr="002F601F">
        <w:rPr>
          <w:noProof/>
          <w:lang w:eastAsia="ru-RU"/>
        </w:rPr>
        <w:drawing>
          <wp:inline distT="0" distB="0" distL="0" distR="0" wp14:anchorId="1E499EE8" wp14:editId="144352B7">
            <wp:extent cx="5940425" cy="1198245"/>
            <wp:effectExtent l="0" t="0" r="3175" b="190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0425" cy="1198245"/>
                    </a:xfrm>
                    <a:prstGeom prst="rect">
                      <a:avLst/>
                    </a:prstGeom>
                  </pic:spPr>
                </pic:pic>
              </a:graphicData>
            </a:graphic>
          </wp:inline>
        </w:drawing>
      </w:r>
    </w:p>
    <w:p w:rsidR="009874F3" w:rsidRPr="00DE292F" w:rsidRDefault="009874F3" w:rsidP="009874F3">
      <w:pPr>
        <w:pStyle w:val="2"/>
      </w:pPr>
      <w:bookmarkStart w:id="100" w:name="_Ref523488468"/>
      <w:bookmarkStart w:id="101" w:name="_Toc528321391"/>
      <w:r>
        <w:t>Банковская гарантия</w:t>
      </w:r>
      <w:bookmarkEnd w:id="100"/>
      <w:bookmarkEnd w:id="101"/>
    </w:p>
    <w:p w:rsidR="00DF1C02" w:rsidRDefault="00DF1C02" w:rsidP="00396A14"/>
    <w:p w:rsidR="00396A14" w:rsidRDefault="009874F3" w:rsidP="00396A14">
      <w:r>
        <w:t>Банковская гарантия в ЕРП может быть создана двумя способами:</w:t>
      </w:r>
    </w:p>
    <w:p w:rsidR="009874F3" w:rsidRDefault="009874F3" w:rsidP="00BF4364">
      <w:pPr>
        <w:pStyle w:val="a0"/>
        <w:numPr>
          <w:ilvl w:val="0"/>
          <w:numId w:val="29"/>
        </w:numPr>
      </w:pPr>
      <w:r>
        <w:t>Вручную- из журнала обеспечений;</w:t>
      </w:r>
    </w:p>
    <w:p w:rsidR="009874F3" w:rsidRDefault="009874F3" w:rsidP="00BF4364">
      <w:pPr>
        <w:pStyle w:val="a0"/>
        <w:numPr>
          <w:ilvl w:val="0"/>
          <w:numId w:val="29"/>
        </w:numPr>
      </w:pPr>
      <w:r>
        <w:t xml:space="preserve">Автоматически- на основании утверждённого документа «Проект банковской гарантии», созданного в «Документообороте». </w:t>
      </w:r>
    </w:p>
    <w:p w:rsidR="00E15FD8" w:rsidRDefault="00E15FD8" w:rsidP="00E15FD8">
      <w:pPr>
        <w:pStyle w:val="a0"/>
      </w:pPr>
    </w:p>
    <w:p w:rsidR="00E15FD8" w:rsidRPr="00396A14" w:rsidRDefault="00E15FD8" w:rsidP="00E15FD8">
      <w:pPr>
        <w:pStyle w:val="3"/>
      </w:pPr>
      <w:bookmarkStart w:id="102" w:name="_Toc528321392"/>
      <w:r>
        <w:t>Автоматическое создание БГ на основании Проекта</w:t>
      </w:r>
      <w:bookmarkEnd w:id="102"/>
      <w:r>
        <w:t xml:space="preserve">  </w:t>
      </w:r>
    </w:p>
    <w:p w:rsidR="00CA4DFA" w:rsidRPr="009874F3" w:rsidRDefault="009874F3" w:rsidP="00BF5FAB">
      <w:r>
        <w:t>Для создания документа «Проект банковской гарантии» в «Документообороте» необходимо зайти в папку "Внутренние документы"</w:t>
      </w:r>
      <w:r w:rsidRPr="009874F3">
        <w:rPr>
          <w:lang w:val="en-US"/>
        </w:rPr>
        <w:sym w:font="Wingdings" w:char="F0E0"/>
      </w:r>
      <w:r>
        <w:t xml:space="preserve"> "Финансовые инструменты" </w:t>
      </w:r>
      <w:r>
        <w:sym w:font="Wingdings" w:char="F0E0"/>
      </w:r>
      <w:r w:rsidRPr="009874F3">
        <w:t xml:space="preserve"> "Проект банковской гарантии" </w:t>
      </w:r>
      <w:r>
        <w:t>и нажать на кнопку «Создать»:</w:t>
      </w:r>
    </w:p>
    <w:p w:rsidR="009874F3" w:rsidRDefault="009874F3" w:rsidP="00BF5FAB">
      <w:r w:rsidRPr="009874F3">
        <w:rPr>
          <w:noProof/>
          <w:lang w:eastAsia="ru-RU"/>
        </w:rPr>
        <w:lastRenderedPageBreak/>
        <w:drawing>
          <wp:inline distT="0" distB="0" distL="0" distR="0">
            <wp:extent cx="5940425" cy="3385254"/>
            <wp:effectExtent l="0" t="0" r="3175" b="5715"/>
            <wp:docPr id="146" name="Рисунок 146" descr="C:\Users\Кондратьева\Desktop\Проект Б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Кондратьева\Desktop\Проект БГ.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0425" cy="3385254"/>
                    </a:xfrm>
                    <a:prstGeom prst="rect">
                      <a:avLst/>
                    </a:prstGeom>
                    <a:noFill/>
                    <a:ln>
                      <a:noFill/>
                    </a:ln>
                  </pic:spPr>
                </pic:pic>
              </a:graphicData>
            </a:graphic>
          </wp:inline>
        </w:drawing>
      </w:r>
    </w:p>
    <w:p w:rsidR="009874F3" w:rsidRDefault="009874F3" w:rsidP="009874F3">
      <w:pPr>
        <w:rPr>
          <w:u w:val="single"/>
        </w:rPr>
      </w:pPr>
      <w:r w:rsidRPr="009874F3">
        <w:rPr>
          <w:u w:val="single"/>
        </w:rPr>
        <w:t>Закладка «Реквизиты»:</w:t>
      </w:r>
    </w:p>
    <w:p w:rsidR="00E15FD8" w:rsidRPr="00E15FD8" w:rsidRDefault="00E15FD8" w:rsidP="009874F3">
      <w:r w:rsidRPr="00E15FD8">
        <w:t>Поля обязательные для заполнения:</w:t>
      </w:r>
    </w:p>
    <w:p w:rsidR="009874F3" w:rsidRDefault="009874F3" w:rsidP="00BF4364">
      <w:pPr>
        <w:pStyle w:val="a0"/>
        <w:numPr>
          <w:ilvl w:val="0"/>
          <w:numId w:val="30"/>
        </w:numPr>
      </w:pPr>
      <w:r w:rsidRPr="00E15FD8">
        <w:rPr>
          <w:b/>
        </w:rPr>
        <w:t>Наименование</w:t>
      </w:r>
      <w:r w:rsidRPr="009874F3">
        <w:t>- в</w:t>
      </w:r>
      <w:r>
        <w:t>водится наименование документа. Например: «Банковская гарантия №123 от 08.08.2018  по договору 00001/26/78/458»</w:t>
      </w:r>
      <w:r w:rsidR="00E15FD8">
        <w:t xml:space="preserve">. </w:t>
      </w:r>
    </w:p>
    <w:p w:rsidR="00E15FD8" w:rsidRDefault="00E15FD8" w:rsidP="00BF4364">
      <w:pPr>
        <w:pStyle w:val="a0"/>
        <w:numPr>
          <w:ilvl w:val="0"/>
          <w:numId w:val="30"/>
        </w:numPr>
      </w:pPr>
      <w:r w:rsidRPr="00E15FD8">
        <w:rPr>
          <w:b/>
        </w:rPr>
        <w:t>Контрагент</w:t>
      </w:r>
      <w:r>
        <w:t xml:space="preserve">- выбирается из справочника; </w:t>
      </w:r>
    </w:p>
    <w:p w:rsidR="00CD06CD" w:rsidRDefault="00CD06CD" w:rsidP="00BF4364">
      <w:pPr>
        <w:pStyle w:val="a0"/>
        <w:numPr>
          <w:ilvl w:val="0"/>
          <w:numId w:val="30"/>
        </w:numPr>
      </w:pPr>
      <w:r>
        <w:rPr>
          <w:b/>
        </w:rPr>
        <w:t xml:space="preserve">Сумма </w:t>
      </w:r>
      <w:r>
        <w:t>– действующая сумма гарантии;</w:t>
      </w:r>
    </w:p>
    <w:p w:rsidR="00E15FD8" w:rsidRPr="009874F3" w:rsidRDefault="00E15FD8" w:rsidP="00BF4364">
      <w:pPr>
        <w:pStyle w:val="a0"/>
        <w:numPr>
          <w:ilvl w:val="0"/>
          <w:numId w:val="30"/>
        </w:numPr>
      </w:pPr>
      <w:r w:rsidRPr="00E15FD8">
        <w:rPr>
          <w:b/>
        </w:rPr>
        <w:t>Вопрос</w:t>
      </w:r>
      <w:r>
        <w:t xml:space="preserve">- выбирается из предопределённого списка значений «Документооборота». </w:t>
      </w:r>
    </w:p>
    <w:p w:rsidR="00E15FD8" w:rsidRDefault="009874F3" w:rsidP="009874F3">
      <w:r w:rsidRPr="009874F3">
        <w:rPr>
          <w:noProof/>
          <w:lang w:eastAsia="ru-RU"/>
        </w:rPr>
        <w:drawing>
          <wp:inline distT="0" distB="0" distL="0" distR="0" wp14:anchorId="317B718F" wp14:editId="77CA0BD2">
            <wp:extent cx="5334000" cy="2585179"/>
            <wp:effectExtent l="0" t="0" r="0" b="571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337706" cy="2586975"/>
                    </a:xfrm>
                    <a:prstGeom prst="rect">
                      <a:avLst/>
                    </a:prstGeom>
                  </pic:spPr>
                </pic:pic>
              </a:graphicData>
            </a:graphic>
          </wp:inline>
        </w:drawing>
      </w:r>
    </w:p>
    <w:p w:rsidR="00E15FD8" w:rsidRPr="00456F84" w:rsidRDefault="00E15FD8" w:rsidP="00E15FD8">
      <w:pPr>
        <w:rPr>
          <w:i/>
          <w:u w:val="single"/>
        </w:rPr>
      </w:pPr>
      <w:r w:rsidRPr="00456F84">
        <w:rPr>
          <w:i/>
          <w:u w:val="single"/>
        </w:rPr>
        <w:t>Закладка «Файлы»:</w:t>
      </w:r>
    </w:p>
    <w:p w:rsidR="009874F3" w:rsidRDefault="00E15FD8" w:rsidP="00E15FD8">
      <w:r>
        <w:t>На закладке прикрепляются файлы к документу по кнопке «Добавить»:</w:t>
      </w:r>
    </w:p>
    <w:p w:rsidR="00E15FD8" w:rsidRDefault="00E15FD8" w:rsidP="00E15FD8">
      <w:r w:rsidRPr="00E15FD8">
        <w:rPr>
          <w:noProof/>
          <w:lang w:eastAsia="ru-RU"/>
        </w:rPr>
        <w:lastRenderedPageBreak/>
        <w:drawing>
          <wp:inline distT="0" distB="0" distL="0" distR="0" wp14:anchorId="4BAFEB22" wp14:editId="62C81B37">
            <wp:extent cx="5940425" cy="2256790"/>
            <wp:effectExtent l="0" t="0" r="317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0425" cy="2256790"/>
                    </a:xfrm>
                    <a:prstGeom prst="rect">
                      <a:avLst/>
                    </a:prstGeom>
                  </pic:spPr>
                </pic:pic>
              </a:graphicData>
            </a:graphic>
          </wp:inline>
        </w:drawing>
      </w:r>
    </w:p>
    <w:p w:rsidR="00E15FD8" w:rsidRPr="00456F84" w:rsidRDefault="00E15FD8" w:rsidP="00E15FD8">
      <w:pPr>
        <w:rPr>
          <w:i/>
          <w:u w:val="single"/>
        </w:rPr>
      </w:pPr>
      <w:r w:rsidRPr="00456F84">
        <w:rPr>
          <w:i/>
          <w:u w:val="single"/>
        </w:rPr>
        <w:t>Закладка «Свойства»:</w:t>
      </w:r>
    </w:p>
    <w:p w:rsidR="00E15FD8" w:rsidRDefault="00E15FD8" w:rsidP="00E15FD8">
      <w:r w:rsidRPr="00E15FD8">
        <w:t>Реквизиты</w:t>
      </w:r>
      <w:r>
        <w:t xml:space="preserve">, заполненные на этой закладке, автоматически будут заполнены в новом документе в ЕРП. </w:t>
      </w:r>
    </w:p>
    <w:p w:rsidR="00E15FD8" w:rsidRDefault="00E15FD8" w:rsidP="00E15FD8">
      <w:r>
        <w:t>Обязательные поля для заполнения:</w:t>
      </w:r>
    </w:p>
    <w:p w:rsidR="00E15FD8" w:rsidRDefault="00E15FD8" w:rsidP="00BF4364">
      <w:pPr>
        <w:pStyle w:val="a0"/>
        <w:numPr>
          <w:ilvl w:val="0"/>
          <w:numId w:val="31"/>
        </w:numPr>
      </w:pPr>
      <w:r w:rsidRPr="00E15FD8">
        <w:rPr>
          <w:b/>
        </w:rPr>
        <w:t>Банк</w:t>
      </w:r>
      <w:r>
        <w:t>- банк, выдавший гарантию;</w:t>
      </w:r>
    </w:p>
    <w:p w:rsidR="00E04AD0" w:rsidRDefault="00E04AD0" w:rsidP="00BF4364">
      <w:pPr>
        <w:pStyle w:val="a0"/>
        <w:numPr>
          <w:ilvl w:val="0"/>
          <w:numId w:val="31"/>
        </w:numPr>
      </w:pPr>
      <w:r>
        <w:rPr>
          <w:b/>
        </w:rPr>
        <w:t>Дата начала действия</w:t>
      </w:r>
      <w:r w:rsidRPr="00E04AD0">
        <w:t>-</w:t>
      </w:r>
      <w:r>
        <w:t xml:space="preserve"> дата начала действия гарантии;</w:t>
      </w:r>
    </w:p>
    <w:p w:rsidR="00E15FD8" w:rsidRPr="00E15FD8" w:rsidRDefault="00E15FD8" w:rsidP="00BF4364">
      <w:pPr>
        <w:pStyle w:val="a0"/>
        <w:numPr>
          <w:ilvl w:val="0"/>
          <w:numId w:val="31"/>
        </w:numPr>
      </w:pPr>
      <w:r>
        <w:rPr>
          <w:b/>
        </w:rPr>
        <w:t>Дата окончания действия</w:t>
      </w:r>
      <w:r w:rsidRPr="00E15FD8">
        <w:t>-</w:t>
      </w:r>
      <w:r>
        <w:t xml:space="preserve"> дата окончания гарантии. </w:t>
      </w:r>
    </w:p>
    <w:p w:rsidR="00E15FD8" w:rsidRDefault="00456F84" w:rsidP="00E15FD8">
      <w:r w:rsidRPr="00456F84">
        <w:rPr>
          <w:noProof/>
          <w:lang w:eastAsia="ru-RU"/>
        </w:rPr>
        <w:drawing>
          <wp:inline distT="0" distB="0" distL="0" distR="0" wp14:anchorId="6D786254" wp14:editId="50B2696C">
            <wp:extent cx="5940425" cy="4094480"/>
            <wp:effectExtent l="0" t="0" r="3175" b="127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0425" cy="4094480"/>
                    </a:xfrm>
                    <a:prstGeom prst="rect">
                      <a:avLst/>
                    </a:prstGeom>
                  </pic:spPr>
                </pic:pic>
              </a:graphicData>
            </a:graphic>
          </wp:inline>
        </w:drawing>
      </w:r>
    </w:p>
    <w:p w:rsidR="008243E0" w:rsidRDefault="00E15FD8" w:rsidP="00E15FD8">
      <w:r>
        <w:t>После того, как данные документа заполнены, его необходимо отправить</w:t>
      </w:r>
      <w:r w:rsidR="008243E0">
        <w:t xml:space="preserve"> на согласование по установленному шаблону:</w:t>
      </w:r>
    </w:p>
    <w:p w:rsidR="008243E0" w:rsidRDefault="008243E0" w:rsidP="00E15FD8">
      <w:r w:rsidRPr="008243E0">
        <w:rPr>
          <w:noProof/>
          <w:lang w:eastAsia="ru-RU"/>
        </w:rPr>
        <w:lastRenderedPageBreak/>
        <w:drawing>
          <wp:inline distT="0" distB="0" distL="0" distR="0" wp14:anchorId="0E23ACF8" wp14:editId="668FB66B">
            <wp:extent cx="5940425" cy="3453765"/>
            <wp:effectExtent l="0" t="0" r="317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40425" cy="3453765"/>
                    </a:xfrm>
                    <a:prstGeom prst="rect">
                      <a:avLst/>
                    </a:prstGeom>
                  </pic:spPr>
                </pic:pic>
              </a:graphicData>
            </a:graphic>
          </wp:inline>
        </w:drawing>
      </w:r>
    </w:p>
    <w:p w:rsidR="008243E0" w:rsidRDefault="008243E0" w:rsidP="00E15FD8">
      <w:r w:rsidRPr="008243E0">
        <w:rPr>
          <w:noProof/>
          <w:lang w:eastAsia="ru-RU"/>
        </w:rPr>
        <w:drawing>
          <wp:inline distT="0" distB="0" distL="0" distR="0" wp14:anchorId="6C1B6B27" wp14:editId="2682DA86">
            <wp:extent cx="5940425" cy="2739390"/>
            <wp:effectExtent l="0" t="0" r="3175" b="381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0425" cy="2739390"/>
                    </a:xfrm>
                    <a:prstGeom prst="rect">
                      <a:avLst/>
                    </a:prstGeom>
                  </pic:spPr>
                </pic:pic>
              </a:graphicData>
            </a:graphic>
          </wp:inline>
        </w:drawing>
      </w:r>
    </w:p>
    <w:p w:rsidR="00E15FD8" w:rsidRDefault="00E15FD8" w:rsidP="00E15FD8">
      <w:r>
        <w:t>Когда он перейдёт в статус «Утверждено», в ЕРП создастся документ с видом «Банковская гарантия»</w:t>
      </w:r>
      <w:r w:rsidR="00CD06CD">
        <w:t xml:space="preserve"> и заполненными полями из Проекта:</w:t>
      </w:r>
    </w:p>
    <w:p w:rsidR="00CD06CD" w:rsidRDefault="00CD06CD" w:rsidP="00BF4364">
      <w:pPr>
        <w:pStyle w:val="a0"/>
        <w:numPr>
          <w:ilvl w:val="0"/>
          <w:numId w:val="32"/>
        </w:numPr>
      </w:pPr>
      <w:r>
        <w:t>Тип- выбранные типы в Проекте;</w:t>
      </w:r>
    </w:p>
    <w:p w:rsidR="00CD06CD" w:rsidRDefault="00CD06CD" w:rsidP="00BF4364">
      <w:pPr>
        <w:pStyle w:val="a0"/>
        <w:numPr>
          <w:ilvl w:val="0"/>
          <w:numId w:val="32"/>
        </w:numPr>
      </w:pPr>
      <w:r>
        <w:t>Наименование;</w:t>
      </w:r>
    </w:p>
    <w:p w:rsidR="00CD06CD" w:rsidRDefault="00CD06CD" w:rsidP="00BF4364">
      <w:pPr>
        <w:pStyle w:val="a0"/>
        <w:numPr>
          <w:ilvl w:val="0"/>
          <w:numId w:val="32"/>
        </w:numPr>
      </w:pPr>
      <w:r>
        <w:t>Контрагент;</w:t>
      </w:r>
    </w:p>
    <w:p w:rsidR="00CD06CD" w:rsidRDefault="00CD06CD" w:rsidP="00BF4364">
      <w:pPr>
        <w:pStyle w:val="a0"/>
        <w:numPr>
          <w:ilvl w:val="0"/>
          <w:numId w:val="32"/>
        </w:numPr>
      </w:pPr>
      <w:r>
        <w:t>Договор;</w:t>
      </w:r>
    </w:p>
    <w:p w:rsidR="00CD06CD" w:rsidRDefault="00CD06CD" w:rsidP="00BF4364">
      <w:pPr>
        <w:pStyle w:val="a0"/>
        <w:numPr>
          <w:ilvl w:val="0"/>
          <w:numId w:val="32"/>
        </w:numPr>
      </w:pPr>
      <w:r>
        <w:t>Первоначальная сумма;</w:t>
      </w:r>
    </w:p>
    <w:p w:rsidR="00CD06CD" w:rsidRDefault="00CD06CD" w:rsidP="00BF4364">
      <w:pPr>
        <w:pStyle w:val="a0"/>
        <w:numPr>
          <w:ilvl w:val="0"/>
          <w:numId w:val="32"/>
        </w:numPr>
      </w:pPr>
      <w:r>
        <w:t>Действующая сумма;</w:t>
      </w:r>
    </w:p>
    <w:p w:rsidR="00CD06CD" w:rsidRDefault="00CD06CD" w:rsidP="00BF4364">
      <w:pPr>
        <w:pStyle w:val="a0"/>
        <w:numPr>
          <w:ilvl w:val="0"/>
          <w:numId w:val="32"/>
        </w:numPr>
      </w:pPr>
      <w:r>
        <w:t>Срок действия окончания договора;</w:t>
      </w:r>
    </w:p>
    <w:p w:rsidR="00850D7B" w:rsidRDefault="00850D7B" w:rsidP="00BF4364">
      <w:pPr>
        <w:pStyle w:val="a0"/>
        <w:numPr>
          <w:ilvl w:val="0"/>
          <w:numId w:val="32"/>
        </w:numPr>
      </w:pPr>
      <w:r>
        <w:t>Банк;</w:t>
      </w:r>
    </w:p>
    <w:p w:rsidR="00850D7B" w:rsidRDefault="00850D7B" w:rsidP="00BF4364">
      <w:pPr>
        <w:pStyle w:val="a0"/>
        <w:numPr>
          <w:ilvl w:val="0"/>
          <w:numId w:val="32"/>
        </w:numPr>
      </w:pPr>
      <w:r>
        <w:t>Автор;</w:t>
      </w:r>
    </w:p>
    <w:p w:rsidR="00CD06CD" w:rsidRDefault="00CD06CD" w:rsidP="00BF4364">
      <w:pPr>
        <w:pStyle w:val="a0"/>
        <w:numPr>
          <w:ilvl w:val="0"/>
          <w:numId w:val="32"/>
        </w:numPr>
      </w:pPr>
      <w:r>
        <w:t>Валюта.</w:t>
      </w:r>
    </w:p>
    <w:p w:rsidR="00CD06CD" w:rsidRDefault="00CD06CD" w:rsidP="00CD06CD">
      <w:r w:rsidRPr="00CD06CD">
        <w:rPr>
          <w:noProof/>
          <w:lang w:eastAsia="ru-RU"/>
        </w:rPr>
        <w:lastRenderedPageBreak/>
        <w:drawing>
          <wp:inline distT="0" distB="0" distL="0" distR="0" wp14:anchorId="163E79A8" wp14:editId="42D2CAF0">
            <wp:extent cx="5940425" cy="2911475"/>
            <wp:effectExtent l="0" t="0" r="3175" b="317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0425" cy="2911475"/>
                    </a:xfrm>
                    <a:prstGeom prst="rect">
                      <a:avLst/>
                    </a:prstGeom>
                  </pic:spPr>
                </pic:pic>
              </a:graphicData>
            </a:graphic>
          </wp:inline>
        </w:drawing>
      </w:r>
    </w:p>
    <w:p w:rsidR="00850D7B" w:rsidRDefault="00AB78B8" w:rsidP="00E15FD8">
      <w:r>
        <w:rPr>
          <w:b/>
          <w:u w:val="single"/>
        </w:rPr>
        <w:t>***</w:t>
      </w:r>
      <w:r w:rsidR="00CD06CD" w:rsidRPr="00CD06CD">
        <w:rPr>
          <w:b/>
          <w:u w:val="single"/>
        </w:rPr>
        <w:t>Примечание:</w:t>
      </w:r>
      <w:r w:rsidR="00CD06CD">
        <w:rPr>
          <w:b/>
          <w:u w:val="single"/>
        </w:rPr>
        <w:t xml:space="preserve"> </w:t>
      </w:r>
      <w:r w:rsidR="00CD06CD" w:rsidRPr="00CD06CD">
        <w:t xml:space="preserve">Договор и Контрагент будут заполнены в том случае, если они был созданы в ЕРП из Документооборота и имеют полное соответствие. </w:t>
      </w:r>
    </w:p>
    <w:p w:rsidR="00C74A15" w:rsidRDefault="00C74A15" w:rsidP="00E15FD8">
      <w:r>
        <w:t>Для просмотра вложенных в Проект файлов в новом документе БГ, необходимо открыть внутренний документ Проекта:</w:t>
      </w:r>
    </w:p>
    <w:p w:rsidR="00C74A15" w:rsidRDefault="00C74A15" w:rsidP="00E15FD8">
      <w:r w:rsidRPr="00C74A15">
        <w:rPr>
          <w:noProof/>
          <w:lang w:eastAsia="ru-RU"/>
        </w:rPr>
        <w:drawing>
          <wp:inline distT="0" distB="0" distL="0" distR="0" wp14:anchorId="08152E5D" wp14:editId="33B34902">
            <wp:extent cx="5940425" cy="2842260"/>
            <wp:effectExtent l="0" t="0" r="317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0425" cy="2842260"/>
                    </a:xfrm>
                    <a:prstGeom prst="rect">
                      <a:avLst/>
                    </a:prstGeom>
                  </pic:spPr>
                </pic:pic>
              </a:graphicData>
            </a:graphic>
          </wp:inline>
        </w:drawing>
      </w:r>
    </w:p>
    <w:p w:rsidR="00CD06CD" w:rsidRDefault="00CD06CD" w:rsidP="00E15FD8">
      <w:r>
        <w:t>Дальнейшее заполнение и редактирование полей описано в разделе</w:t>
      </w:r>
      <w:r w:rsidR="00C74A15">
        <w:t xml:space="preserve"> </w:t>
      </w:r>
      <w:r w:rsidR="00C74A15">
        <w:fldChar w:fldCharType="begin"/>
      </w:r>
      <w:r w:rsidR="00C74A15">
        <w:instrText xml:space="preserve"> REF _Ref523322011 \r \h </w:instrText>
      </w:r>
      <w:r w:rsidR="00C74A15">
        <w:fldChar w:fldCharType="separate"/>
      </w:r>
      <w:r w:rsidR="00C74A15">
        <w:t>7.2.2</w:t>
      </w:r>
      <w:r w:rsidR="00C74A15">
        <w:fldChar w:fldCharType="end"/>
      </w:r>
      <w:r w:rsidR="00C74A15">
        <w:t>.</w:t>
      </w:r>
    </w:p>
    <w:p w:rsidR="00C74A15" w:rsidRPr="00396A14" w:rsidRDefault="00C74A15" w:rsidP="00C74A15">
      <w:pPr>
        <w:pStyle w:val="3"/>
      </w:pPr>
      <w:bookmarkStart w:id="103" w:name="_Toc528321393"/>
      <w:r>
        <w:t>Заполнение полей банковской гарантии</w:t>
      </w:r>
      <w:bookmarkEnd w:id="103"/>
    </w:p>
    <w:p w:rsidR="00C74A15" w:rsidRDefault="00C74A15" w:rsidP="00CD06CD"/>
    <w:p w:rsidR="00CD06CD" w:rsidRDefault="00C74A15" w:rsidP="00CD06CD">
      <w:r>
        <w:t>Если БГ создаётся вручную, то в новом документе надо выбрать вид: Банковская гарантия.</w:t>
      </w:r>
    </w:p>
    <w:p w:rsidR="00C74A15" w:rsidRPr="00CD06CD" w:rsidRDefault="00C74A15" w:rsidP="00CD06CD">
      <w:r w:rsidRPr="00C74A15">
        <w:rPr>
          <w:noProof/>
          <w:lang w:eastAsia="ru-RU"/>
        </w:rPr>
        <w:lastRenderedPageBreak/>
        <w:drawing>
          <wp:inline distT="0" distB="0" distL="0" distR="0" wp14:anchorId="5D47DF12" wp14:editId="01D0047B">
            <wp:extent cx="5940425" cy="1948815"/>
            <wp:effectExtent l="0" t="0" r="317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0425" cy="1948815"/>
                    </a:xfrm>
                    <a:prstGeom prst="rect">
                      <a:avLst/>
                    </a:prstGeom>
                  </pic:spPr>
                </pic:pic>
              </a:graphicData>
            </a:graphic>
          </wp:inline>
        </w:drawing>
      </w:r>
    </w:p>
    <w:p w:rsidR="00CD06CD" w:rsidRDefault="00C74A15" w:rsidP="00E15FD8">
      <w:r>
        <w:t xml:space="preserve">Далее указать один или несколько типов и нажать в окне выбора типов на крестик в правом верхнем углу. Выбранные типы обеспечения влияют на формирование контролей в Заявке на расходование ДС. Подробнее о контролях в разделе </w:t>
      </w:r>
      <w:r>
        <w:fldChar w:fldCharType="begin"/>
      </w:r>
      <w:r>
        <w:instrText xml:space="preserve"> REF _Ref521690756 \r \h </w:instrText>
      </w:r>
      <w:r>
        <w:fldChar w:fldCharType="separate"/>
      </w:r>
      <w:r>
        <w:t>6.1.1.1.1</w:t>
      </w:r>
      <w:r>
        <w:fldChar w:fldCharType="end"/>
      </w:r>
      <w:r>
        <w:t>.</w:t>
      </w:r>
    </w:p>
    <w:p w:rsidR="00C74A15" w:rsidRDefault="00C74A15" w:rsidP="00E15FD8">
      <w:r w:rsidRPr="00C74A15">
        <w:rPr>
          <w:noProof/>
          <w:lang w:eastAsia="ru-RU"/>
        </w:rPr>
        <w:drawing>
          <wp:inline distT="0" distB="0" distL="0" distR="0" wp14:anchorId="07241B59" wp14:editId="673922AA">
            <wp:extent cx="5940425" cy="2948305"/>
            <wp:effectExtent l="0" t="0" r="3175" b="444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0425" cy="2948305"/>
                    </a:xfrm>
                    <a:prstGeom prst="rect">
                      <a:avLst/>
                    </a:prstGeom>
                  </pic:spPr>
                </pic:pic>
              </a:graphicData>
            </a:graphic>
          </wp:inline>
        </w:drawing>
      </w:r>
    </w:p>
    <w:p w:rsidR="001379FA" w:rsidRPr="001379FA" w:rsidRDefault="001379FA" w:rsidP="00E15FD8">
      <w:pPr>
        <w:rPr>
          <w:i/>
          <w:u w:val="single"/>
        </w:rPr>
      </w:pPr>
      <w:r w:rsidRPr="001379FA">
        <w:rPr>
          <w:i/>
          <w:u w:val="single"/>
        </w:rPr>
        <w:t>Закладка «</w:t>
      </w:r>
      <w:r w:rsidR="00A647CB">
        <w:rPr>
          <w:i/>
          <w:u w:val="single"/>
        </w:rPr>
        <w:t>Обще</w:t>
      </w:r>
      <w:r w:rsidRPr="001379FA">
        <w:rPr>
          <w:i/>
          <w:u w:val="single"/>
        </w:rPr>
        <w:t>е»</w:t>
      </w:r>
    </w:p>
    <w:p w:rsidR="00C74A15" w:rsidRDefault="001379FA" w:rsidP="00E15FD8">
      <w:r>
        <w:t>На закладке надо</w:t>
      </w:r>
      <w:r w:rsidR="00C74A15">
        <w:t xml:space="preserve"> заполнить поля</w:t>
      </w:r>
      <w:r w:rsidR="00CF7EB3">
        <w:t xml:space="preserve"> </w:t>
      </w:r>
      <w:r w:rsidR="00CF7EB3" w:rsidRPr="00C74A15">
        <w:rPr>
          <w:b/>
        </w:rPr>
        <w:t>«Дата документа»</w:t>
      </w:r>
      <w:r w:rsidR="00CF7EB3">
        <w:t xml:space="preserve"> и</w:t>
      </w:r>
      <w:r w:rsidR="00C74A15">
        <w:t xml:space="preserve"> </w:t>
      </w:r>
      <w:r w:rsidR="00C74A15" w:rsidRPr="00C74A15">
        <w:rPr>
          <w:b/>
        </w:rPr>
        <w:t>«Номер документа»</w:t>
      </w:r>
      <w:r w:rsidR="00CF7EB3">
        <w:t xml:space="preserve">. </w:t>
      </w:r>
      <w:r w:rsidR="00C74A15">
        <w:t xml:space="preserve">На основании этих полей будет заполнено поле </w:t>
      </w:r>
      <w:r w:rsidR="00C74A15" w:rsidRPr="00C74A15">
        <w:rPr>
          <w:b/>
        </w:rPr>
        <w:t>«Наименование»</w:t>
      </w:r>
      <w:r w:rsidR="00C74A15">
        <w:t>, которое потом можно будет дополнить вручную:</w:t>
      </w:r>
    </w:p>
    <w:p w:rsidR="00AC3D9D" w:rsidRDefault="00CF7EB3" w:rsidP="00E15FD8">
      <w:r w:rsidRPr="00CF7EB3">
        <w:rPr>
          <w:noProof/>
          <w:lang w:eastAsia="ru-RU"/>
        </w:rPr>
        <w:lastRenderedPageBreak/>
        <w:drawing>
          <wp:inline distT="0" distB="0" distL="0" distR="0" wp14:anchorId="0B632E76" wp14:editId="1B03FB55">
            <wp:extent cx="5772150" cy="2437816"/>
            <wp:effectExtent l="0" t="0" r="0" b="63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773395" cy="2438342"/>
                    </a:xfrm>
                    <a:prstGeom prst="rect">
                      <a:avLst/>
                    </a:prstGeom>
                  </pic:spPr>
                </pic:pic>
              </a:graphicData>
            </a:graphic>
          </wp:inline>
        </w:drawing>
      </w:r>
    </w:p>
    <w:p w:rsidR="00C74A15" w:rsidRDefault="00C74A15" w:rsidP="00C74A15">
      <w:r>
        <w:t>Далее заполняются остальные поля:</w:t>
      </w:r>
    </w:p>
    <w:p w:rsidR="001379FA" w:rsidRDefault="001379FA" w:rsidP="00BF4364">
      <w:pPr>
        <w:pStyle w:val="a0"/>
        <w:numPr>
          <w:ilvl w:val="0"/>
          <w:numId w:val="33"/>
        </w:numPr>
      </w:pPr>
      <w:r w:rsidRPr="001379FA">
        <w:rPr>
          <w:b/>
        </w:rPr>
        <w:t>Контрагент</w:t>
      </w:r>
      <w:r>
        <w:t>- выбирается из справочника контрагентов;</w:t>
      </w:r>
    </w:p>
    <w:p w:rsidR="001379FA" w:rsidRDefault="001379FA" w:rsidP="00BF4364">
      <w:pPr>
        <w:pStyle w:val="a0"/>
        <w:numPr>
          <w:ilvl w:val="0"/>
          <w:numId w:val="33"/>
        </w:numPr>
      </w:pPr>
      <w:r w:rsidRPr="001379FA">
        <w:rPr>
          <w:b/>
        </w:rPr>
        <w:t>Договор-</w:t>
      </w:r>
      <w:r>
        <w:t xml:space="preserve"> выбир</w:t>
      </w:r>
      <w:r w:rsidR="00AC3D9D">
        <w:t>ается из справочника «Договоры». Если договор не заполнен, то должны быть заполнены поля на закладке «Дополнительно» «Номер закупки» или «Номер протокола»;</w:t>
      </w:r>
    </w:p>
    <w:p w:rsidR="001379FA" w:rsidRDefault="001379FA" w:rsidP="00BF4364">
      <w:pPr>
        <w:pStyle w:val="a0"/>
        <w:numPr>
          <w:ilvl w:val="0"/>
          <w:numId w:val="33"/>
        </w:numPr>
      </w:pPr>
      <w:r w:rsidRPr="001379FA">
        <w:rPr>
          <w:b/>
        </w:rPr>
        <w:t>Подписант</w:t>
      </w:r>
      <w:r>
        <w:t>- выбирается из справочника «Физические лица»</w:t>
      </w:r>
      <w:r w:rsidR="0034430A">
        <w:t xml:space="preserve"> или вводится вручную</w:t>
      </w:r>
      <w:r>
        <w:t>;</w:t>
      </w:r>
    </w:p>
    <w:p w:rsidR="001379FA" w:rsidRDefault="001379FA" w:rsidP="00BF4364">
      <w:pPr>
        <w:pStyle w:val="a0"/>
        <w:numPr>
          <w:ilvl w:val="0"/>
          <w:numId w:val="33"/>
        </w:numPr>
      </w:pPr>
      <w:r>
        <w:rPr>
          <w:b/>
        </w:rPr>
        <w:t>Банк</w:t>
      </w:r>
      <w:r w:rsidRPr="001379FA">
        <w:t>-</w:t>
      </w:r>
      <w:r>
        <w:t xml:space="preserve"> выбирается из справочника «Банки»;</w:t>
      </w:r>
    </w:p>
    <w:p w:rsidR="001379FA" w:rsidRDefault="001379FA" w:rsidP="00BF4364">
      <w:pPr>
        <w:pStyle w:val="a0"/>
        <w:numPr>
          <w:ilvl w:val="0"/>
          <w:numId w:val="33"/>
        </w:numPr>
      </w:pPr>
      <w:r>
        <w:rPr>
          <w:b/>
        </w:rPr>
        <w:t>Номер лицензии</w:t>
      </w:r>
      <w:r w:rsidRPr="001379FA">
        <w:t>-</w:t>
      </w:r>
      <w:r>
        <w:t xml:space="preserve"> заносится вручную номер лицензии банка;</w:t>
      </w:r>
    </w:p>
    <w:p w:rsidR="001379FA" w:rsidRDefault="001379FA" w:rsidP="00BF4364">
      <w:pPr>
        <w:pStyle w:val="a0"/>
        <w:numPr>
          <w:ilvl w:val="0"/>
          <w:numId w:val="33"/>
        </w:numPr>
      </w:pPr>
      <w:r w:rsidRPr="001379FA">
        <w:rPr>
          <w:b/>
        </w:rPr>
        <w:t>Валюта</w:t>
      </w:r>
      <w:r>
        <w:t>- по умолчанию руб.,</w:t>
      </w:r>
    </w:p>
    <w:p w:rsidR="001379FA" w:rsidRDefault="001379FA" w:rsidP="00BF4364">
      <w:pPr>
        <w:pStyle w:val="a0"/>
        <w:numPr>
          <w:ilvl w:val="0"/>
          <w:numId w:val="33"/>
        </w:numPr>
      </w:pPr>
      <w:r>
        <w:rPr>
          <w:b/>
        </w:rPr>
        <w:t xml:space="preserve">Первоначальная сумма </w:t>
      </w:r>
      <w:r>
        <w:t>– вводится вручную;</w:t>
      </w:r>
    </w:p>
    <w:p w:rsidR="001379FA" w:rsidRDefault="001379FA" w:rsidP="00BF4364">
      <w:pPr>
        <w:pStyle w:val="a0"/>
        <w:numPr>
          <w:ilvl w:val="0"/>
          <w:numId w:val="33"/>
        </w:numPr>
      </w:pPr>
      <w:r>
        <w:rPr>
          <w:b/>
        </w:rPr>
        <w:t>Действующая сумма</w:t>
      </w:r>
      <w:r w:rsidRPr="001379FA">
        <w:t>-</w:t>
      </w:r>
      <w:r>
        <w:t xml:space="preserve"> рассчитывается, как разница между</w:t>
      </w:r>
      <w:r w:rsidR="00C1335F">
        <w:t xml:space="preserve"> полями «Первоначальная сумма» минус</w:t>
      </w:r>
      <w:r>
        <w:t xml:space="preserve"> «</w:t>
      </w:r>
      <w:r w:rsidR="00C1335F">
        <w:t>Сумма. Взыскано по обеспечению» минус «Сумма факт» с заклад</w:t>
      </w:r>
      <w:r w:rsidR="00B66D13">
        <w:t>ки «Плановое снижение гарантии». Действующая сумма не может быть отрицательной. При отрицательном значении система ставит 0:</w:t>
      </w:r>
    </w:p>
    <w:p w:rsidR="001379FA" w:rsidRDefault="00C1335F" w:rsidP="001379FA">
      <w:pPr>
        <w:pStyle w:val="a0"/>
      </w:pPr>
      <w:r w:rsidRPr="00C1335F">
        <w:rPr>
          <w:noProof/>
          <w:lang w:eastAsia="ru-RU"/>
        </w:rPr>
        <w:drawing>
          <wp:inline distT="0" distB="0" distL="0" distR="0" wp14:anchorId="1CDB3B03" wp14:editId="0B6CD185">
            <wp:extent cx="5940425" cy="1651635"/>
            <wp:effectExtent l="0" t="0" r="3175" b="571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0425" cy="1651635"/>
                    </a:xfrm>
                    <a:prstGeom prst="rect">
                      <a:avLst/>
                    </a:prstGeom>
                  </pic:spPr>
                </pic:pic>
              </a:graphicData>
            </a:graphic>
          </wp:inline>
        </w:drawing>
      </w:r>
    </w:p>
    <w:p w:rsidR="001379FA" w:rsidRDefault="001379FA" w:rsidP="001379FA">
      <w:pPr>
        <w:pStyle w:val="a0"/>
      </w:pPr>
      <w:r>
        <w:t>Если действующая сумма будет скорректирована вручную пользователем</w:t>
      </w:r>
      <w:r w:rsidR="00C1335F">
        <w:t xml:space="preserve"> или не будет соответствовать формуле</w:t>
      </w:r>
      <w:r>
        <w:t>, тогда рядом автоматически будет установлен флаг «Ручная»:</w:t>
      </w:r>
    </w:p>
    <w:p w:rsidR="001379FA" w:rsidRDefault="00C1335F" w:rsidP="001379FA">
      <w:pPr>
        <w:pStyle w:val="a0"/>
      </w:pPr>
      <w:r w:rsidRPr="00C1335F">
        <w:rPr>
          <w:noProof/>
          <w:lang w:eastAsia="ru-RU"/>
        </w:rPr>
        <w:drawing>
          <wp:inline distT="0" distB="0" distL="0" distR="0" wp14:anchorId="3133094F" wp14:editId="0E8959AD">
            <wp:extent cx="5940425" cy="1108075"/>
            <wp:effectExtent l="0" t="0" r="317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0425" cy="1108075"/>
                    </a:xfrm>
                    <a:prstGeom prst="rect">
                      <a:avLst/>
                    </a:prstGeom>
                  </pic:spPr>
                </pic:pic>
              </a:graphicData>
            </a:graphic>
          </wp:inline>
        </w:drawing>
      </w:r>
    </w:p>
    <w:p w:rsidR="001379FA" w:rsidRDefault="001379FA" w:rsidP="001379FA">
      <w:pPr>
        <w:pStyle w:val="a0"/>
      </w:pPr>
      <w:r>
        <w:t xml:space="preserve">Если БГ была создана по Проекту, то флаг «Ручная» будет установлен автоматически, т.к. в Проекте </w:t>
      </w:r>
      <w:r w:rsidR="001015A7">
        <w:t xml:space="preserve">заполняется </w:t>
      </w:r>
      <w:r>
        <w:t>только Первонач</w:t>
      </w:r>
      <w:r w:rsidR="001015A7">
        <w:t xml:space="preserve">альная и Действующая </w:t>
      </w:r>
      <w:r w:rsidR="001015A7">
        <w:lastRenderedPageBreak/>
        <w:t>сумма, и не заполняется «Сумма Взыскано» - она будет пустой, что не соответствует формуле: Первоначальная минус 0= заполненная Действующая. Система расценивает</w:t>
      </w:r>
      <w:r w:rsidR="0002121B">
        <w:t xml:space="preserve"> это, как ручную корректировку. </w:t>
      </w:r>
    </w:p>
    <w:p w:rsidR="00EE392F" w:rsidRDefault="00EE392F" w:rsidP="001379FA">
      <w:pPr>
        <w:pStyle w:val="a0"/>
      </w:pPr>
      <w:r>
        <w:t xml:space="preserve">Если сумма будет отрицательной, Система поставит 0. </w:t>
      </w:r>
    </w:p>
    <w:p w:rsidR="0002121B" w:rsidRDefault="0002121B" w:rsidP="001379FA">
      <w:pPr>
        <w:pStyle w:val="a0"/>
      </w:pPr>
      <w:r>
        <w:t>По действующей сумме осуществляются контроли в документах «Заявка на расходование ДС» и «Сведения РЦС».</w:t>
      </w:r>
    </w:p>
    <w:p w:rsidR="001015A7" w:rsidRDefault="001015A7" w:rsidP="00BF4364">
      <w:pPr>
        <w:pStyle w:val="a0"/>
        <w:numPr>
          <w:ilvl w:val="0"/>
          <w:numId w:val="33"/>
        </w:numPr>
      </w:pPr>
      <w:r w:rsidRPr="001015A7">
        <w:rPr>
          <w:b/>
        </w:rPr>
        <w:t>Дата начала</w:t>
      </w:r>
      <w:r>
        <w:t xml:space="preserve"> – ручной ввод, дата начала действия гарантии;</w:t>
      </w:r>
    </w:p>
    <w:p w:rsidR="001015A7" w:rsidRDefault="001015A7" w:rsidP="00BF4364">
      <w:pPr>
        <w:pStyle w:val="a0"/>
        <w:numPr>
          <w:ilvl w:val="0"/>
          <w:numId w:val="33"/>
        </w:numPr>
      </w:pPr>
      <w:r>
        <w:rPr>
          <w:b/>
        </w:rPr>
        <w:t>Дата окончания</w:t>
      </w:r>
      <w:r w:rsidRPr="001015A7">
        <w:t>-</w:t>
      </w:r>
      <w:r>
        <w:t xml:space="preserve"> ручной ввод, дата окончания действия гарантии. По реквизиту осуществляются контроли в документах «Заявка на расходование ДС»</w:t>
      </w:r>
      <w:r w:rsidR="00C87944">
        <w:t xml:space="preserve"> и</w:t>
      </w:r>
      <w:r>
        <w:t xml:space="preserve"> </w:t>
      </w:r>
      <w:r w:rsidR="00C87944">
        <w:t>«Сведения РЦС»;</w:t>
      </w:r>
    </w:p>
    <w:p w:rsidR="00CF7EB3" w:rsidRDefault="00CF7EB3" w:rsidP="00BF4364">
      <w:pPr>
        <w:pStyle w:val="a0"/>
        <w:numPr>
          <w:ilvl w:val="0"/>
          <w:numId w:val="33"/>
        </w:numPr>
      </w:pPr>
      <w:r>
        <w:rPr>
          <w:b/>
        </w:rPr>
        <w:t>Взыскано по обеспечению</w:t>
      </w:r>
      <w:r w:rsidRPr="00CF7EB3">
        <w:t>:</w:t>
      </w:r>
    </w:p>
    <w:p w:rsidR="00CF7EB3" w:rsidRDefault="00CF7EB3" w:rsidP="00CF7EB3">
      <w:pPr>
        <w:pStyle w:val="a0"/>
      </w:pPr>
      <w:r w:rsidRPr="00CF7EB3">
        <w:t>Формируется табличная часть с ручным вводом данных</w:t>
      </w:r>
      <w:r>
        <w:t xml:space="preserve"> по кнопке «Добавить»</w:t>
      </w:r>
      <w:r w:rsidRPr="00CF7EB3">
        <w:t>:</w:t>
      </w:r>
    </w:p>
    <w:p w:rsidR="00CF7EB3" w:rsidRDefault="00CF7EB3" w:rsidP="00975267">
      <w:pPr>
        <w:pStyle w:val="a0"/>
        <w:numPr>
          <w:ilvl w:val="0"/>
          <w:numId w:val="63"/>
        </w:numPr>
      </w:pPr>
      <w:r>
        <w:t>Сумма- участвует в расчёте Действующей суммы обеспечения;</w:t>
      </w:r>
    </w:p>
    <w:p w:rsidR="00CF7EB3" w:rsidRDefault="00CF7EB3" w:rsidP="00975267">
      <w:pPr>
        <w:pStyle w:val="a0"/>
        <w:numPr>
          <w:ilvl w:val="0"/>
          <w:numId w:val="63"/>
        </w:numPr>
      </w:pPr>
      <w:r>
        <w:t>Дата получения;</w:t>
      </w:r>
    </w:p>
    <w:p w:rsidR="00CF7EB3" w:rsidRDefault="00CF7EB3" w:rsidP="00975267">
      <w:pPr>
        <w:pStyle w:val="a0"/>
        <w:numPr>
          <w:ilvl w:val="0"/>
          <w:numId w:val="63"/>
        </w:numPr>
      </w:pPr>
      <w:r>
        <w:t>Комментарий.</w:t>
      </w:r>
    </w:p>
    <w:p w:rsidR="00C87944" w:rsidRDefault="00C87944" w:rsidP="00BF4364">
      <w:pPr>
        <w:pStyle w:val="a0"/>
        <w:numPr>
          <w:ilvl w:val="0"/>
          <w:numId w:val="33"/>
        </w:numPr>
      </w:pPr>
      <w:r>
        <w:rPr>
          <w:b/>
        </w:rPr>
        <w:t>Срок действия после окончания договора</w:t>
      </w:r>
      <w:r w:rsidRPr="00C87944">
        <w:t>-</w:t>
      </w:r>
      <w:r>
        <w:t xml:space="preserve"> вводится вручную, дни</w:t>
      </w:r>
      <w:r w:rsidR="00A647CB">
        <w:t>. По данному сроку осуществляется контроль в документе «Заявка на расходование ДС»</w:t>
      </w:r>
      <w:r>
        <w:t>;</w:t>
      </w:r>
    </w:p>
    <w:p w:rsidR="00C87944" w:rsidRDefault="00C87944" w:rsidP="00BF4364">
      <w:pPr>
        <w:pStyle w:val="a0"/>
        <w:numPr>
          <w:ilvl w:val="0"/>
          <w:numId w:val="33"/>
        </w:numPr>
      </w:pPr>
      <w:r>
        <w:rPr>
          <w:b/>
        </w:rPr>
        <w:t>Вид работы</w:t>
      </w:r>
      <w:r w:rsidRPr="00C87944">
        <w:t>-</w:t>
      </w:r>
      <w:r>
        <w:t xml:space="preserve"> выбирается из справочника «Виды работ по обеспечениям». Заполнение справочника описано в разделе </w:t>
      </w:r>
      <w:r>
        <w:fldChar w:fldCharType="begin"/>
      </w:r>
      <w:r>
        <w:instrText xml:space="preserve"> REF _Ref523324226 \r \h </w:instrText>
      </w:r>
      <w:r>
        <w:fldChar w:fldCharType="separate"/>
      </w:r>
      <w:r>
        <w:t>4.8</w:t>
      </w:r>
      <w:r>
        <w:fldChar w:fldCharType="end"/>
      </w:r>
      <w:r>
        <w:t>.</w:t>
      </w:r>
    </w:p>
    <w:p w:rsidR="00C87944" w:rsidRDefault="00C87944" w:rsidP="00BF4364">
      <w:pPr>
        <w:pStyle w:val="a0"/>
        <w:numPr>
          <w:ilvl w:val="0"/>
          <w:numId w:val="33"/>
        </w:numPr>
      </w:pPr>
      <w:r>
        <w:rPr>
          <w:b/>
        </w:rPr>
        <w:t>Сумма работ</w:t>
      </w:r>
      <w:r w:rsidRPr="00C87944">
        <w:t>-</w:t>
      </w:r>
      <w:r>
        <w:t xml:space="preserve"> заносится вручную;</w:t>
      </w:r>
    </w:p>
    <w:p w:rsidR="008F2325" w:rsidRDefault="00C87944" w:rsidP="00BF4364">
      <w:pPr>
        <w:pStyle w:val="a0"/>
        <w:numPr>
          <w:ilvl w:val="0"/>
          <w:numId w:val="33"/>
        </w:numPr>
      </w:pPr>
      <w:r>
        <w:rPr>
          <w:b/>
        </w:rPr>
        <w:t>Статус</w:t>
      </w:r>
      <w:r w:rsidRPr="00C87944">
        <w:t>-</w:t>
      </w:r>
      <w:r>
        <w:t xml:space="preserve"> статус можно рассчитать автоматически или установить </w:t>
      </w:r>
      <w:r w:rsidR="008F2325">
        <w:t>вручную на усмотрение пользователя</w:t>
      </w:r>
      <w:r>
        <w:t xml:space="preserve">. </w:t>
      </w:r>
    </w:p>
    <w:p w:rsidR="00C87944" w:rsidRDefault="00C87944" w:rsidP="008F2325">
      <w:pPr>
        <w:pStyle w:val="a0"/>
      </w:pPr>
      <w:r>
        <w:t>Для автоматического расчёта необходимо установить флаг «Статус автоматически». При этом Система проанализирует значение поля «Дата окончания».</w:t>
      </w:r>
    </w:p>
    <w:p w:rsidR="00C87944" w:rsidRDefault="00C87944" w:rsidP="00C87944">
      <w:pPr>
        <w:pStyle w:val="a0"/>
      </w:pPr>
      <w:r w:rsidRPr="00C87944">
        <w:t xml:space="preserve">Если «Дата окончания» меньше или равна текущей дате, то статус будет установлен «Закрыт», если больше, то «Действует». </w:t>
      </w:r>
    </w:p>
    <w:p w:rsidR="008F2325" w:rsidRDefault="008F2325" w:rsidP="00C87944">
      <w:pPr>
        <w:pStyle w:val="a0"/>
      </w:pPr>
      <w:r w:rsidRPr="008F2325">
        <w:rPr>
          <w:noProof/>
          <w:lang w:eastAsia="ru-RU"/>
        </w:rPr>
        <w:drawing>
          <wp:inline distT="0" distB="0" distL="0" distR="0" wp14:anchorId="7E16B69A" wp14:editId="6D198411">
            <wp:extent cx="5940425" cy="2812415"/>
            <wp:effectExtent l="0" t="0" r="3175" b="698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0425" cy="2812415"/>
                    </a:xfrm>
                    <a:prstGeom prst="rect">
                      <a:avLst/>
                    </a:prstGeom>
                  </pic:spPr>
                </pic:pic>
              </a:graphicData>
            </a:graphic>
          </wp:inline>
        </w:drawing>
      </w:r>
    </w:p>
    <w:p w:rsidR="008F2325" w:rsidRPr="00C87944" w:rsidRDefault="008F2325" w:rsidP="00C87944">
      <w:pPr>
        <w:pStyle w:val="a0"/>
      </w:pPr>
      <w:r>
        <w:t xml:space="preserve">Если статус был усыновлён вручную, а не автоматически, тогда он будет выделен жёлтым цветом в списке документов в журнале обеспечений. </w:t>
      </w:r>
    </w:p>
    <w:p w:rsidR="008F2325" w:rsidRDefault="008F2325" w:rsidP="008F2325">
      <w:pPr>
        <w:rPr>
          <w:i/>
          <w:u w:val="single"/>
        </w:rPr>
      </w:pPr>
      <w:r w:rsidRPr="001379FA">
        <w:rPr>
          <w:i/>
          <w:u w:val="single"/>
        </w:rPr>
        <w:t>Закладка «</w:t>
      </w:r>
      <w:r>
        <w:rPr>
          <w:i/>
          <w:u w:val="single"/>
        </w:rPr>
        <w:t>Дополнительно</w:t>
      </w:r>
      <w:r w:rsidRPr="001379FA">
        <w:rPr>
          <w:i/>
          <w:u w:val="single"/>
        </w:rPr>
        <w:t>»</w:t>
      </w:r>
    </w:p>
    <w:p w:rsidR="008F2325" w:rsidRDefault="00AB1AB0" w:rsidP="008F2325">
      <w:r w:rsidRPr="00AB1AB0">
        <w:rPr>
          <w:noProof/>
          <w:lang w:eastAsia="ru-RU"/>
        </w:rPr>
        <w:lastRenderedPageBreak/>
        <w:drawing>
          <wp:inline distT="0" distB="0" distL="0" distR="0" wp14:anchorId="0286AF54" wp14:editId="290FC15D">
            <wp:extent cx="5940425" cy="2776855"/>
            <wp:effectExtent l="0" t="0" r="3175"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0425" cy="2776855"/>
                    </a:xfrm>
                    <a:prstGeom prst="rect">
                      <a:avLst/>
                    </a:prstGeom>
                  </pic:spPr>
                </pic:pic>
              </a:graphicData>
            </a:graphic>
          </wp:inline>
        </w:drawing>
      </w:r>
    </w:p>
    <w:p w:rsidR="00AB1AB0" w:rsidRDefault="00AB1AB0" w:rsidP="00AB1AB0">
      <w:pPr>
        <w:pStyle w:val="a0"/>
        <w:numPr>
          <w:ilvl w:val="0"/>
          <w:numId w:val="69"/>
        </w:numPr>
      </w:pPr>
      <w:r w:rsidRPr="00AB1AB0">
        <w:rPr>
          <w:b/>
        </w:rPr>
        <w:t>Местонахождение документа</w:t>
      </w:r>
      <w:r>
        <w:t>- ручной ввод;</w:t>
      </w:r>
    </w:p>
    <w:p w:rsidR="00AB1AB0" w:rsidRDefault="00AB1AB0" w:rsidP="00AB1AB0">
      <w:pPr>
        <w:pStyle w:val="a0"/>
        <w:numPr>
          <w:ilvl w:val="0"/>
          <w:numId w:val="69"/>
        </w:numPr>
      </w:pPr>
      <w:r w:rsidRPr="00AB1AB0">
        <w:rPr>
          <w:b/>
        </w:rPr>
        <w:t>Закупка</w:t>
      </w:r>
      <w:r>
        <w:t>- выбор документа закупки;</w:t>
      </w:r>
    </w:p>
    <w:p w:rsidR="00AB1AB0" w:rsidRDefault="00AB1AB0" w:rsidP="00AB1AB0">
      <w:pPr>
        <w:pStyle w:val="a0"/>
        <w:numPr>
          <w:ilvl w:val="0"/>
          <w:numId w:val="69"/>
        </w:numPr>
      </w:pPr>
      <w:r>
        <w:rPr>
          <w:b/>
        </w:rPr>
        <w:t>Номер закупки</w:t>
      </w:r>
      <w:r w:rsidRPr="00AB1AB0">
        <w:t>-</w:t>
      </w:r>
      <w:r>
        <w:t xml:space="preserve"> ручной ввод. Заполняется автоматически, если документ был создан на основании Проекта банковской гарантии и это поле там также было заполнено;</w:t>
      </w:r>
    </w:p>
    <w:p w:rsidR="00AC3D9D" w:rsidRDefault="00AB1AB0" w:rsidP="00C74A15">
      <w:pPr>
        <w:pStyle w:val="a0"/>
        <w:numPr>
          <w:ilvl w:val="0"/>
          <w:numId w:val="69"/>
        </w:numPr>
      </w:pPr>
      <w:r>
        <w:rPr>
          <w:b/>
        </w:rPr>
        <w:t>Номер протокола</w:t>
      </w:r>
      <w:r w:rsidRPr="00AB1AB0">
        <w:t>-</w:t>
      </w:r>
      <w:r>
        <w:t xml:space="preserve"> ручной ввод. </w:t>
      </w:r>
      <w:r w:rsidR="00AC3D9D">
        <w:t>Если введен «Номер протокола», то необходимо заполни</w:t>
      </w:r>
      <w:r>
        <w:t>ть «Дату протокола» и наоборот;</w:t>
      </w:r>
    </w:p>
    <w:p w:rsidR="00AB1AB0" w:rsidRDefault="00AB1AB0" w:rsidP="00C74A15">
      <w:pPr>
        <w:pStyle w:val="a0"/>
        <w:numPr>
          <w:ilvl w:val="0"/>
          <w:numId w:val="69"/>
        </w:numPr>
      </w:pPr>
      <w:r>
        <w:rPr>
          <w:b/>
        </w:rPr>
        <w:t>Дата протокола</w:t>
      </w:r>
      <w:r w:rsidRPr="00AB1AB0">
        <w:t>-</w:t>
      </w:r>
      <w:r>
        <w:t xml:space="preserve"> ручной ввод;</w:t>
      </w:r>
    </w:p>
    <w:p w:rsidR="00AB1AB0" w:rsidRDefault="00AB1AB0" w:rsidP="00C74A15">
      <w:pPr>
        <w:pStyle w:val="a0"/>
        <w:numPr>
          <w:ilvl w:val="0"/>
          <w:numId w:val="69"/>
        </w:numPr>
      </w:pPr>
      <w:r>
        <w:rPr>
          <w:b/>
        </w:rPr>
        <w:t>Промежуточный срок пролонгации</w:t>
      </w:r>
      <w:r w:rsidRPr="00AB1AB0">
        <w:t>-</w:t>
      </w:r>
      <w:r>
        <w:t xml:space="preserve"> ручной ввод, дата;</w:t>
      </w:r>
    </w:p>
    <w:p w:rsidR="00AB1AB0" w:rsidRDefault="00AB1AB0" w:rsidP="00C74A15">
      <w:pPr>
        <w:pStyle w:val="a0"/>
        <w:numPr>
          <w:ilvl w:val="0"/>
          <w:numId w:val="69"/>
        </w:numPr>
      </w:pPr>
      <w:r>
        <w:rPr>
          <w:b/>
        </w:rPr>
        <w:t>Предельный срок пролонгации</w:t>
      </w:r>
      <w:r w:rsidRPr="00AB1AB0">
        <w:t>-</w:t>
      </w:r>
      <w:r>
        <w:t xml:space="preserve"> ручной ввод, дата;</w:t>
      </w:r>
    </w:p>
    <w:p w:rsidR="00AB1AB0" w:rsidRDefault="00AB1AB0" w:rsidP="00C74A15">
      <w:pPr>
        <w:pStyle w:val="a0"/>
        <w:numPr>
          <w:ilvl w:val="0"/>
          <w:numId w:val="69"/>
        </w:numPr>
      </w:pPr>
      <w:r>
        <w:rPr>
          <w:b/>
        </w:rPr>
        <w:t>Комментарий промежуточной оценки</w:t>
      </w:r>
      <w:r w:rsidRPr="00AB1AB0">
        <w:t>-</w:t>
      </w:r>
      <w:r>
        <w:t xml:space="preserve"> ручной ввод;</w:t>
      </w:r>
    </w:p>
    <w:p w:rsidR="00C74A15" w:rsidRDefault="00B35C58" w:rsidP="00C74A15">
      <w:pPr>
        <w:pStyle w:val="a0"/>
        <w:numPr>
          <w:ilvl w:val="0"/>
          <w:numId w:val="69"/>
        </w:numPr>
      </w:pPr>
      <w:r w:rsidRPr="00AB1AB0">
        <w:rPr>
          <w:b/>
        </w:rPr>
        <w:t>Подра</w:t>
      </w:r>
      <w:r w:rsidR="00AB1AB0" w:rsidRPr="00AB1AB0">
        <w:rPr>
          <w:b/>
        </w:rPr>
        <w:t>зделение</w:t>
      </w:r>
      <w:r w:rsidR="00AB1AB0">
        <w:t xml:space="preserve">- </w:t>
      </w:r>
      <w:r w:rsidR="0034430A">
        <w:t>заполняется автоматически из Договора или</w:t>
      </w:r>
      <w:r>
        <w:t xml:space="preserve"> выбирается из справочника «Подразделений». </w:t>
      </w:r>
    </w:p>
    <w:p w:rsidR="00B35C58" w:rsidRDefault="00B35C58" w:rsidP="00B35C58">
      <w:pPr>
        <w:rPr>
          <w:i/>
          <w:u w:val="single"/>
        </w:rPr>
      </w:pPr>
      <w:r w:rsidRPr="001379FA">
        <w:rPr>
          <w:i/>
          <w:u w:val="single"/>
        </w:rPr>
        <w:t>Закладка «</w:t>
      </w:r>
      <w:r>
        <w:rPr>
          <w:i/>
          <w:u w:val="single"/>
        </w:rPr>
        <w:t>Плановое снижение гарантии</w:t>
      </w:r>
      <w:r w:rsidRPr="001379FA">
        <w:rPr>
          <w:i/>
          <w:u w:val="single"/>
        </w:rPr>
        <w:t>»</w:t>
      </w:r>
    </w:p>
    <w:p w:rsidR="00B35C58" w:rsidRDefault="00CF7EB3" w:rsidP="00C74A15">
      <w:r w:rsidRPr="00CF7EB3">
        <w:rPr>
          <w:noProof/>
          <w:lang w:eastAsia="ru-RU"/>
        </w:rPr>
        <w:drawing>
          <wp:inline distT="0" distB="0" distL="0" distR="0" wp14:anchorId="61DB90C5" wp14:editId="5DB039BD">
            <wp:extent cx="5940425" cy="1191260"/>
            <wp:effectExtent l="0" t="0" r="3175" b="889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0425" cy="1191260"/>
                    </a:xfrm>
                    <a:prstGeom prst="rect">
                      <a:avLst/>
                    </a:prstGeom>
                  </pic:spPr>
                </pic:pic>
              </a:graphicData>
            </a:graphic>
          </wp:inline>
        </w:drawing>
      </w:r>
    </w:p>
    <w:p w:rsidR="004F2019" w:rsidRDefault="00B35C58" w:rsidP="00B35C58">
      <w:r>
        <w:t xml:space="preserve">На закладке предусмотрена табличная часть </w:t>
      </w:r>
      <w:r w:rsidR="0002121B">
        <w:t>для ручного ввода</w:t>
      </w:r>
      <w:r>
        <w:t xml:space="preserve"> данных о плановом снижении. Строки добавляются по кнопке «Добавить» или правой кнопкой мыши по полю.</w:t>
      </w:r>
      <w:r w:rsidR="004F2019">
        <w:t xml:space="preserve"> </w:t>
      </w:r>
    </w:p>
    <w:p w:rsidR="00B35C58" w:rsidRDefault="004F2019" w:rsidP="00B35C58">
      <w:r>
        <w:t xml:space="preserve">Если заполнено поле «Дата факт», то должно быть заполнено поле «Сумма факт», которое участвует в расчёте Действующей суммы, и наоборот (при заполненной сумме должна быть заполнена дата). </w:t>
      </w:r>
      <w:r w:rsidR="00B35C58">
        <w:t xml:space="preserve"> </w:t>
      </w:r>
    </w:p>
    <w:p w:rsidR="00B35C58" w:rsidRDefault="00B35C58" w:rsidP="00B35C58">
      <w:r>
        <w:t xml:space="preserve">Для удаления строки, необходимо также вызвать контекстное меню правой кнопкой мыши. </w:t>
      </w:r>
    </w:p>
    <w:p w:rsidR="00325359" w:rsidRDefault="00B35C58" w:rsidP="00B35C58">
      <w:pPr>
        <w:pStyle w:val="2"/>
      </w:pPr>
      <w:bookmarkStart w:id="104" w:name="_Ref523488473"/>
      <w:bookmarkStart w:id="105" w:name="_Toc528321394"/>
      <w:r>
        <w:t>Залог</w:t>
      </w:r>
      <w:bookmarkEnd w:id="104"/>
      <w:bookmarkEnd w:id="105"/>
    </w:p>
    <w:p w:rsidR="00B35C58" w:rsidRDefault="00325359" w:rsidP="00B35C58">
      <w:r>
        <w:t>Обеспечение с видом «Залог» создаётся из журнала Обеспечений по кнопке «Создать».</w:t>
      </w:r>
    </w:p>
    <w:p w:rsidR="00325359" w:rsidRDefault="00325359" w:rsidP="00B35C58">
      <w:r>
        <w:lastRenderedPageBreak/>
        <w:t xml:space="preserve">Далее в документе необходимо выбрать «Вид </w:t>
      </w:r>
      <w:r w:rsidR="0002121B">
        <w:t>обеспечения» -</w:t>
      </w:r>
      <w:r>
        <w:t xml:space="preserve"> </w:t>
      </w:r>
      <w:r w:rsidR="0002121B">
        <w:t>«</w:t>
      </w:r>
      <w:r>
        <w:t>Залог</w:t>
      </w:r>
      <w:r w:rsidR="0002121B">
        <w:t>»</w:t>
      </w:r>
      <w:r>
        <w:t xml:space="preserve"> и установить один </w:t>
      </w:r>
      <w:r w:rsidR="0002121B">
        <w:t>или несколько типов обеспечения.</w:t>
      </w:r>
      <w:r w:rsidR="0002121B" w:rsidRPr="0002121B">
        <w:t xml:space="preserve"> </w:t>
      </w:r>
      <w:r w:rsidR="0002121B">
        <w:t xml:space="preserve">Выбранные типы обеспечения влияют на формирование контролей в Заявке на расходование ДС. Подробнее о контролях в разделе </w:t>
      </w:r>
      <w:r w:rsidR="0002121B">
        <w:fldChar w:fldCharType="begin"/>
      </w:r>
      <w:r w:rsidR="0002121B">
        <w:instrText xml:space="preserve"> REF _Ref521690756 \r \h </w:instrText>
      </w:r>
      <w:r w:rsidR="0002121B">
        <w:fldChar w:fldCharType="separate"/>
      </w:r>
      <w:r w:rsidR="0002121B">
        <w:t>6.1.1.1.1</w:t>
      </w:r>
      <w:r w:rsidR="0002121B">
        <w:fldChar w:fldCharType="end"/>
      </w:r>
      <w:r w:rsidR="0002121B">
        <w:t>.</w:t>
      </w:r>
    </w:p>
    <w:p w:rsidR="00325359" w:rsidRDefault="00325359" w:rsidP="00B35C58">
      <w:r w:rsidRPr="00325359">
        <w:rPr>
          <w:noProof/>
          <w:lang w:eastAsia="ru-RU"/>
        </w:rPr>
        <w:drawing>
          <wp:inline distT="0" distB="0" distL="0" distR="0" wp14:anchorId="46301B95" wp14:editId="200F5830">
            <wp:extent cx="5940425" cy="3004185"/>
            <wp:effectExtent l="0" t="0" r="3175" b="571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0425" cy="3004185"/>
                    </a:xfrm>
                    <a:prstGeom prst="rect">
                      <a:avLst/>
                    </a:prstGeom>
                  </pic:spPr>
                </pic:pic>
              </a:graphicData>
            </a:graphic>
          </wp:inline>
        </w:drawing>
      </w:r>
    </w:p>
    <w:p w:rsidR="00A647CB" w:rsidRPr="00A647CB" w:rsidRDefault="00A647CB" w:rsidP="00325359">
      <w:pPr>
        <w:rPr>
          <w:i/>
          <w:u w:val="single"/>
        </w:rPr>
      </w:pPr>
      <w:r w:rsidRPr="00A647CB">
        <w:rPr>
          <w:i/>
          <w:u w:val="single"/>
        </w:rPr>
        <w:t>Закладка «Общее»</w:t>
      </w:r>
    </w:p>
    <w:p w:rsidR="00325359" w:rsidRDefault="00325359" w:rsidP="00325359">
      <w:r>
        <w:t>На закладке надо заполнить поля</w:t>
      </w:r>
      <w:r w:rsidR="00CF7EB3">
        <w:t xml:space="preserve"> </w:t>
      </w:r>
      <w:r w:rsidR="00CF7EB3" w:rsidRPr="00C74A15">
        <w:rPr>
          <w:b/>
        </w:rPr>
        <w:t xml:space="preserve">«Дата </w:t>
      </w:r>
      <w:r w:rsidR="00CF7EB3">
        <w:rPr>
          <w:b/>
        </w:rPr>
        <w:t>договора залога</w:t>
      </w:r>
      <w:r w:rsidR="00CF7EB3" w:rsidRPr="00C74A15">
        <w:rPr>
          <w:b/>
        </w:rPr>
        <w:t>»</w:t>
      </w:r>
      <w:r w:rsidR="00CF7EB3">
        <w:rPr>
          <w:b/>
        </w:rPr>
        <w:t xml:space="preserve"> </w:t>
      </w:r>
      <w:r w:rsidR="00CF7EB3">
        <w:t>и</w:t>
      </w:r>
      <w:r>
        <w:t xml:space="preserve"> </w:t>
      </w:r>
      <w:r w:rsidRPr="00C74A15">
        <w:rPr>
          <w:b/>
        </w:rPr>
        <w:t>«</w:t>
      </w:r>
      <w:r>
        <w:rPr>
          <w:b/>
        </w:rPr>
        <w:t>Номер договора залога</w:t>
      </w:r>
      <w:r w:rsidRPr="00C74A15">
        <w:rPr>
          <w:b/>
        </w:rPr>
        <w:t>»</w:t>
      </w:r>
      <w:r>
        <w:t xml:space="preserve">. На основании этих полей будет заполнено поле </w:t>
      </w:r>
      <w:r w:rsidRPr="00C74A15">
        <w:rPr>
          <w:b/>
        </w:rPr>
        <w:t>«Наименование»</w:t>
      </w:r>
      <w:r>
        <w:t>, которое потом можно будет дополнить вручную:</w:t>
      </w:r>
    </w:p>
    <w:p w:rsidR="00325359" w:rsidRDefault="00CF7EB3" w:rsidP="00325359">
      <w:r w:rsidRPr="00CF7EB3">
        <w:rPr>
          <w:noProof/>
          <w:lang w:eastAsia="ru-RU"/>
        </w:rPr>
        <w:drawing>
          <wp:inline distT="0" distB="0" distL="0" distR="0" wp14:anchorId="0B6E9B55" wp14:editId="5BD7C852">
            <wp:extent cx="5940425" cy="2630805"/>
            <wp:effectExtent l="0" t="0" r="3175"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0425" cy="2630805"/>
                    </a:xfrm>
                    <a:prstGeom prst="rect">
                      <a:avLst/>
                    </a:prstGeom>
                  </pic:spPr>
                </pic:pic>
              </a:graphicData>
            </a:graphic>
          </wp:inline>
        </w:drawing>
      </w:r>
    </w:p>
    <w:p w:rsidR="00325359" w:rsidRDefault="00325359" w:rsidP="00325359">
      <w:r>
        <w:t>Далее заполняются остальные поля:</w:t>
      </w:r>
    </w:p>
    <w:p w:rsidR="00325359" w:rsidRDefault="00325359" w:rsidP="00BF4364">
      <w:pPr>
        <w:pStyle w:val="a0"/>
        <w:numPr>
          <w:ilvl w:val="0"/>
          <w:numId w:val="33"/>
        </w:numPr>
      </w:pPr>
      <w:r w:rsidRPr="001379FA">
        <w:rPr>
          <w:b/>
        </w:rPr>
        <w:t>Контрагент</w:t>
      </w:r>
      <w:r>
        <w:t>- выбирается из справочника контрагентов;</w:t>
      </w:r>
    </w:p>
    <w:p w:rsidR="00325359" w:rsidRDefault="00325359" w:rsidP="00BF4364">
      <w:pPr>
        <w:pStyle w:val="a0"/>
        <w:numPr>
          <w:ilvl w:val="0"/>
          <w:numId w:val="33"/>
        </w:numPr>
      </w:pPr>
      <w:r w:rsidRPr="001379FA">
        <w:rPr>
          <w:b/>
        </w:rPr>
        <w:t>Договор-</w:t>
      </w:r>
      <w:r>
        <w:t xml:space="preserve"> выбирается из справочника «Договоры»;</w:t>
      </w:r>
    </w:p>
    <w:p w:rsidR="00325359" w:rsidRDefault="00325359" w:rsidP="00BF4364">
      <w:pPr>
        <w:pStyle w:val="a0"/>
        <w:numPr>
          <w:ilvl w:val="0"/>
          <w:numId w:val="33"/>
        </w:numPr>
      </w:pPr>
      <w:r w:rsidRPr="001379FA">
        <w:rPr>
          <w:b/>
        </w:rPr>
        <w:t>Подписант</w:t>
      </w:r>
      <w:r>
        <w:t>- выбирается из справочника «Физические лица»</w:t>
      </w:r>
      <w:r w:rsidR="0034430A">
        <w:t xml:space="preserve"> или вводится вручную</w:t>
      </w:r>
      <w:r>
        <w:t>;</w:t>
      </w:r>
    </w:p>
    <w:p w:rsidR="00325359" w:rsidRDefault="00325359" w:rsidP="00BF4364">
      <w:pPr>
        <w:pStyle w:val="a0"/>
        <w:numPr>
          <w:ilvl w:val="0"/>
          <w:numId w:val="33"/>
        </w:numPr>
      </w:pPr>
      <w:r>
        <w:rPr>
          <w:b/>
        </w:rPr>
        <w:t xml:space="preserve">Первоначальная сумма </w:t>
      </w:r>
      <w:r>
        <w:t>– вводится вручную;</w:t>
      </w:r>
    </w:p>
    <w:p w:rsidR="00325359" w:rsidRDefault="00325359" w:rsidP="00BF4364">
      <w:pPr>
        <w:pStyle w:val="a0"/>
        <w:numPr>
          <w:ilvl w:val="0"/>
          <w:numId w:val="33"/>
        </w:numPr>
      </w:pPr>
      <w:r>
        <w:rPr>
          <w:b/>
        </w:rPr>
        <w:lastRenderedPageBreak/>
        <w:t>Действующая сумма</w:t>
      </w:r>
      <w:r w:rsidRPr="001379FA">
        <w:t>-</w:t>
      </w:r>
      <w:r>
        <w:t xml:space="preserve"> </w:t>
      </w:r>
      <w:r w:rsidR="00C1335F">
        <w:t>рассчитывается, как разница между полями «Первоначальная сумма» минус «Сумма. Взыскано по обеспечению» минус «Сумма факт» с закладки «Плановое снижение залога»:</w:t>
      </w:r>
    </w:p>
    <w:p w:rsidR="00325359" w:rsidRDefault="00C1335F" w:rsidP="00325359">
      <w:pPr>
        <w:pStyle w:val="a0"/>
      </w:pPr>
      <w:r w:rsidRPr="00C1335F">
        <w:rPr>
          <w:noProof/>
          <w:lang w:eastAsia="ru-RU"/>
        </w:rPr>
        <w:drawing>
          <wp:inline distT="0" distB="0" distL="0" distR="0" wp14:anchorId="003CAE29" wp14:editId="26B500A3">
            <wp:extent cx="5940425" cy="2003425"/>
            <wp:effectExtent l="0" t="0" r="3175"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0425" cy="2003425"/>
                    </a:xfrm>
                    <a:prstGeom prst="rect">
                      <a:avLst/>
                    </a:prstGeom>
                  </pic:spPr>
                </pic:pic>
              </a:graphicData>
            </a:graphic>
          </wp:inline>
        </w:drawing>
      </w:r>
    </w:p>
    <w:p w:rsidR="00325359" w:rsidRDefault="00325359" w:rsidP="00325359">
      <w:pPr>
        <w:pStyle w:val="a0"/>
      </w:pPr>
      <w:r>
        <w:t>Если действующая сумма будет скорректирована вручную пользователем, тогда рядом автоматически будет установлен флаг «Ручная»:</w:t>
      </w:r>
    </w:p>
    <w:p w:rsidR="00325359" w:rsidRDefault="00C1335F" w:rsidP="00325359">
      <w:pPr>
        <w:pStyle w:val="a0"/>
      </w:pPr>
      <w:r w:rsidRPr="00C1335F">
        <w:rPr>
          <w:noProof/>
          <w:lang w:eastAsia="ru-RU"/>
        </w:rPr>
        <w:drawing>
          <wp:inline distT="0" distB="0" distL="0" distR="0" wp14:anchorId="1AF0AA3A" wp14:editId="7AB2E93E">
            <wp:extent cx="5940425" cy="1237615"/>
            <wp:effectExtent l="0" t="0" r="3175" b="63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0425" cy="1237615"/>
                    </a:xfrm>
                    <a:prstGeom prst="rect">
                      <a:avLst/>
                    </a:prstGeom>
                  </pic:spPr>
                </pic:pic>
              </a:graphicData>
            </a:graphic>
          </wp:inline>
        </w:drawing>
      </w:r>
    </w:p>
    <w:p w:rsidR="00EE392F" w:rsidRDefault="00EE392F" w:rsidP="00EE392F">
      <w:pPr>
        <w:pStyle w:val="a0"/>
      </w:pPr>
      <w:r>
        <w:t xml:space="preserve">Если сумма будет отрицательной, Система поставит 0. </w:t>
      </w:r>
    </w:p>
    <w:p w:rsidR="00A647CB" w:rsidRPr="00A647CB" w:rsidRDefault="00A647CB" w:rsidP="00A647CB">
      <w:pPr>
        <w:pStyle w:val="a0"/>
      </w:pPr>
      <w:r>
        <w:t>По действующей сумме осуществляются контроли в документах «Заявка на расходование ДС» и «Сведения РЦС».</w:t>
      </w:r>
    </w:p>
    <w:p w:rsidR="00325359" w:rsidRDefault="00325359" w:rsidP="00BF4364">
      <w:pPr>
        <w:pStyle w:val="a0"/>
        <w:numPr>
          <w:ilvl w:val="0"/>
          <w:numId w:val="33"/>
        </w:numPr>
      </w:pPr>
      <w:r w:rsidRPr="001015A7">
        <w:rPr>
          <w:b/>
        </w:rPr>
        <w:t>Дата начала</w:t>
      </w:r>
      <w:r>
        <w:t xml:space="preserve"> – ручной ввод, дата начала действия</w:t>
      </w:r>
      <w:r w:rsidR="0002121B">
        <w:t xml:space="preserve"> обеспечения</w:t>
      </w:r>
      <w:r>
        <w:t>;</w:t>
      </w:r>
    </w:p>
    <w:p w:rsidR="00325359" w:rsidRDefault="00325359" w:rsidP="00BF4364">
      <w:pPr>
        <w:pStyle w:val="a0"/>
        <w:numPr>
          <w:ilvl w:val="0"/>
          <w:numId w:val="33"/>
        </w:numPr>
      </w:pPr>
      <w:r>
        <w:rPr>
          <w:b/>
        </w:rPr>
        <w:t>Дата окончания</w:t>
      </w:r>
      <w:r w:rsidRPr="001015A7">
        <w:t>-</w:t>
      </w:r>
      <w:r>
        <w:t xml:space="preserve"> ручной ввод, дата окончания действия </w:t>
      </w:r>
      <w:r w:rsidR="0002121B">
        <w:t>обеспечения</w:t>
      </w:r>
      <w:r>
        <w:t>. По реквизиту осуществляются контроли в документах «Заявка на расходование ДС» и «Сведения РЦС»;</w:t>
      </w:r>
    </w:p>
    <w:p w:rsidR="00C1335F" w:rsidRDefault="00C1335F" w:rsidP="00C1335F">
      <w:pPr>
        <w:pStyle w:val="a0"/>
        <w:numPr>
          <w:ilvl w:val="0"/>
          <w:numId w:val="33"/>
        </w:numPr>
      </w:pPr>
      <w:r>
        <w:rPr>
          <w:b/>
        </w:rPr>
        <w:t>Взыскано по обеспечению</w:t>
      </w:r>
      <w:r w:rsidRPr="00CF7EB3">
        <w:t>:</w:t>
      </w:r>
    </w:p>
    <w:p w:rsidR="00C1335F" w:rsidRDefault="00C1335F" w:rsidP="00C1335F">
      <w:pPr>
        <w:pStyle w:val="a0"/>
      </w:pPr>
      <w:r w:rsidRPr="00CF7EB3">
        <w:t>Формируется табличная часть с ручным вводом данных</w:t>
      </w:r>
      <w:r>
        <w:t xml:space="preserve"> по кнопке «Добавить»</w:t>
      </w:r>
      <w:r w:rsidRPr="00CF7EB3">
        <w:t>:</w:t>
      </w:r>
    </w:p>
    <w:p w:rsidR="00C1335F" w:rsidRDefault="00C1335F" w:rsidP="00975267">
      <w:pPr>
        <w:pStyle w:val="a0"/>
        <w:numPr>
          <w:ilvl w:val="0"/>
          <w:numId w:val="63"/>
        </w:numPr>
      </w:pPr>
      <w:r>
        <w:t>Сумма- участвует в расчёте Действующей суммы обеспечения;</w:t>
      </w:r>
    </w:p>
    <w:p w:rsidR="00C1335F" w:rsidRDefault="00C1335F" w:rsidP="00975267">
      <w:pPr>
        <w:pStyle w:val="a0"/>
        <w:numPr>
          <w:ilvl w:val="0"/>
          <w:numId w:val="63"/>
        </w:numPr>
      </w:pPr>
      <w:r>
        <w:t>Дата получения;</w:t>
      </w:r>
    </w:p>
    <w:p w:rsidR="00C1335F" w:rsidRDefault="00C1335F" w:rsidP="00975267">
      <w:pPr>
        <w:pStyle w:val="a0"/>
        <w:numPr>
          <w:ilvl w:val="0"/>
          <w:numId w:val="63"/>
        </w:numPr>
      </w:pPr>
      <w:r>
        <w:t>Комментарий.</w:t>
      </w:r>
    </w:p>
    <w:p w:rsidR="00325359" w:rsidRDefault="00325359" w:rsidP="00BF4364">
      <w:pPr>
        <w:pStyle w:val="a0"/>
        <w:numPr>
          <w:ilvl w:val="0"/>
          <w:numId w:val="33"/>
        </w:numPr>
      </w:pPr>
      <w:r>
        <w:rPr>
          <w:b/>
        </w:rPr>
        <w:t>Срок действия после окончания договора</w:t>
      </w:r>
      <w:r w:rsidRPr="00C87944">
        <w:t>-</w:t>
      </w:r>
      <w:r>
        <w:t xml:space="preserve"> вводится вручную, дни</w:t>
      </w:r>
      <w:r w:rsidR="00A647CB">
        <w:t>. По реквизиту осуществляется контроль в документе «Заявка на расходование ДС»</w:t>
      </w:r>
      <w:r>
        <w:t>;</w:t>
      </w:r>
    </w:p>
    <w:p w:rsidR="00325359" w:rsidRDefault="00325359" w:rsidP="00BF4364">
      <w:pPr>
        <w:pStyle w:val="a0"/>
        <w:numPr>
          <w:ilvl w:val="0"/>
          <w:numId w:val="33"/>
        </w:numPr>
      </w:pPr>
      <w:r>
        <w:rPr>
          <w:b/>
        </w:rPr>
        <w:t>Вид работы</w:t>
      </w:r>
      <w:r w:rsidRPr="00C87944">
        <w:t>-</w:t>
      </w:r>
      <w:r>
        <w:t xml:space="preserve"> выбирается из справочника «Виды работ по обеспечениям». Заполнение справочника описано в разделе </w:t>
      </w:r>
      <w:r>
        <w:fldChar w:fldCharType="begin"/>
      </w:r>
      <w:r>
        <w:instrText xml:space="preserve"> REF _Ref523324226 \r \h </w:instrText>
      </w:r>
      <w:r>
        <w:fldChar w:fldCharType="separate"/>
      </w:r>
      <w:r>
        <w:t>4.8</w:t>
      </w:r>
      <w:r>
        <w:fldChar w:fldCharType="end"/>
      </w:r>
      <w:r>
        <w:t>.</w:t>
      </w:r>
    </w:p>
    <w:p w:rsidR="00325359" w:rsidRDefault="00325359" w:rsidP="00BF4364">
      <w:pPr>
        <w:pStyle w:val="a0"/>
        <w:numPr>
          <w:ilvl w:val="0"/>
          <w:numId w:val="33"/>
        </w:numPr>
      </w:pPr>
      <w:r>
        <w:rPr>
          <w:b/>
        </w:rPr>
        <w:t>Сумма работ</w:t>
      </w:r>
      <w:r w:rsidRPr="00C87944">
        <w:t>-</w:t>
      </w:r>
      <w:r>
        <w:t xml:space="preserve"> заносится вручную;</w:t>
      </w:r>
    </w:p>
    <w:p w:rsidR="00325359" w:rsidRDefault="00325359" w:rsidP="00BF4364">
      <w:pPr>
        <w:pStyle w:val="a0"/>
        <w:numPr>
          <w:ilvl w:val="0"/>
          <w:numId w:val="33"/>
        </w:numPr>
      </w:pPr>
      <w:r>
        <w:rPr>
          <w:b/>
        </w:rPr>
        <w:t>Статус</w:t>
      </w:r>
      <w:r w:rsidRPr="00C87944">
        <w:t>-</w:t>
      </w:r>
      <w:r>
        <w:t xml:space="preserve"> статус можно рассчитать автоматически или установить вручную на усмотрение пользователя. </w:t>
      </w:r>
    </w:p>
    <w:p w:rsidR="00325359" w:rsidRDefault="00325359" w:rsidP="00325359">
      <w:pPr>
        <w:pStyle w:val="a0"/>
      </w:pPr>
      <w:r>
        <w:t>Для автоматического расчёта необходимо установить флаг «Статус автоматически». При этом Система проанализирует значение поля «Дата окончания».</w:t>
      </w:r>
    </w:p>
    <w:p w:rsidR="00325359" w:rsidRDefault="00325359" w:rsidP="00325359">
      <w:pPr>
        <w:pStyle w:val="a0"/>
      </w:pPr>
      <w:r w:rsidRPr="00C87944">
        <w:t>Если «Дата окончания» меньше или равна текущей дате, то статус будет установлен «Закрыт», если больше, то «Действует»</w:t>
      </w:r>
      <w:r w:rsidR="0002121B">
        <w:t>:</w:t>
      </w:r>
    </w:p>
    <w:p w:rsidR="0002121B" w:rsidRDefault="0002121B" w:rsidP="00325359">
      <w:pPr>
        <w:pStyle w:val="a0"/>
      </w:pPr>
      <w:r w:rsidRPr="0002121B">
        <w:rPr>
          <w:noProof/>
          <w:lang w:eastAsia="ru-RU"/>
        </w:rPr>
        <w:lastRenderedPageBreak/>
        <w:drawing>
          <wp:inline distT="0" distB="0" distL="0" distR="0" wp14:anchorId="36848551" wp14:editId="5D5D1459">
            <wp:extent cx="5626100" cy="2871687"/>
            <wp:effectExtent l="0" t="0" r="0" b="508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626562" cy="2871923"/>
                    </a:xfrm>
                    <a:prstGeom prst="rect">
                      <a:avLst/>
                    </a:prstGeom>
                  </pic:spPr>
                </pic:pic>
              </a:graphicData>
            </a:graphic>
          </wp:inline>
        </w:drawing>
      </w:r>
    </w:p>
    <w:p w:rsidR="00325359" w:rsidRDefault="0002121B" w:rsidP="00325359">
      <w:pPr>
        <w:rPr>
          <w:i/>
          <w:u w:val="single"/>
        </w:rPr>
      </w:pPr>
      <w:r w:rsidRPr="0002121B">
        <w:rPr>
          <w:i/>
          <w:u w:val="single"/>
        </w:rPr>
        <w:t>Закладка «Дополнительно»</w:t>
      </w:r>
    </w:p>
    <w:p w:rsidR="00C748FF" w:rsidRDefault="0002121B" w:rsidP="00325359">
      <w:r>
        <w:t xml:space="preserve">На закладке вручную указываются данные о местонахождении, условиях пролонгации, обеспечивающих обязательств и предмете залога. </w:t>
      </w:r>
    </w:p>
    <w:p w:rsidR="00C748FF" w:rsidRDefault="00C748FF" w:rsidP="00325359">
      <w:r>
        <w:t xml:space="preserve">Если признак «Имеется страховка» установлен, то к заполнению доступны реквизиты «Дата договора страхования», «Сумма договора страхования» и «Комментарий страховки». </w:t>
      </w:r>
    </w:p>
    <w:p w:rsidR="0002121B" w:rsidRPr="0002121B" w:rsidRDefault="0002121B" w:rsidP="00325359">
      <w:r>
        <w:t>Подразделение</w:t>
      </w:r>
      <w:r w:rsidR="0034430A">
        <w:t xml:space="preserve"> заполняется автоматически из Договора или</w:t>
      </w:r>
      <w:r>
        <w:t xml:space="preserve"> выбирается из справочника:</w:t>
      </w:r>
    </w:p>
    <w:p w:rsidR="0002121B" w:rsidRDefault="00C748FF" w:rsidP="00325359">
      <w:pPr>
        <w:rPr>
          <w:i/>
          <w:u w:val="single"/>
        </w:rPr>
      </w:pPr>
      <w:r w:rsidRPr="00C748FF">
        <w:rPr>
          <w:i/>
          <w:noProof/>
          <w:u w:val="single"/>
          <w:lang w:eastAsia="ru-RU"/>
        </w:rPr>
        <w:drawing>
          <wp:inline distT="0" distB="0" distL="0" distR="0" wp14:anchorId="0638A7DA" wp14:editId="583F7FC2">
            <wp:extent cx="5940425" cy="2296795"/>
            <wp:effectExtent l="0" t="0" r="3175"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0425" cy="2296795"/>
                    </a:xfrm>
                    <a:prstGeom prst="rect">
                      <a:avLst/>
                    </a:prstGeom>
                  </pic:spPr>
                </pic:pic>
              </a:graphicData>
            </a:graphic>
          </wp:inline>
        </w:drawing>
      </w:r>
    </w:p>
    <w:p w:rsidR="0002121B" w:rsidRDefault="0002121B" w:rsidP="00325359">
      <w:pPr>
        <w:rPr>
          <w:i/>
          <w:u w:val="single"/>
        </w:rPr>
      </w:pPr>
      <w:r w:rsidRPr="0002121B">
        <w:rPr>
          <w:i/>
          <w:u w:val="single"/>
        </w:rPr>
        <w:t>Закладка «Плановое снижение залога»</w:t>
      </w:r>
    </w:p>
    <w:p w:rsidR="0002121B" w:rsidRPr="0002121B" w:rsidRDefault="0002121B" w:rsidP="00325359">
      <w:r w:rsidRPr="0002121B">
        <w:rPr>
          <w:noProof/>
          <w:lang w:eastAsia="ru-RU"/>
        </w:rPr>
        <w:drawing>
          <wp:inline distT="0" distB="0" distL="0" distR="0" wp14:anchorId="6ABFB0C2" wp14:editId="6872AFFB">
            <wp:extent cx="5940425" cy="1014730"/>
            <wp:effectExtent l="0" t="0" r="3175"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0425" cy="1014730"/>
                    </a:xfrm>
                    <a:prstGeom prst="rect">
                      <a:avLst/>
                    </a:prstGeom>
                  </pic:spPr>
                </pic:pic>
              </a:graphicData>
            </a:graphic>
          </wp:inline>
        </w:drawing>
      </w:r>
    </w:p>
    <w:p w:rsidR="004F2019" w:rsidRDefault="0002121B" w:rsidP="0002121B">
      <w:r>
        <w:t xml:space="preserve">На закладке предусмотрена табличная часть для ручного ввода данных о плановом снижении. </w:t>
      </w:r>
    </w:p>
    <w:p w:rsidR="0002121B" w:rsidRDefault="0002121B" w:rsidP="0002121B">
      <w:r>
        <w:lastRenderedPageBreak/>
        <w:t xml:space="preserve">Строки добавляются по кнопке «Добавить» или правой кнопкой мыши по полю. </w:t>
      </w:r>
    </w:p>
    <w:p w:rsidR="004F2019" w:rsidRDefault="004F2019" w:rsidP="004F2019">
      <w:r>
        <w:t xml:space="preserve">Если заполнено поле «Дата факт», то должно быть заполнено поле «Сумма факт», которое участвует в расчёте Действующей суммы, и наоборот (при заполненной сумме должна быть заполнена дата). </w:t>
      </w:r>
    </w:p>
    <w:p w:rsidR="0002121B" w:rsidRDefault="0002121B" w:rsidP="0002121B">
      <w:r>
        <w:t xml:space="preserve">Для удаления строки, необходимо также вызвать контекстное меню правой кнопкой мыши. </w:t>
      </w:r>
    </w:p>
    <w:p w:rsidR="00A647CB" w:rsidRPr="00DE292F" w:rsidRDefault="00A647CB" w:rsidP="00A647CB">
      <w:pPr>
        <w:pStyle w:val="2"/>
      </w:pPr>
      <w:bookmarkStart w:id="106" w:name="_Ref523488476"/>
      <w:bookmarkStart w:id="107" w:name="_Toc528321395"/>
      <w:r>
        <w:t>Поручительство</w:t>
      </w:r>
      <w:bookmarkEnd w:id="106"/>
      <w:bookmarkEnd w:id="107"/>
    </w:p>
    <w:p w:rsidR="00A647CB" w:rsidRDefault="00A647CB" w:rsidP="00A647CB"/>
    <w:p w:rsidR="00A647CB" w:rsidRDefault="00A647CB" w:rsidP="00A647CB">
      <w:r>
        <w:t>Обеспечение с видом «Поручительство» создаётся из журнала Обеспечений по кнопке «Создать».</w:t>
      </w:r>
    </w:p>
    <w:p w:rsidR="00A647CB" w:rsidRDefault="00A647CB" w:rsidP="00A647CB">
      <w:r>
        <w:t>Далее в документе необходимо выбрать «Вид обеспечения» - «Поручительство» и установить один или несколько типов обеспечения.</w:t>
      </w:r>
      <w:r w:rsidRPr="0002121B">
        <w:t xml:space="preserve"> </w:t>
      </w:r>
      <w:r>
        <w:t xml:space="preserve">Выбранные типы обеспечения влияют на формирование контролей в Заявке на расходование ДС. Подробнее о контролях в разделе </w:t>
      </w:r>
      <w:r>
        <w:fldChar w:fldCharType="begin"/>
      </w:r>
      <w:r>
        <w:instrText xml:space="preserve"> REF _Ref521690756 \r \h </w:instrText>
      </w:r>
      <w:r>
        <w:fldChar w:fldCharType="separate"/>
      </w:r>
      <w:r>
        <w:t>6.1.1.1.1</w:t>
      </w:r>
      <w:r>
        <w:fldChar w:fldCharType="end"/>
      </w:r>
      <w:r>
        <w:t>.</w:t>
      </w:r>
    </w:p>
    <w:p w:rsidR="00A647CB" w:rsidRDefault="00A647CB" w:rsidP="00325359">
      <w:r w:rsidRPr="00A647CB">
        <w:rPr>
          <w:noProof/>
          <w:lang w:eastAsia="ru-RU"/>
        </w:rPr>
        <w:drawing>
          <wp:inline distT="0" distB="0" distL="0" distR="0" wp14:anchorId="13634ACD" wp14:editId="0992EF36">
            <wp:extent cx="5940425" cy="3055620"/>
            <wp:effectExtent l="0" t="0" r="3175"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40425" cy="3055620"/>
                    </a:xfrm>
                    <a:prstGeom prst="rect">
                      <a:avLst/>
                    </a:prstGeom>
                  </pic:spPr>
                </pic:pic>
              </a:graphicData>
            </a:graphic>
          </wp:inline>
        </w:drawing>
      </w:r>
    </w:p>
    <w:p w:rsidR="00A647CB" w:rsidRPr="00A647CB" w:rsidRDefault="00A647CB" w:rsidP="00A647CB">
      <w:pPr>
        <w:rPr>
          <w:i/>
          <w:u w:val="single"/>
        </w:rPr>
      </w:pPr>
      <w:r w:rsidRPr="00A647CB">
        <w:rPr>
          <w:i/>
          <w:u w:val="single"/>
        </w:rPr>
        <w:t>Закладка «Общее»</w:t>
      </w:r>
    </w:p>
    <w:p w:rsidR="00A647CB" w:rsidRDefault="00A647CB" w:rsidP="00A647CB">
      <w:r>
        <w:t>На закладке надо заполнить поля</w:t>
      </w:r>
      <w:r w:rsidR="00CF7EB3">
        <w:t xml:space="preserve"> </w:t>
      </w:r>
      <w:r w:rsidR="00CF7EB3" w:rsidRPr="00C74A15">
        <w:rPr>
          <w:b/>
        </w:rPr>
        <w:t xml:space="preserve">«Дата </w:t>
      </w:r>
      <w:r w:rsidR="00CF7EB3">
        <w:rPr>
          <w:b/>
        </w:rPr>
        <w:t>договора залога</w:t>
      </w:r>
      <w:r w:rsidR="00CF7EB3" w:rsidRPr="00C74A15">
        <w:rPr>
          <w:b/>
        </w:rPr>
        <w:t>»</w:t>
      </w:r>
      <w:r w:rsidR="00CF7EB3">
        <w:t xml:space="preserve"> и</w:t>
      </w:r>
      <w:r>
        <w:t xml:space="preserve"> </w:t>
      </w:r>
      <w:r w:rsidRPr="00C74A15">
        <w:rPr>
          <w:b/>
        </w:rPr>
        <w:t>«</w:t>
      </w:r>
      <w:r>
        <w:rPr>
          <w:b/>
        </w:rPr>
        <w:t>Номер договора залога</w:t>
      </w:r>
      <w:r w:rsidRPr="00C74A15">
        <w:rPr>
          <w:b/>
        </w:rPr>
        <w:t>»</w:t>
      </w:r>
      <w:r w:rsidR="00CF7EB3">
        <w:t xml:space="preserve">. </w:t>
      </w:r>
      <w:r>
        <w:t xml:space="preserve">На основании этих полей будет заполнено поле </w:t>
      </w:r>
      <w:r w:rsidRPr="00C74A15">
        <w:rPr>
          <w:b/>
        </w:rPr>
        <w:t>«Наименование»</w:t>
      </w:r>
      <w:r>
        <w:t xml:space="preserve">, которое потом можно </w:t>
      </w:r>
      <w:r w:rsidRPr="00A04DA3">
        <w:t>будет дополнить вручную:</w:t>
      </w:r>
    </w:p>
    <w:p w:rsidR="00A647CB" w:rsidRDefault="00CF7EB3" w:rsidP="00A647CB">
      <w:r w:rsidRPr="00CF7EB3">
        <w:rPr>
          <w:noProof/>
          <w:lang w:eastAsia="ru-RU"/>
        </w:rPr>
        <w:lastRenderedPageBreak/>
        <w:drawing>
          <wp:inline distT="0" distB="0" distL="0" distR="0" wp14:anchorId="51FBBDEF" wp14:editId="010B9A2A">
            <wp:extent cx="5940425" cy="2654300"/>
            <wp:effectExtent l="0" t="0" r="3175"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0425" cy="2654300"/>
                    </a:xfrm>
                    <a:prstGeom prst="rect">
                      <a:avLst/>
                    </a:prstGeom>
                  </pic:spPr>
                </pic:pic>
              </a:graphicData>
            </a:graphic>
          </wp:inline>
        </w:drawing>
      </w:r>
    </w:p>
    <w:p w:rsidR="00A647CB" w:rsidRDefault="00A647CB" w:rsidP="00A647CB">
      <w:r>
        <w:t>Далее заполняются остальные поля:</w:t>
      </w:r>
    </w:p>
    <w:p w:rsidR="00A647CB" w:rsidRDefault="00A647CB" w:rsidP="00BF4364">
      <w:pPr>
        <w:pStyle w:val="a0"/>
        <w:numPr>
          <w:ilvl w:val="0"/>
          <w:numId w:val="33"/>
        </w:numPr>
      </w:pPr>
      <w:r w:rsidRPr="001379FA">
        <w:rPr>
          <w:b/>
        </w:rPr>
        <w:t>Контрагент</w:t>
      </w:r>
      <w:r>
        <w:t>- выбирается из справочника контрагентов;</w:t>
      </w:r>
    </w:p>
    <w:p w:rsidR="00A647CB" w:rsidRDefault="00A647CB" w:rsidP="00BF4364">
      <w:pPr>
        <w:pStyle w:val="a0"/>
        <w:numPr>
          <w:ilvl w:val="0"/>
          <w:numId w:val="33"/>
        </w:numPr>
      </w:pPr>
      <w:r w:rsidRPr="001379FA">
        <w:rPr>
          <w:b/>
        </w:rPr>
        <w:t>Договор-</w:t>
      </w:r>
      <w:r>
        <w:t xml:space="preserve"> выбирается из справочника «Договоры»;</w:t>
      </w:r>
    </w:p>
    <w:p w:rsidR="00A647CB" w:rsidRDefault="00D76AF5" w:rsidP="00BF4364">
      <w:pPr>
        <w:pStyle w:val="a0"/>
        <w:numPr>
          <w:ilvl w:val="0"/>
          <w:numId w:val="33"/>
        </w:numPr>
      </w:pPr>
      <w:r>
        <w:rPr>
          <w:b/>
        </w:rPr>
        <w:t>Поручитель</w:t>
      </w:r>
      <w:r w:rsidR="00A647CB">
        <w:t>- выбирается из справочника «</w:t>
      </w:r>
      <w:r>
        <w:t>Контрагенты</w:t>
      </w:r>
      <w:r w:rsidR="00A647CB">
        <w:t>»;</w:t>
      </w:r>
    </w:p>
    <w:p w:rsidR="00A647CB" w:rsidRDefault="00A647CB" w:rsidP="00BF4364">
      <w:pPr>
        <w:pStyle w:val="a0"/>
        <w:numPr>
          <w:ilvl w:val="0"/>
          <w:numId w:val="33"/>
        </w:numPr>
      </w:pPr>
      <w:r>
        <w:rPr>
          <w:b/>
        </w:rPr>
        <w:t xml:space="preserve">Первоначальная сумма </w:t>
      </w:r>
      <w:r>
        <w:t>– вводится вручную;</w:t>
      </w:r>
    </w:p>
    <w:p w:rsidR="00A647CB" w:rsidRDefault="00A647CB" w:rsidP="00BF4364">
      <w:pPr>
        <w:pStyle w:val="a0"/>
        <w:numPr>
          <w:ilvl w:val="0"/>
          <w:numId w:val="33"/>
        </w:numPr>
      </w:pPr>
      <w:r>
        <w:rPr>
          <w:b/>
        </w:rPr>
        <w:t>Действующая сумма</w:t>
      </w:r>
      <w:r w:rsidRPr="001379FA">
        <w:t>-</w:t>
      </w:r>
      <w:r>
        <w:t xml:space="preserve"> </w:t>
      </w:r>
      <w:r w:rsidR="00C1335F">
        <w:t>рассчитывается, как разница между полями «Первоначальная сумма» минус «Сумма. Взыскано по обеспечению» минус «Сумма факт» с закладки «</w:t>
      </w:r>
      <w:r w:rsidR="00F133ED">
        <w:t>Плановое снижение поручительства</w:t>
      </w:r>
      <w:r w:rsidR="00C1335F">
        <w:t>»:</w:t>
      </w:r>
    </w:p>
    <w:p w:rsidR="00A647CB" w:rsidRDefault="00C1335F" w:rsidP="00A647CB">
      <w:pPr>
        <w:pStyle w:val="a0"/>
      </w:pPr>
      <w:r w:rsidRPr="00C1335F">
        <w:rPr>
          <w:noProof/>
          <w:lang w:eastAsia="ru-RU"/>
        </w:rPr>
        <w:drawing>
          <wp:inline distT="0" distB="0" distL="0" distR="0" wp14:anchorId="47F96D62" wp14:editId="05F67574">
            <wp:extent cx="5940425" cy="2188845"/>
            <wp:effectExtent l="0" t="0" r="3175" b="190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0425" cy="2188845"/>
                    </a:xfrm>
                    <a:prstGeom prst="rect">
                      <a:avLst/>
                    </a:prstGeom>
                  </pic:spPr>
                </pic:pic>
              </a:graphicData>
            </a:graphic>
          </wp:inline>
        </w:drawing>
      </w:r>
    </w:p>
    <w:p w:rsidR="00A647CB" w:rsidRDefault="00A647CB" w:rsidP="00A647CB">
      <w:pPr>
        <w:pStyle w:val="a0"/>
      </w:pPr>
      <w:r>
        <w:t>Если действующая сумма будет скорректирована вручную пользователем, тогда рядом автоматически будет установлен флаг «Ручная»:</w:t>
      </w:r>
    </w:p>
    <w:p w:rsidR="00A647CB" w:rsidRDefault="00F133ED" w:rsidP="00A647CB">
      <w:pPr>
        <w:pStyle w:val="a0"/>
      </w:pPr>
      <w:r w:rsidRPr="00F133ED">
        <w:rPr>
          <w:noProof/>
          <w:lang w:eastAsia="ru-RU"/>
        </w:rPr>
        <w:drawing>
          <wp:inline distT="0" distB="0" distL="0" distR="0" wp14:anchorId="5D785E48" wp14:editId="16C896CD">
            <wp:extent cx="5940425" cy="1640205"/>
            <wp:effectExtent l="0" t="0" r="3175"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0425" cy="1640205"/>
                    </a:xfrm>
                    <a:prstGeom prst="rect">
                      <a:avLst/>
                    </a:prstGeom>
                  </pic:spPr>
                </pic:pic>
              </a:graphicData>
            </a:graphic>
          </wp:inline>
        </w:drawing>
      </w:r>
    </w:p>
    <w:p w:rsidR="00EE392F" w:rsidRDefault="00EE392F" w:rsidP="00EE392F">
      <w:pPr>
        <w:pStyle w:val="a0"/>
      </w:pPr>
      <w:r>
        <w:t xml:space="preserve">Если сумма будет отрицательной, Система поставит 0. </w:t>
      </w:r>
    </w:p>
    <w:p w:rsidR="00A647CB" w:rsidRPr="00A647CB" w:rsidRDefault="00A647CB" w:rsidP="00A647CB">
      <w:pPr>
        <w:pStyle w:val="a0"/>
      </w:pPr>
      <w:r>
        <w:lastRenderedPageBreak/>
        <w:t>По действующей сумме осуществляются контроли в документах «Заявка на расходование ДС» и «Сведения РЦС».</w:t>
      </w:r>
    </w:p>
    <w:p w:rsidR="00A647CB" w:rsidRDefault="00A647CB" w:rsidP="00BF4364">
      <w:pPr>
        <w:pStyle w:val="a0"/>
        <w:numPr>
          <w:ilvl w:val="0"/>
          <w:numId w:val="33"/>
        </w:numPr>
      </w:pPr>
      <w:r w:rsidRPr="001015A7">
        <w:rPr>
          <w:b/>
        </w:rPr>
        <w:t>Дата начала</w:t>
      </w:r>
      <w:r>
        <w:t xml:space="preserve"> – ручной ввод, дата начала действия обеспечения;</w:t>
      </w:r>
    </w:p>
    <w:p w:rsidR="00A647CB" w:rsidRDefault="00A647CB" w:rsidP="00BF4364">
      <w:pPr>
        <w:pStyle w:val="a0"/>
        <w:numPr>
          <w:ilvl w:val="0"/>
          <w:numId w:val="33"/>
        </w:numPr>
      </w:pPr>
      <w:r>
        <w:rPr>
          <w:b/>
        </w:rPr>
        <w:t>Дата окончания</w:t>
      </w:r>
      <w:r w:rsidRPr="001015A7">
        <w:t>-</w:t>
      </w:r>
      <w:r>
        <w:t xml:space="preserve"> ручной ввод, дата окончания действия обеспечения. По реквизиту осуществляются контроли в документах «Заявка на расходование ДС» и «Сведения РЦС»;</w:t>
      </w:r>
    </w:p>
    <w:p w:rsidR="00C1335F" w:rsidRDefault="00C1335F" w:rsidP="00C1335F">
      <w:pPr>
        <w:pStyle w:val="a0"/>
        <w:numPr>
          <w:ilvl w:val="0"/>
          <w:numId w:val="33"/>
        </w:numPr>
      </w:pPr>
      <w:r>
        <w:rPr>
          <w:b/>
        </w:rPr>
        <w:t>Взыскано по обеспечению</w:t>
      </w:r>
      <w:r w:rsidRPr="00CF7EB3">
        <w:t>:</w:t>
      </w:r>
    </w:p>
    <w:p w:rsidR="00C1335F" w:rsidRDefault="00C1335F" w:rsidP="00C1335F">
      <w:pPr>
        <w:pStyle w:val="a0"/>
      </w:pPr>
      <w:r w:rsidRPr="00CF7EB3">
        <w:t>Формируется табличная часть с ручным вводом данных</w:t>
      </w:r>
      <w:r>
        <w:t xml:space="preserve"> по кнопке «Добавить»</w:t>
      </w:r>
      <w:r w:rsidRPr="00CF7EB3">
        <w:t>:</w:t>
      </w:r>
    </w:p>
    <w:p w:rsidR="00C1335F" w:rsidRDefault="00C1335F" w:rsidP="00975267">
      <w:pPr>
        <w:pStyle w:val="a0"/>
        <w:numPr>
          <w:ilvl w:val="0"/>
          <w:numId w:val="63"/>
        </w:numPr>
      </w:pPr>
      <w:r>
        <w:t>Сумма- участвует в расчёте Действующей суммы обеспечения;</w:t>
      </w:r>
    </w:p>
    <w:p w:rsidR="00C1335F" w:rsidRDefault="00C1335F" w:rsidP="00975267">
      <w:pPr>
        <w:pStyle w:val="a0"/>
        <w:numPr>
          <w:ilvl w:val="0"/>
          <w:numId w:val="63"/>
        </w:numPr>
      </w:pPr>
      <w:r>
        <w:t>Дата получения;</w:t>
      </w:r>
    </w:p>
    <w:p w:rsidR="00C1335F" w:rsidRDefault="00C1335F" w:rsidP="00975267">
      <w:pPr>
        <w:pStyle w:val="a0"/>
        <w:numPr>
          <w:ilvl w:val="0"/>
          <w:numId w:val="63"/>
        </w:numPr>
      </w:pPr>
      <w:r>
        <w:t>Комментарий.</w:t>
      </w:r>
    </w:p>
    <w:p w:rsidR="00A647CB" w:rsidRDefault="00A647CB" w:rsidP="00BF4364">
      <w:pPr>
        <w:pStyle w:val="a0"/>
        <w:numPr>
          <w:ilvl w:val="0"/>
          <w:numId w:val="33"/>
        </w:numPr>
      </w:pPr>
      <w:r>
        <w:rPr>
          <w:b/>
        </w:rPr>
        <w:t>Срок действия после окончания договора</w:t>
      </w:r>
      <w:r w:rsidRPr="00C87944">
        <w:t>-</w:t>
      </w:r>
      <w:r>
        <w:t xml:space="preserve"> вводится вручную, дни. По реквизиту осуществляется контроль в документе «Заявка на расходование ДС»;</w:t>
      </w:r>
    </w:p>
    <w:p w:rsidR="00A647CB" w:rsidRDefault="00A647CB" w:rsidP="00BF4364">
      <w:pPr>
        <w:pStyle w:val="a0"/>
        <w:numPr>
          <w:ilvl w:val="0"/>
          <w:numId w:val="33"/>
        </w:numPr>
      </w:pPr>
      <w:r>
        <w:rPr>
          <w:b/>
        </w:rPr>
        <w:t>Статус</w:t>
      </w:r>
      <w:r w:rsidRPr="00C87944">
        <w:t>-</w:t>
      </w:r>
      <w:r>
        <w:t xml:space="preserve"> статус можно рассчитать автоматически или установить вручную на усмотрение пользователя. </w:t>
      </w:r>
    </w:p>
    <w:p w:rsidR="00A647CB" w:rsidRDefault="00A647CB" w:rsidP="00A647CB">
      <w:pPr>
        <w:pStyle w:val="a0"/>
      </w:pPr>
      <w:r>
        <w:t>Для автоматического расчёта необходимо установить флаг «Статус автоматически». При этом Система проанализирует значение поля «Дата окончания».</w:t>
      </w:r>
    </w:p>
    <w:p w:rsidR="00A647CB" w:rsidRDefault="00A647CB" w:rsidP="00A647CB">
      <w:pPr>
        <w:pStyle w:val="a0"/>
      </w:pPr>
      <w:r w:rsidRPr="00C87944">
        <w:t>Если «Дата окончания» меньше или равна текущей дате, то статус будет установлен «Закрыт», если больше, то «Действует»</w:t>
      </w:r>
      <w:r>
        <w:t>:</w:t>
      </w:r>
    </w:p>
    <w:p w:rsidR="00D76AF5" w:rsidRDefault="00D76AF5" w:rsidP="00D76AF5">
      <w:pPr>
        <w:rPr>
          <w:i/>
          <w:u w:val="single"/>
        </w:rPr>
      </w:pPr>
      <w:r w:rsidRPr="0002121B">
        <w:rPr>
          <w:i/>
          <w:u w:val="single"/>
        </w:rPr>
        <w:t>Закладка «Дополнительно»</w:t>
      </w:r>
    </w:p>
    <w:p w:rsidR="00C748FF" w:rsidRDefault="00D76AF5" w:rsidP="00A647CB">
      <w:r>
        <w:t xml:space="preserve">На закладке вручную указываются данные о местонахождении и обеспечивающих обязательств. </w:t>
      </w:r>
    </w:p>
    <w:p w:rsidR="00C748FF" w:rsidRDefault="00C748FF" w:rsidP="00A647CB">
      <w:r>
        <w:t xml:space="preserve">Если признак «Имеется страховка» установлен, то к заполнению доступны реквизиты «Дата договора страхования», «Сумма договора страхования» и «Комментарий страховки». </w:t>
      </w:r>
    </w:p>
    <w:p w:rsidR="00325359" w:rsidRDefault="0034430A" w:rsidP="00A647CB">
      <w:r>
        <w:t>Подразделение заполняется автоматически из Договора или выбирается из справочника:</w:t>
      </w:r>
    </w:p>
    <w:p w:rsidR="00D76AF5" w:rsidRDefault="00C748FF" w:rsidP="00A647CB">
      <w:r w:rsidRPr="00C748FF">
        <w:rPr>
          <w:noProof/>
          <w:lang w:eastAsia="ru-RU"/>
        </w:rPr>
        <w:drawing>
          <wp:inline distT="0" distB="0" distL="0" distR="0" wp14:anchorId="4593F987" wp14:editId="068BDD71">
            <wp:extent cx="5940425" cy="2353310"/>
            <wp:effectExtent l="0" t="0" r="3175" b="889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0425" cy="2353310"/>
                    </a:xfrm>
                    <a:prstGeom prst="rect">
                      <a:avLst/>
                    </a:prstGeom>
                  </pic:spPr>
                </pic:pic>
              </a:graphicData>
            </a:graphic>
          </wp:inline>
        </w:drawing>
      </w:r>
    </w:p>
    <w:p w:rsidR="00D76AF5" w:rsidRDefault="00D76AF5" w:rsidP="00D76AF5">
      <w:pPr>
        <w:rPr>
          <w:i/>
          <w:u w:val="single"/>
        </w:rPr>
      </w:pPr>
      <w:r w:rsidRPr="0002121B">
        <w:rPr>
          <w:i/>
          <w:u w:val="single"/>
        </w:rPr>
        <w:t>За</w:t>
      </w:r>
      <w:r>
        <w:rPr>
          <w:i/>
          <w:u w:val="single"/>
        </w:rPr>
        <w:t>кладка «Плановое снижение поручительства</w:t>
      </w:r>
      <w:r w:rsidRPr="0002121B">
        <w:rPr>
          <w:i/>
          <w:u w:val="single"/>
        </w:rPr>
        <w:t>»</w:t>
      </w:r>
    </w:p>
    <w:p w:rsidR="00D76AF5" w:rsidRPr="0002121B" w:rsidRDefault="00C6741B" w:rsidP="00D76AF5">
      <w:r w:rsidRPr="00C6741B">
        <w:rPr>
          <w:noProof/>
          <w:lang w:eastAsia="ru-RU"/>
        </w:rPr>
        <w:lastRenderedPageBreak/>
        <w:drawing>
          <wp:inline distT="0" distB="0" distL="0" distR="0" wp14:anchorId="6A44D72E" wp14:editId="3810A1C5">
            <wp:extent cx="5940425" cy="1352550"/>
            <wp:effectExtent l="0" t="0" r="3175"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0425" cy="1352550"/>
                    </a:xfrm>
                    <a:prstGeom prst="rect">
                      <a:avLst/>
                    </a:prstGeom>
                  </pic:spPr>
                </pic:pic>
              </a:graphicData>
            </a:graphic>
          </wp:inline>
        </w:drawing>
      </w:r>
    </w:p>
    <w:p w:rsidR="004F2019" w:rsidRDefault="00D76AF5" w:rsidP="00D76AF5">
      <w:r>
        <w:t xml:space="preserve">На закладке предусмотрена табличная часть для ручного ввода данных о плановом снижении. </w:t>
      </w:r>
    </w:p>
    <w:p w:rsidR="00F133ED" w:rsidRDefault="00D76AF5" w:rsidP="00D76AF5">
      <w:r>
        <w:t>Строки добавляются по кнопке «Добавить» или правой кнопкой мыши по полю.</w:t>
      </w:r>
    </w:p>
    <w:p w:rsidR="00D76AF5" w:rsidRDefault="004F2019" w:rsidP="00D76AF5">
      <w:r>
        <w:t xml:space="preserve">Если заполнено поле «Дата факт», то должно быть заполнено поле </w:t>
      </w:r>
      <w:r w:rsidR="00F133ED">
        <w:t>«Сумма факт»</w:t>
      </w:r>
      <w:r>
        <w:t xml:space="preserve">, которое участвует в расчёте Действующей суммы, и наоборот (при заполненной сумме должна быть заполнена дата). </w:t>
      </w:r>
    </w:p>
    <w:p w:rsidR="00D76AF5" w:rsidRDefault="00D76AF5" w:rsidP="00D76AF5">
      <w:r>
        <w:t xml:space="preserve">Для удаления строки, необходимо также вызвать контекстное меню правой кнопкой мыши. </w:t>
      </w:r>
    </w:p>
    <w:p w:rsidR="009552F4" w:rsidRPr="00DE292F" w:rsidRDefault="00B91A4E" w:rsidP="00B91A4E">
      <w:pPr>
        <w:pStyle w:val="2"/>
      </w:pPr>
      <w:bookmarkStart w:id="108" w:name="_Toc528321396"/>
      <w:r>
        <w:t>Отражение обеспечений в бухгалтерском учёте</w:t>
      </w:r>
      <w:bookmarkEnd w:id="108"/>
    </w:p>
    <w:p w:rsidR="009552F4" w:rsidRDefault="009552F4" w:rsidP="009552F4"/>
    <w:p w:rsidR="00B91A4E" w:rsidRDefault="00B91A4E" w:rsidP="009552F4">
      <w:r>
        <w:t xml:space="preserve">Для видов обеспечений «Банковская гарантия», «Залог» и «Поручительство» предусмотрен отражение в бухгалтерском учёте на забалансовом счёте 008. </w:t>
      </w:r>
    </w:p>
    <w:p w:rsidR="00B91A4E" w:rsidRDefault="00B91A4E" w:rsidP="009552F4">
      <w:r>
        <w:t xml:space="preserve">Для </w:t>
      </w:r>
      <w:r w:rsidRPr="00B91A4E">
        <w:rPr>
          <w:u w:val="single"/>
        </w:rPr>
        <w:t>формирования проводок по Дт счёта</w:t>
      </w:r>
      <w:r>
        <w:t xml:space="preserve"> 008, необходимо в документе обеспечения перейти на закладку «Бухгалтерский учёт», поставить флаг «Отражать в регл. учёте» и установить дату операции. После этого необходимо провести документ:</w:t>
      </w:r>
    </w:p>
    <w:p w:rsidR="00B91A4E" w:rsidRDefault="00B91A4E" w:rsidP="009552F4">
      <w:r w:rsidRPr="00B91A4E">
        <w:rPr>
          <w:noProof/>
          <w:lang w:eastAsia="ru-RU"/>
        </w:rPr>
        <w:drawing>
          <wp:inline distT="0" distB="0" distL="0" distR="0" wp14:anchorId="2E245EAC" wp14:editId="1F65842A">
            <wp:extent cx="5940425" cy="2028825"/>
            <wp:effectExtent l="0" t="0" r="3175" b="952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0425" cy="2028825"/>
                    </a:xfrm>
                    <a:prstGeom prst="rect">
                      <a:avLst/>
                    </a:prstGeom>
                  </pic:spPr>
                </pic:pic>
              </a:graphicData>
            </a:graphic>
          </wp:inline>
        </w:drawing>
      </w:r>
    </w:p>
    <w:p w:rsidR="00B91A4E" w:rsidRDefault="00B91A4E" w:rsidP="009552F4">
      <w:r>
        <w:t>Сформированные проводки можно увидеть по кнопке «Дт КТ»</w:t>
      </w:r>
      <w:r w:rsidR="00C042AB">
        <w:t>. Сумма проводки- это «Первоначальная сумма» документа</w:t>
      </w:r>
      <w:r>
        <w:t>:</w:t>
      </w:r>
    </w:p>
    <w:p w:rsidR="00B91A4E" w:rsidRDefault="00B91A4E" w:rsidP="009552F4">
      <w:r w:rsidRPr="00B91A4E">
        <w:rPr>
          <w:noProof/>
          <w:lang w:eastAsia="ru-RU"/>
        </w:rPr>
        <w:lastRenderedPageBreak/>
        <w:drawing>
          <wp:inline distT="0" distB="0" distL="0" distR="0" wp14:anchorId="2638FC22" wp14:editId="7807CC8B">
            <wp:extent cx="5940425" cy="2216150"/>
            <wp:effectExtent l="0" t="0" r="317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40425" cy="2216150"/>
                    </a:xfrm>
                    <a:prstGeom prst="rect">
                      <a:avLst/>
                    </a:prstGeom>
                  </pic:spPr>
                </pic:pic>
              </a:graphicData>
            </a:graphic>
          </wp:inline>
        </w:drawing>
      </w:r>
    </w:p>
    <w:p w:rsidR="00B91A4E" w:rsidRDefault="00B91A4E" w:rsidP="009552F4">
      <w:r>
        <w:t>При этом в журнале документов появится соответствующий признак, по которому можно визуально определить, какие документы проведены по БУ, а какие нет:</w:t>
      </w:r>
    </w:p>
    <w:p w:rsidR="00B91A4E" w:rsidRDefault="00B91A4E" w:rsidP="009552F4">
      <w:r w:rsidRPr="00B91A4E">
        <w:rPr>
          <w:noProof/>
          <w:lang w:eastAsia="ru-RU"/>
        </w:rPr>
        <w:drawing>
          <wp:inline distT="0" distB="0" distL="0" distR="0" wp14:anchorId="3D6F93D3" wp14:editId="1BD43E0A">
            <wp:extent cx="5940425" cy="3130550"/>
            <wp:effectExtent l="0" t="0" r="317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40425" cy="3130550"/>
                    </a:xfrm>
                    <a:prstGeom prst="rect">
                      <a:avLst/>
                    </a:prstGeom>
                  </pic:spPr>
                </pic:pic>
              </a:graphicData>
            </a:graphic>
          </wp:inline>
        </w:drawing>
      </w:r>
    </w:p>
    <w:p w:rsidR="00B91A4E" w:rsidRDefault="009365B9" w:rsidP="009552F4">
      <w:r>
        <w:t xml:space="preserve">Для </w:t>
      </w:r>
      <w:r w:rsidRPr="00C042AB">
        <w:rPr>
          <w:u w:val="single"/>
        </w:rPr>
        <w:t>формирования проводок по Кт счёта</w:t>
      </w:r>
      <w:r>
        <w:t>, необходимо заполнить «Сумму» и «Дату» или «Сумму факт» и «Дату факт» на закладках «Общее» и «Плановое снижение»:</w:t>
      </w:r>
    </w:p>
    <w:p w:rsidR="009365B9" w:rsidRDefault="009365B9" w:rsidP="009552F4">
      <w:r w:rsidRPr="009365B9">
        <w:rPr>
          <w:noProof/>
          <w:lang w:eastAsia="ru-RU"/>
        </w:rPr>
        <w:lastRenderedPageBreak/>
        <w:drawing>
          <wp:inline distT="0" distB="0" distL="0" distR="0" wp14:anchorId="4244BBD3" wp14:editId="54DB8E47">
            <wp:extent cx="5940425" cy="3641090"/>
            <wp:effectExtent l="0" t="0" r="317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0425" cy="3641090"/>
                    </a:xfrm>
                    <a:prstGeom prst="rect">
                      <a:avLst/>
                    </a:prstGeom>
                  </pic:spPr>
                </pic:pic>
              </a:graphicData>
            </a:graphic>
          </wp:inline>
        </w:drawing>
      </w:r>
    </w:p>
    <w:p w:rsidR="009365B9" w:rsidRDefault="009365B9" w:rsidP="009552F4">
      <w:r>
        <w:t>После проведения документа, проводки сформируются автоматически:</w:t>
      </w:r>
    </w:p>
    <w:p w:rsidR="00B91A4E" w:rsidRDefault="009365B9" w:rsidP="009552F4">
      <w:r w:rsidRPr="009365B9">
        <w:rPr>
          <w:noProof/>
          <w:lang w:eastAsia="ru-RU"/>
        </w:rPr>
        <w:drawing>
          <wp:inline distT="0" distB="0" distL="0" distR="0" wp14:anchorId="4B6E2E98" wp14:editId="679BD84F">
            <wp:extent cx="5940425" cy="2546350"/>
            <wp:effectExtent l="0" t="0" r="3175" b="635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0425" cy="2546350"/>
                    </a:xfrm>
                    <a:prstGeom prst="rect">
                      <a:avLst/>
                    </a:prstGeom>
                  </pic:spPr>
                </pic:pic>
              </a:graphicData>
            </a:graphic>
          </wp:inline>
        </w:drawing>
      </w:r>
    </w:p>
    <w:p w:rsidR="00B91A4E" w:rsidRDefault="00B91A4E" w:rsidP="009552F4"/>
    <w:p w:rsidR="00B91A4E" w:rsidRPr="00DE292F" w:rsidRDefault="00B91A4E" w:rsidP="00B91A4E">
      <w:pPr>
        <w:pStyle w:val="2"/>
      </w:pPr>
      <w:bookmarkStart w:id="109" w:name="_Toc528321397"/>
      <w:r>
        <w:t>Обеспечительный платёж</w:t>
      </w:r>
      <w:bookmarkEnd w:id="109"/>
    </w:p>
    <w:p w:rsidR="00B91A4E" w:rsidRDefault="00B91A4E" w:rsidP="009552F4"/>
    <w:p w:rsidR="009552F4" w:rsidRDefault="009552F4" w:rsidP="009552F4">
      <w:r>
        <w:t>Обеспечительный платёж может быть создан двумя способами:</w:t>
      </w:r>
    </w:p>
    <w:p w:rsidR="009552F4" w:rsidRDefault="009552F4" w:rsidP="00BF4364">
      <w:pPr>
        <w:pStyle w:val="a0"/>
        <w:numPr>
          <w:ilvl w:val="0"/>
          <w:numId w:val="29"/>
        </w:numPr>
      </w:pPr>
      <w:r>
        <w:t>Вручную- из журнала обеспечений;</w:t>
      </w:r>
    </w:p>
    <w:p w:rsidR="009552F4" w:rsidRDefault="009552F4" w:rsidP="00BF4364">
      <w:pPr>
        <w:pStyle w:val="a0"/>
        <w:numPr>
          <w:ilvl w:val="0"/>
          <w:numId w:val="29"/>
        </w:numPr>
      </w:pPr>
      <w:r>
        <w:t xml:space="preserve">Автоматически- на основании выбранной статьи ДДС в документе «Поступление на расчётный счёт», если настроено соответствие, с каким типом по какой статье ДДС создавать документы обеспечения. Описание настроек соответствия в разделе </w:t>
      </w:r>
      <w:r>
        <w:fldChar w:fldCharType="begin"/>
      </w:r>
      <w:r>
        <w:instrText xml:space="preserve"> REF _Ref523331550 \r \h </w:instrText>
      </w:r>
      <w:r>
        <w:fldChar w:fldCharType="separate"/>
      </w:r>
      <w:r>
        <w:t>4.4</w:t>
      </w:r>
      <w:r>
        <w:fldChar w:fldCharType="end"/>
      </w:r>
      <w:r>
        <w:t>.</w:t>
      </w:r>
    </w:p>
    <w:p w:rsidR="009552F4" w:rsidRDefault="009552F4" w:rsidP="009552F4">
      <w:pPr>
        <w:pStyle w:val="3"/>
      </w:pPr>
      <w:bookmarkStart w:id="110" w:name="_Ref523390869"/>
      <w:bookmarkStart w:id="111" w:name="_Toc528321398"/>
      <w:r>
        <w:lastRenderedPageBreak/>
        <w:t>Создание документа вручную</w:t>
      </w:r>
      <w:bookmarkEnd w:id="110"/>
      <w:bookmarkEnd w:id="111"/>
    </w:p>
    <w:p w:rsidR="009552F4" w:rsidRDefault="009552F4" w:rsidP="009552F4"/>
    <w:p w:rsidR="009552F4" w:rsidRDefault="009552F4" w:rsidP="009552F4">
      <w:r>
        <w:t xml:space="preserve">Если обеспечение создаётся вручную, то в новом документе надо выбрать вид: Обеспечительный платёж и указать один или несколько типов. Выбранные типы обеспечения влияют на формирование контролей в Заявке на расходование ДС. Подробнее о контролях в разделах </w:t>
      </w:r>
      <w:r>
        <w:fldChar w:fldCharType="begin"/>
      </w:r>
      <w:r>
        <w:instrText xml:space="preserve"> REF _Ref523331753 \r \h </w:instrText>
      </w:r>
      <w:r>
        <w:fldChar w:fldCharType="separate"/>
      </w:r>
      <w:r>
        <w:t>6.1.1.1.2</w:t>
      </w:r>
      <w:r>
        <w:fldChar w:fldCharType="end"/>
      </w:r>
      <w:r>
        <w:t xml:space="preserve"> и </w:t>
      </w:r>
      <w:r>
        <w:fldChar w:fldCharType="begin"/>
      </w:r>
      <w:r>
        <w:instrText xml:space="preserve"> REF _Ref523331771 \r \h </w:instrText>
      </w:r>
      <w:r>
        <w:fldChar w:fldCharType="separate"/>
      </w:r>
      <w:r>
        <w:t>6.1.7.1</w:t>
      </w:r>
      <w:r>
        <w:fldChar w:fldCharType="end"/>
      </w:r>
      <w:r>
        <w:t>.</w:t>
      </w:r>
    </w:p>
    <w:p w:rsidR="009552F4" w:rsidRDefault="009552F4" w:rsidP="009552F4">
      <w:r w:rsidRPr="009552F4">
        <w:rPr>
          <w:noProof/>
          <w:lang w:eastAsia="ru-RU"/>
        </w:rPr>
        <w:drawing>
          <wp:inline distT="0" distB="0" distL="0" distR="0" wp14:anchorId="6ABBCF6D" wp14:editId="77AA843F">
            <wp:extent cx="5940425" cy="2834005"/>
            <wp:effectExtent l="0" t="0" r="3175" b="444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0425" cy="2834005"/>
                    </a:xfrm>
                    <a:prstGeom prst="rect">
                      <a:avLst/>
                    </a:prstGeom>
                  </pic:spPr>
                </pic:pic>
              </a:graphicData>
            </a:graphic>
          </wp:inline>
        </w:drawing>
      </w:r>
    </w:p>
    <w:p w:rsidR="00C515D3" w:rsidRPr="002456C5" w:rsidRDefault="009552F4" w:rsidP="009552F4">
      <w:pPr>
        <w:rPr>
          <w:i/>
          <w:u w:val="single"/>
        </w:rPr>
      </w:pPr>
      <w:r w:rsidRPr="009552F4">
        <w:rPr>
          <w:i/>
          <w:u w:val="single"/>
        </w:rPr>
        <w:t>Закладка «Общее»</w:t>
      </w:r>
    </w:p>
    <w:p w:rsidR="009552F4" w:rsidRDefault="00F20F82" w:rsidP="009552F4">
      <w:r w:rsidRPr="00F20F82">
        <w:rPr>
          <w:noProof/>
          <w:lang w:eastAsia="ru-RU"/>
        </w:rPr>
        <w:drawing>
          <wp:inline distT="0" distB="0" distL="0" distR="0" wp14:anchorId="0CDC3D05" wp14:editId="2B67B99E">
            <wp:extent cx="5940425" cy="2886075"/>
            <wp:effectExtent l="0" t="0" r="3175" b="952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0425" cy="2886075"/>
                    </a:xfrm>
                    <a:prstGeom prst="rect">
                      <a:avLst/>
                    </a:prstGeom>
                  </pic:spPr>
                </pic:pic>
              </a:graphicData>
            </a:graphic>
          </wp:inline>
        </w:drawing>
      </w:r>
    </w:p>
    <w:p w:rsidR="00A04DA3" w:rsidRDefault="00A04DA3" w:rsidP="009552F4">
      <w:r>
        <w:t>На закладке заполняются поля:</w:t>
      </w:r>
    </w:p>
    <w:p w:rsidR="00A04DA3" w:rsidRDefault="00A04DA3" w:rsidP="00BF4364">
      <w:pPr>
        <w:pStyle w:val="a0"/>
        <w:numPr>
          <w:ilvl w:val="0"/>
          <w:numId w:val="34"/>
        </w:numPr>
      </w:pPr>
      <w:r w:rsidRPr="00A04DA3">
        <w:rPr>
          <w:b/>
        </w:rPr>
        <w:t>Наименование</w:t>
      </w:r>
      <w:r>
        <w:t xml:space="preserve"> – ручной ввод, наименование документа;</w:t>
      </w:r>
    </w:p>
    <w:p w:rsidR="00A04DA3" w:rsidRDefault="00A04DA3" w:rsidP="00BF4364">
      <w:pPr>
        <w:pStyle w:val="a0"/>
        <w:numPr>
          <w:ilvl w:val="0"/>
          <w:numId w:val="34"/>
        </w:numPr>
      </w:pPr>
      <w:r w:rsidRPr="001379FA">
        <w:rPr>
          <w:b/>
        </w:rPr>
        <w:t>Контрагент</w:t>
      </w:r>
      <w:r>
        <w:t>- выбирается из справочника контрагентов;</w:t>
      </w:r>
    </w:p>
    <w:p w:rsidR="00A04DA3" w:rsidRDefault="00A04DA3" w:rsidP="00BF4364">
      <w:pPr>
        <w:pStyle w:val="a0"/>
        <w:numPr>
          <w:ilvl w:val="0"/>
          <w:numId w:val="34"/>
        </w:numPr>
      </w:pPr>
      <w:r w:rsidRPr="001379FA">
        <w:rPr>
          <w:b/>
        </w:rPr>
        <w:t>Договор-</w:t>
      </w:r>
      <w:r>
        <w:t xml:space="preserve"> выбирается из справочника «Договоры»;</w:t>
      </w:r>
    </w:p>
    <w:p w:rsidR="00A04DA3" w:rsidRDefault="00A04DA3" w:rsidP="00BF4364">
      <w:pPr>
        <w:pStyle w:val="a0"/>
        <w:numPr>
          <w:ilvl w:val="0"/>
          <w:numId w:val="34"/>
        </w:numPr>
      </w:pPr>
      <w:r>
        <w:rPr>
          <w:b/>
        </w:rPr>
        <w:t xml:space="preserve">Первоначальная сумма </w:t>
      </w:r>
      <w:r>
        <w:t>– вводится вручную;</w:t>
      </w:r>
    </w:p>
    <w:p w:rsidR="00F20F82" w:rsidRDefault="00F20F82" w:rsidP="00F20F82">
      <w:pPr>
        <w:pStyle w:val="a0"/>
        <w:numPr>
          <w:ilvl w:val="0"/>
          <w:numId w:val="34"/>
        </w:numPr>
      </w:pPr>
      <w:r>
        <w:rPr>
          <w:b/>
        </w:rPr>
        <w:t>Фактическая сумма</w:t>
      </w:r>
      <w:r w:rsidRPr="00F20F82">
        <w:t>-</w:t>
      </w:r>
      <w:r>
        <w:t xml:space="preserve"> доступна для обеспечений с типом «</w:t>
      </w:r>
      <w:r w:rsidRPr="00F20F82">
        <w:t xml:space="preserve">Обеспечение </w:t>
      </w:r>
      <w:r>
        <w:t xml:space="preserve">надлежащего выполнения договора» и </w:t>
      </w:r>
      <w:r w:rsidRPr="00F20F82">
        <w:t xml:space="preserve"> </w:t>
      </w:r>
      <w:r>
        <w:t>«</w:t>
      </w:r>
      <w:r w:rsidRPr="00F20F82">
        <w:t>Обеспечение надлежащего выпо</w:t>
      </w:r>
      <w:r>
        <w:t xml:space="preserve">лнения </w:t>
      </w:r>
      <w:r>
        <w:lastRenderedPageBreak/>
        <w:t>гарантийных обязательств», заполняется</w:t>
      </w:r>
      <w:r w:rsidRPr="00F20F82">
        <w:t xml:space="preserve"> автоматически на основании сумм ППВ с выбранным обеспечением </w:t>
      </w:r>
      <w:r>
        <w:t>нарастающим итогом</w:t>
      </w:r>
      <w:r w:rsidRPr="00F20F82">
        <w:t>;</w:t>
      </w:r>
    </w:p>
    <w:p w:rsidR="002456C5" w:rsidRDefault="00A04DA3" w:rsidP="00BF4364">
      <w:pPr>
        <w:pStyle w:val="a0"/>
        <w:numPr>
          <w:ilvl w:val="0"/>
          <w:numId w:val="34"/>
        </w:numPr>
      </w:pPr>
      <w:r>
        <w:rPr>
          <w:b/>
        </w:rPr>
        <w:t>Действующая сумма</w:t>
      </w:r>
      <w:r w:rsidRPr="001379FA">
        <w:t>-</w:t>
      </w:r>
      <w:r>
        <w:t xml:space="preserve"> вводится вручную</w:t>
      </w:r>
      <w:r w:rsidR="002456C5">
        <w:t xml:space="preserve"> или рассчитывается автоматически. Если сумма введена вручную или не соответствует формуле расчёта, тогда будет установлен признак «Ручная»</w:t>
      </w:r>
    </w:p>
    <w:p w:rsidR="002456C5" w:rsidRDefault="002456C5" w:rsidP="002456C5">
      <w:pPr>
        <w:pStyle w:val="a0"/>
      </w:pPr>
      <w:r w:rsidRPr="002456C5">
        <w:t>Для автоматического расчёта необходимо заполнить раздел «Удержано по обеспечению»</w:t>
      </w:r>
      <w:r>
        <w:t>, поле «Сумма». Действующая сумма будет рассчитана, как «Первоначальная сумма» минус «Сумма»:</w:t>
      </w:r>
    </w:p>
    <w:p w:rsidR="002456C5" w:rsidRDefault="002456C5" w:rsidP="002456C5">
      <w:pPr>
        <w:pStyle w:val="a0"/>
      </w:pPr>
      <w:r w:rsidRPr="002456C5">
        <w:rPr>
          <w:noProof/>
          <w:lang w:eastAsia="ru-RU"/>
        </w:rPr>
        <w:drawing>
          <wp:inline distT="0" distB="0" distL="0" distR="0" wp14:anchorId="09D87EBC" wp14:editId="0B35BB12">
            <wp:extent cx="5940425" cy="1014730"/>
            <wp:effectExtent l="0" t="0" r="3175"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0425" cy="1014730"/>
                    </a:xfrm>
                    <a:prstGeom prst="rect">
                      <a:avLst/>
                    </a:prstGeom>
                  </pic:spPr>
                </pic:pic>
              </a:graphicData>
            </a:graphic>
          </wp:inline>
        </w:drawing>
      </w:r>
    </w:p>
    <w:p w:rsidR="002456C5" w:rsidRDefault="002456C5" w:rsidP="002456C5">
      <w:pPr>
        <w:pStyle w:val="a0"/>
      </w:pPr>
      <w:r>
        <w:t>По действующей сумме осуществляются контроли в документах «Заявка на расходование ДС» и «Сведения РЦС».</w:t>
      </w:r>
    </w:p>
    <w:p w:rsidR="00F20F82" w:rsidRPr="00A647CB" w:rsidRDefault="00F20F82" w:rsidP="00F20F82">
      <w:pPr>
        <w:pStyle w:val="a0"/>
        <w:numPr>
          <w:ilvl w:val="0"/>
          <w:numId w:val="34"/>
        </w:numPr>
      </w:pPr>
      <w:r w:rsidRPr="00F20F82">
        <w:rPr>
          <w:b/>
        </w:rPr>
        <w:t>Сумма план</w:t>
      </w:r>
      <w:r>
        <w:t>- доступна для обеспечений с типом «</w:t>
      </w:r>
      <w:r w:rsidRPr="00F20F82">
        <w:t xml:space="preserve">Обеспечение </w:t>
      </w:r>
      <w:r>
        <w:t xml:space="preserve">надлежащего выполнения договора» и </w:t>
      </w:r>
      <w:r w:rsidRPr="00F20F82">
        <w:t xml:space="preserve"> </w:t>
      </w:r>
      <w:r>
        <w:t>«</w:t>
      </w:r>
      <w:r w:rsidRPr="00F20F82">
        <w:t>Обеспечение надлежащего выпо</w:t>
      </w:r>
      <w:r>
        <w:t>лнения гарантийных обязательств», заполняется</w:t>
      </w:r>
      <w:r w:rsidRPr="00F20F82">
        <w:t xml:space="preserve"> автоматиче</w:t>
      </w:r>
      <w:r>
        <w:t xml:space="preserve">ски из поля «Сумма удержания» (это </w:t>
      </w:r>
      <w:r w:rsidRPr="00F20F82">
        <w:t>реквизит «Заявки на расходование ДС»</w:t>
      </w:r>
      <w:r>
        <w:t xml:space="preserve">, </w:t>
      </w:r>
      <w:r w:rsidRPr="00F20F82">
        <w:t>кроме статуса Черновик и отклонено) с выбранным соответствующим обеспечением</w:t>
      </w:r>
      <w:r>
        <w:t>;</w:t>
      </w:r>
    </w:p>
    <w:p w:rsidR="00A04DA3" w:rsidRDefault="00A04DA3" w:rsidP="00BF4364">
      <w:pPr>
        <w:pStyle w:val="a0"/>
        <w:numPr>
          <w:ilvl w:val="0"/>
          <w:numId w:val="34"/>
        </w:numPr>
      </w:pPr>
      <w:r>
        <w:rPr>
          <w:b/>
        </w:rPr>
        <w:t>Действующая дата</w:t>
      </w:r>
      <w:r>
        <w:t xml:space="preserve"> – ручной ввод. По реквизиту осуществляются контроли в документах «Заявка на расходование ДС» и «Сведения РЦС»</w:t>
      </w:r>
      <w:r w:rsidR="00352C6C">
        <w:t>. Если тип обеспечения выбран «Обеспечение условий исполнения конкурсных процедур», поле не заполняется (отсутствует на форме)</w:t>
      </w:r>
      <w:r>
        <w:t>;</w:t>
      </w:r>
    </w:p>
    <w:p w:rsidR="002456C5" w:rsidRDefault="002456C5" w:rsidP="002456C5">
      <w:pPr>
        <w:pStyle w:val="a0"/>
      </w:pPr>
      <w:r w:rsidRPr="002456C5">
        <w:rPr>
          <w:b/>
        </w:rPr>
        <w:t>Удержано по обеспечению</w:t>
      </w:r>
      <w:r w:rsidR="00A04DA3" w:rsidRPr="00C87944">
        <w:t>-</w:t>
      </w:r>
      <w:r w:rsidR="00A04DA3">
        <w:t xml:space="preserve"> </w:t>
      </w:r>
      <w:r>
        <w:t>ф</w:t>
      </w:r>
      <w:r w:rsidRPr="00CF7EB3">
        <w:t>ормируется табличная часть с ручным вводом данных</w:t>
      </w:r>
      <w:r>
        <w:t xml:space="preserve"> по кнопке «Добавить»</w:t>
      </w:r>
      <w:r w:rsidRPr="00CF7EB3">
        <w:t>:</w:t>
      </w:r>
    </w:p>
    <w:p w:rsidR="002456C5" w:rsidRDefault="002456C5" w:rsidP="00975267">
      <w:pPr>
        <w:pStyle w:val="a0"/>
        <w:numPr>
          <w:ilvl w:val="0"/>
          <w:numId w:val="63"/>
        </w:numPr>
      </w:pPr>
      <w:r>
        <w:t>Сумма- участвует в расчёте Действующей суммы обеспечения;</w:t>
      </w:r>
    </w:p>
    <w:p w:rsidR="002456C5" w:rsidRDefault="002456C5" w:rsidP="00975267">
      <w:pPr>
        <w:pStyle w:val="a0"/>
        <w:numPr>
          <w:ilvl w:val="0"/>
          <w:numId w:val="63"/>
        </w:numPr>
      </w:pPr>
      <w:r>
        <w:t>Дата получения;</w:t>
      </w:r>
    </w:p>
    <w:p w:rsidR="002456C5" w:rsidRDefault="002456C5" w:rsidP="00975267">
      <w:pPr>
        <w:pStyle w:val="a0"/>
        <w:numPr>
          <w:ilvl w:val="0"/>
          <w:numId w:val="63"/>
        </w:numPr>
      </w:pPr>
      <w:r>
        <w:t>Комментарий.</w:t>
      </w:r>
    </w:p>
    <w:p w:rsidR="00A04DA3" w:rsidRDefault="00A04DA3" w:rsidP="00352C6C">
      <w:pPr>
        <w:pStyle w:val="a0"/>
        <w:numPr>
          <w:ilvl w:val="0"/>
          <w:numId w:val="34"/>
        </w:numPr>
      </w:pPr>
      <w:r w:rsidRPr="002456C5">
        <w:rPr>
          <w:b/>
        </w:rPr>
        <w:t>Плановый срок перечисления обеспечительных платежей контрагентом</w:t>
      </w:r>
      <w:r w:rsidRPr="00A04DA3">
        <w:t>-</w:t>
      </w:r>
      <w:r>
        <w:t xml:space="preserve"> ручной ввод даты. Если тип обеспечения выбран «</w:t>
      </w:r>
      <w:r w:rsidRPr="00A04DA3">
        <w:t>Обеспечение условий</w:t>
      </w:r>
      <w:r>
        <w:t xml:space="preserve"> исполнения конкурсных процедур» или «Прочее», поле недоступно для заполнения;</w:t>
      </w:r>
    </w:p>
    <w:p w:rsidR="00352C6C" w:rsidRDefault="00A04DA3" w:rsidP="00BF4364">
      <w:pPr>
        <w:pStyle w:val="a0"/>
        <w:numPr>
          <w:ilvl w:val="0"/>
          <w:numId w:val="34"/>
        </w:numPr>
      </w:pPr>
      <w:r>
        <w:rPr>
          <w:b/>
        </w:rPr>
        <w:t>% удержания по договору</w:t>
      </w:r>
      <w:r w:rsidRPr="00A04DA3">
        <w:t>-</w:t>
      </w:r>
      <w:r>
        <w:t xml:space="preserve"> вводится вручную. Поле участвует в расчёте суммы удержания в документе «Заявка на расходование ДС». Подробное описание в разделе </w:t>
      </w:r>
      <w:r>
        <w:fldChar w:fldCharType="begin"/>
      </w:r>
      <w:r>
        <w:instrText xml:space="preserve"> REF _Ref523332462 \r \h </w:instrText>
      </w:r>
      <w:r>
        <w:fldChar w:fldCharType="separate"/>
      </w:r>
      <w:r>
        <w:t>6.1.1.1.2.1</w:t>
      </w:r>
      <w:r>
        <w:fldChar w:fldCharType="end"/>
      </w:r>
      <w:r w:rsidR="00352C6C">
        <w:t>.</w:t>
      </w:r>
    </w:p>
    <w:p w:rsidR="00A04DA3" w:rsidRDefault="00352C6C" w:rsidP="00352C6C">
      <w:pPr>
        <w:pStyle w:val="a0"/>
      </w:pPr>
      <w:r>
        <w:t xml:space="preserve">Если тип обеспечения выбран «Обеспечение условий исполнения конкурсных процедур», поле </w:t>
      </w:r>
      <w:r w:rsidR="00751C96">
        <w:t>отсутствует на форме</w:t>
      </w:r>
      <w:r>
        <w:t>;</w:t>
      </w:r>
    </w:p>
    <w:p w:rsidR="00A04DA3" w:rsidRDefault="00A04DA3" w:rsidP="00BF4364">
      <w:pPr>
        <w:pStyle w:val="a0"/>
        <w:numPr>
          <w:ilvl w:val="0"/>
          <w:numId w:val="34"/>
        </w:numPr>
      </w:pPr>
      <w:r>
        <w:rPr>
          <w:b/>
        </w:rPr>
        <w:t>Поступление безналичных ДС</w:t>
      </w:r>
      <w:r w:rsidRPr="00A04DA3">
        <w:t>-</w:t>
      </w:r>
      <w:r>
        <w:t xml:space="preserve"> заполняется только автоматически. Подробнее в разделе </w:t>
      </w:r>
      <w:r w:rsidR="00983635">
        <w:fldChar w:fldCharType="begin"/>
      </w:r>
      <w:r w:rsidR="00983635">
        <w:instrText xml:space="preserve"> REF _Ref523332622 \r \h </w:instrText>
      </w:r>
      <w:r w:rsidR="00983635">
        <w:fldChar w:fldCharType="separate"/>
      </w:r>
      <w:r w:rsidR="00983635">
        <w:t>7.4.2</w:t>
      </w:r>
      <w:r w:rsidR="00983635">
        <w:fldChar w:fldCharType="end"/>
      </w:r>
      <w:r w:rsidR="00983635">
        <w:t xml:space="preserve">. </w:t>
      </w:r>
    </w:p>
    <w:p w:rsidR="00A04DA3" w:rsidRDefault="00A04DA3" w:rsidP="00BF4364">
      <w:pPr>
        <w:pStyle w:val="a0"/>
        <w:numPr>
          <w:ilvl w:val="0"/>
          <w:numId w:val="34"/>
        </w:numPr>
      </w:pPr>
      <w:r>
        <w:rPr>
          <w:b/>
        </w:rPr>
        <w:t>Статус</w:t>
      </w:r>
      <w:r w:rsidRPr="00C87944">
        <w:t>-</w:t>
      </w:r>
      <w:r>
        <w:t xml:space="preserve"> статус можно рассчитать автоматически или установить вручную на усмотрение пользователя. </w:t>
      </w:r>
    </w:p>
    <w:p w:rsidR="00E54481" w:rsidRDefault="00A04DA3" w:rsidP="002E7EFD">
      <w:pPr>
        <w:pStyle w:val="a0"/>
      </w:pPr>
      <w:r>
        <w:t xml:space="preserve">Для автоматического расчёта необходимо установить флаг «Статус автоматически». </w:t>
      </w:r>
    </w:p>
    <w:p w:rsidR="002E7EFD" w:rsidRPr="00E54481" w:rsidRDefault="00E54481" w:rsidP="002E7EFD">
      <w:pPr>
        <w:pStyle w:val="a0"/>
        <w:rPr>
          <w:u w:val="single"/>
        </w:rPr>
      </w:pPr>
      <w:r w:rsidRPr="00E54481">
        <w:rPr>
          <w:u w:val="single"/>
        </w:rPr>
        <w:t>Для обеспечений с типом, кроме «Обеспечение условий исполнения конкурсных процедур»</w:t>
      </w:r>
      <w:r w:rsidR="002E7EFD" w:rsidRPr="00E54481">
        <w:rPr>
          <w:u w:val="single"/>
        </w:rPr>
        <w:t xml:space="preserve">: </w:t>
      </w:r>
    </w:p>
    <w:p w:rsidR="002E7EFD" w:rsidRPr="002E7EFD" w:rsidRDefault="002E7EFD" w:rsidP="00BF4364">
      <w:pPr>
        <w:pStyle w:val="ad"/>
        <w:numPr>
          <w:ilvl w:val="0"/>
          <w:numId w:val="35"/>
        </w:numPr>
        <w:shd w:val="clear" w:color="auto" w:fill="FFFFFF"/>
        <w:rPr>
          <w:rFonts w:ascii="Arial" w:eastAsiaTheme="minorHAnsi" w:hAnsi="Arial" w:cs="Arial"/>
          <w:sz w:val="22"/>
          <w:szCs w:val="22"/>
          <w:lang w:eastAsia="en-US"/>
        </w:rPr>
      </w:pPr>
      <w:r w:rsidRPr="002E7EFD">
        <w:rPr>
          <w:rFonts w:ascii="Arial" w:eastAsiaTheme="minorHAnsi" w:hAnsi="Arial" w:cs="Arial"/>
          <w:sz w:val="22"/>
          <w:szCs w:val="22"/>
          <w:lang w:eastAsia="en-US"/>
        </w:rPr>
        <w:t>Сумма посту</w:t>
      </w:r>
      <w:r>
        <w:rPr>
          <w:rFonts w:ascii="Arial" w:eastAsiaTheme="minorHAnsi" w:hAnsi="Arial" w:cs="Arial"/>
          <w:sz w:val="22"/>
          <w:szCs w:val="22"/>
          <w:lang w:eastAsia="en-US"/>
        </w:rPr>
        <w:t xml:space="preserve">пивших платежей от контрагента по </w:t>
      </w:r>
      <w:r w:rsidRPr="002E7EFD">
        <w:rPr>
          <w:rFonts w:ascii="Arial" w:eastAsiaTheme="minorHAnsi" w:hAnsi="Arial" w:cs="Arial"/>
          <w:sz w:val="22"/>
          <w:szCs w:val="22"/>
          <w:lang w:eastAsia="en-US"/>
        </w:rPr>
        <w:t>документ</w:t>
      </w:r>
      <w:r>
        <w:rPr>
          <w:rFonts w:ascii="Arial" w:eastAsiaTheme="minorHAnsi" w:hAnsi="Arial" w:cs="Arial"/>
          <w:sz w:val="22"/>
          <w:szCs w:val="22"/>
          <w:lang w:eastAsia="en-US"/>
        </w:rPr>
        <w:t xml:space="preserve">у Поступление на расчётный счёт (в документе должно быть заполнено </w:t>
      </w:r>
      <w:r w:rsidRPr="002E7EFD">
        <w:rPr>
          <w:rFonts w:ascii="Arial" w:eastAsiaTheme="minorHAnsi" w:hAnsi="Arial" w:cs="Arial"/>
          <w:sz w:val="22"/>
          <w:szCs w:val="22"/>
          <w:lang w:eastAsia="en-US"/>
        </w:rPr>
        <w:t>обеспечение)</w:t>
      </w:r>
      <w:r w:rsidR="00E674CB">
        <w:rPr>
          <w:rFonts w:ascii="Arial" w:eastAsiaTheme="minorHAnsi" w:hAnsi="Arial" w:cs="Arial"/>
          <w:sz w:val="22"/>
          <w:szCs w:val="22"/>
          <w:lang w:eastAsia="en-US"/>
        </w:rPr>
        <w:t>;</w:t>
      </w:r>
    </w:p>
    <w:p w:rsidR="00E674CB" w:rsidRDefault="002E7EFD" w:rsidP="00BF4364">
      <w:pPr>
        <w:pStyle w:val="ad"/>
        <w:numPr>
          <w:ilvl w:val="0"/>
          <w:numId w:val="35"/>
        </w:numPr>
        <w:shd w:val="clear" w:color="auto" w:fill="FFFFFF"/>
        <w:rPr>
          <w:rFonts w:ascii="Arial" w:eastAsiaTheme="minorHAnsi" w:hAnsi="Arial" w:cs="Arial"/>
          <w:sz w:val="22"/>
          <w:szCs w:val="22"/>
          <w:lang w:eastAsia="en-US"/>
        </w:rPr>
      </w:pPr>
      <w:r>
        <w:rPr>
          <w:rFonts w:ascii="Arial" w:eastAsiaTheme="minorHAnsi" w:hAnsi="Arial" w:cs="Arial"/>
          <w:sz w:val="22"/>
          <w:szCs w:val="22"/>
          <w:lang w:eastAsia="en-US"/>
        </w:rPr>
        <w:lastRenderedPageBreak/>
        <w:t>Сумма возвратов</w:t>
      </w:r>
      <w:r w:rsidR="00FC0986">
        <w:rPr>
          <w:rFonts w:ascii="Arial" w:eastAsiaTheme="minorHAnsi" w:hAnsi="Arial" w:cs="Arial"/>
          <w:sz w:val="22"/>
          <w:szCs w:val="22"/>
          <w:lang w:eastAsia="en-US"/>
        </w:rPr>
        <w:t xml:space="preserve"> по документу «Списание с расчётного счёта», созданных</w:t>
      </w:r>
      <w:r>
        <w:rPr>
          <w:rFonts w:ascii="Arial" w:eastAsiaTheme="minorHAnsi" w:hAnsi="Arial" w:cs="Arial"/>
          <w:sz w:val="22"/>
          <w:szCs w:val="22"/>
          <w:lang w:eastAsia="en-US"/>
        </w:rPr>
        <w:t xml:space="preserve"> по заявке</w:t>
      </w:r>
      <w:r w:rsidR="00E674CB">
        <w:rPr>
          <w:rFonts w:ascii="Arial" w:eastAsiaTheme="minorHAnsi" w:hAnsi="Arial" w:cs="Arial"/>
          <w:sz w:val="22"/>
          <w:szCs w:val="22"/>
          <w:lang w:eastAsia="en-US"/>
        </w:rPr>
        <w:t xml:space="preserve"> с флагом «Возврат удержания» по выбранному обеспечению.</w:t>
      </w:r>
    </w:p>
    <w:p w:rsidR="002E7EFD" w:rsidRDefault="00FC0986" w:rsidP="00E674CB">
      <w:pPr>
        <w:pStyle w:val="ad"/>
        <w:shd w:val="clear" w:color="auto" w:fill="FFFFFF"/>
        <w:ind w:left="720"/>
        <w:rPr>
          <w:rFonts w:ascii="Arial" w:eastAsiaTheme="minorHAnsi" w:hAnsi="Arial" w:cs="Arial"/>
          <w:sz w:val="22"/>
          <w:szCs w:val="22"/>
          <w:lang w:eastAsia="en-US"/>
        </w:rPr>
      </w:pPr>
      <w:r>
        <w:rPr>
          <w:rFonts w:ascii="Arial" w:eastAsiaTheme="minorHAnsi" w:hAnsi="Arial" w:cs="Arial"/>
          <w:sz w:val="22"/>
          <w:szCs w:val="22"/>
          <w:lang w:eastAsia="en-US"/>
        </w:rPr>
        <w:t xml:space="preserve">Если оба </w:t>
      </w:r>
      <w:r w:rsidR="002E7EFD" w:rsidRPr="00E674CB">
        <w:rPr>
          <w:rFonts w:ascii="Arial" w:eastAsiaTheme="minorHAnsi" w:hAnsi="Arial" w:cs="Arial"/>
          <w:sz w:val="22"/>
          <w:szCs w:val="22"/>
          <w:lang w:eastAsia="en-US"/>
        </w:rPr>
        <w:t>показателя равны</w:t>
      </w:r>
      <w:r w:rsidR="00E674CB">
        <w:rPr>
          <w:rFonts w:ascii="Arial" w:eastAsiaTheme="minorHAnsi" w:hAnsi="Arial" w:cs="Arial"/>
          <w:sz w:val="22"/>
          <w:szCs w:val="22"/>
          <w:lang w:eastAsia="en-US"/>
        </w:rPr>
        <w:t xml:space="preserve"> по сумме</w:t>
      </w:r>
      <w:r w:rsidR="002E7EFD" w:rsidRPr="00E674CB">
        <w:rPr>
          <w:rFonts w:ascii="Arial" w:eastAsiaTheme="minorHAnsi" w:hAnsi="Arial" w:cs="Arial"/>
          <w:sz w:val="22"/>
          <w:szCs w:val="22"/>
          <w:lang w:eastAsia="en-US"/>
        </w:rPr>
        <w:t>, обеспечению присваивается статус "Закрыто"</w:t>
      </w:r>
      <w:r w:rsidR="00E674CB">
        <w:rPr>
          <w:rFonts w:ascii="Arial" w:eastAsiaTheme="minorHAnsi" w:hAnsi="Arial" w:cs="Arial"/>
          <w:sz w:val="22"/>
          <w:szCs w:val="22"/>
          <w:lang w:eastAsia="en-US"/>
        </w:rPr>
        <w:t>.</w:t>
      </w:r>
    </w:p>
    <w:p w:rsidR="00E54481" w:rsidRPr="00E54481" w:rsidRDefault="00E54481" w:rsidP="00E54481">
      <w:pPr>
        <w:pStyle w:val="a0"/>
        <w:rPr>
          <w:u w:val="single"/>
        </w:rPr>
      </w:pPr>
      <w:r w:rsidRPr="00E54481">
        <w:rPr>
          <w:u w:val="single"/>
        </w:rPr>
        <w:t xml:space="preserve">Для обеспечений с типом «Обеспечение условий исполнения конкурсных процедур»: </w:t>
      </w:r>
    </w:p>
    <w:p w:rsidR="00E54481" w:rsidRDefault="00E54481" w:rsidP="00E674CB">
      <w:pPr>
        <w:pStyle w:val="ad"/>
        <w:shd w:val="clear" w:color="auto" w:fill="FFFFFF"/>
        <w:ind w:left="720"/>
        <w:rPr>
          <w:rFonts w:ascii="Arial" w:eastAsiaTheme="minorHAnsi" w:hAnsi="Arial" w:cs="Arial"/>
          <w:sz w:val="22"/>
          <w:szCs w:val="22"/>
          <w:lang w:eastAsia="en-US"/>
        </w:rPr>
      </w:pPr>
      <w:r>
        <w:rPr>
          <w:rFonts w:ascii="Arial" w:eastAsiaTheme="minorHAnsi" w:hAnsi="Arial" w:cs="Arial"/>
          <w:sz w:val="22"/>
          <w:szCs w:val="22"/>
          <w:lang w:eastAsia="en-US"/>
        </w:rPr>
        <w:t xml:space="preserve">Если сумма в поле «Первоначальная сумма» равна сумме в итого в табличной части на закладке «Возврат обеспечительного платежа», то статус устанавливается «Закрыт». </w:t>
      </w:r>
    </w:p>
    <w:p w:rsidR="00E674CB" w:rsidRDefault="001A7035" w:rsidP="00670334">
      <w:pPr>
        <w:pStyle w:val="ad"/>
        <w:shd w:val="clear" w:color="auto" w:fill="FFFFFF"/>
        <w:rPr>
          <w:rFonts w:ascii="Arial" w:eastAsiaTheme="minorHAnsi" w:hAnsi="Arial" w:cs="Arial"/>
          <w:sz w:val="22"/>
          <w:szCs w:val="22"/>
          <w:lang w:eastAsia="en-US"/>
        </w:rPr>
      </w:pPr>
      <w:r>
        <w:rPr>
          <w:rFonts w:ascii="Arial" w:eastAsiaTheme="minorHAnsi" w:hAnsi="Arial" w:cs="Arial"/>
          <w:sz w:val="22"/>
          <w:szCs w:val="22"/>
          <w:lang w:eastAsia="en-US"/>
        </w:rPr>
        <w:t>Если в о</w:t>
      </w:r>
      <w:r w:rsidR="00E674CB">
        <w:rPr>
          <w:rFonts w:ascii="Arial" w:eastAsiaTheme="minorHAnsi" w:hAnsi="Arial" w:cs="Arial"/>
          <w:sz w:val="22"/>
          <w:szCs w:val="22"/>
          <w:lang w:eastAsia="en-US"/>
        </w:rPr>
        <w:t>беспечении выбран тип «</w:t>
      </w:r>
      <w:r w:rsidR="00670334" w:rsidRPr="00670334">
        <w:rPr>
          <w:rFonts w:ascii="Arial" w:eastAsiaTheme="minorHAnsi" w:hAnsi="Arial" w:cs="Arial"/>
          <w:sz w:val="22"/>
          <w:szCs w:val="22"/>
          <w:lang w:eastAsia="en-US"/>
        </w:rPr>
        <w:t>Обеспечение условий исполнения конкурсных процедур</w:t>
      </w:r>
      <w:r w:rsidR="00670334">
        <w:rPr>
          <w:rFonts w:ascii="Arial" w:eastAsiaTheme="minorHAnsi" w:hAnsi="Arial" w:cs="Arial"/>
          <w:sz w:val="22"/>
          <w:szCs w:val="22"/>
          <w:lang w:eastAsia="en-US"/>
        </w:rPr>
        <w:t>», тогда для заполнения доступны реквизиты:</w:t>
      </w:r>
    </w:p>
    <w:p w:rsidR="00670334" w:rsidRPr="00670334" w:rsidRDefault="00352C6C" w:rsidP="00BF4364">
      <w:pPr>
        <w:pStyle w:val="ad"/>
        <w:numPr>
          <w:ilvl w:val="0"/>
          <w:numId w:val="36"/>
        </w:numPr>
        <w:shd w:val="clear" w:color="auto" w:fill="FFFFFF"/>
        <w:rPr>
          <w:rFonts w:ascii="Arial" w:eastAsiaTheme="minorHAnsi" w:hAnsi="Arial" w:cs="Arial"/>
          <w:b/>
          <w:sz w:val="22"/>
          <w:szCs w:val="22"/>
          <w:lang w:eastAsia="en-US"/>
        </w:rPr>
      </w:pPr>
      <w:r>
        <w:rPr>
          <w:rFonts w:ascii="Arial" w:eastAsiaTheme="minorHAnsi" w:hAnsi="Arial" w:cs="Arial"/>
          <w:b/>
          <w:sz w:val="22"/>
          <w:szCs w:val="22"/>
          <w:lang w:eastAsia="en-US"/>
        </w:rPr>
        <w:t>Предмет закупки</w:t>
      </w:r>
      <w:r w:rsidR="00670334" w:rsidRPr="00670334">
        <w:rPr>
          <w:rFonts w:ascii="Arial" w:eastAsiaTheme="minorHAnsi" w:hAnsi="Arial" w:cs="Arial"/>
          <w:sz w:val="22"/>
          <w:szCs w:val="22"/>
          <w:lang w:eastAsia="en-US"/>
        </w:rPr>
        <w:t>- выбирается из справочника «Закупки»;</w:t>
      </w:r>
    </w:p>
    <w:p w:rsidR="00670334" w:rsidRDefault="00670334" w:rsidP="00BF4364">
      <w:pPr>
        <w:pStyle w:val="ad"/>
        <w:numPr>
          <w:ilvl w:val="0"/>
          <w:numId w:val="36"/>
        </w:numPr>
        <w:shd w:val="clear" w:color="auto" w:fill="FFFFFF"/>
        <w:rPr>
          <w:rFonts w:ascii="Arial" w:eastAsiaTheme="minorHAnsi" w:hAnsi="Arial" w:cs="Arial"/>
          <w:b/>
          <w:sz w:val="22"/>
          <w:szCs w:val="22"/>
          <w:lang w:eastAsia="en-US"/>
        </w:rPr>
      </w:pPr>
      <w:r>
        <w:rPr>
          <w:rFonts w:ascii="Arial" w:eastAsiaTheme="minorHAnsi" w:hAnsi="Arial" w:cs="Arial"/>
          <w:b/>
          <w:sz w:val="22"/>
          <w:szCs w:val="22"/>
          <w:lang w:eastAsia="en-US"/>
        </w:rPr>
        <w:t xml:space="preserve">Номер конкурсной процедуры </w:t>
      </w:r>
      <w:r w:rsidRPr="00670334">
        <w:rPr>
          <w:rFonts w:ascii="Arial" w:eastAsiaTheme="minorHAnsi" w:hAnsi="Arial" w:cs="Arial"/>
          <w:sz w:val="22"/>
          <w:szCs w:val="22"/>
          <w:lang w:eastAsia="en-US"/>
        </w:rPr>
        <w:t>–</w:t>
      </w:r>
      <w:r w:rsidR="00DB0D4D">
        <w:rPr>
          <w:rFonts w:ascii="Arial" w:eastAsiaTheme="minorHAnsi" w:hAnsi="Arial" w:cs="Arial"/>
          <w:sz w:val="22"/>
          <w:szCs w:val="22"/>
          <w:lang w:eastAsia="en-US"/>
        </w:rPr>
        <w:t xml:space="preserve"> заполняется автоматически из реквизита выбранной Закупки</w:t>
      </w:r>
      <w:r w:rsidRPr="00670334">
        <w:rPr>
          <w:rFonts w:ascii="Arial" w:eastAsiaTheme="minorHAnsi" w:hAnsi="Arial" w:cs="Arial"/>
          <w:sz w:val="22"/>
          <w:szCs w:val="22"/>
          <w:lang w:eastAsia="en-US"/>
        </w:rPr>
        <w:t>;</w:t>
      </w:r>
    </w:p>
    <w:p w:rsidR="00670334" w:rsidRPr="00670334" w:rsidRDefault="00670334" w:rsidP="00BF4364">
      <w:pPr>
        <w:pStyle w:val="ad"/>
        <w:numPr>
          <w:ilvl w:val="0"/>
          <w:numId w:val="36"/>
        </w:numPr>
        <w:shd w:val="clear" w:color="auto" w:fill="FFFFFF"/>
        <w:rPr>
          <w:rFonts w:ascii="Arial" w:eastAsiaTheme="minorHAnsi" w:hAnsi="Arial" w:cs="Arial"/>
          <w:b/>
          <w:sz w:val="22"/>
          <w:szCs w:val="22"/>
          <w:lang w:eastAsia="en-US"/>
        </w:rPr>
      </w:pPr>
      <w:r>
        <w:rPr>
          <w:rFonts w:ascii="Arial" w:eastAsiaTheme="minorHAnsi" w:hAnsi="Arial" w:cs="Arial"/>
          <w:b/>
          <w:sz w:val="22"/>
          <w:szCs w:val="22"/>
          <w:lang w:eastAsia="en-US"/>
        </w:rPr>
        <w:t xml:space="preserve">Срок возврата ДС- </w:t>
      </w:r>
      <w:r>
        <w:rPr>
          <w:rFonts w:ascii="Arial" w:eastAsiaTheme="minorHAnsi" w:hAnsi="Arial" w:cs="Arial"/>
          <w:sz w:val="22"/>
          <w:szCs w:val="22"/>
          <w:lang w:eastAsia="en-US"/>
        </w:rPr>
        <w:t xml:space="preserve">заполняется вручную. Данное поле влияет на контроль в «Заявке на расходование ДС». Подробнее о контроле в разделе </w:t>
      </w:r>
      <w:r>
        <w:rPr>
          <w:rFonts w:ascii="Arial" w:eastAsiaTheme="minorHAnsi" w:hAnsi="Arial" w:cs="Arial"/>
          <w:sz w:val="22"/>
          <w:szCs w:val="22"/>
          <w:lang w:eastAsia="en-US"/>
        </w:rPr>
        <w:fldChar w:fldCharType="begin"/>
      </w:r>
      <w:r>
        <w:rPr>
          <w:rFonts w:ascii="Arial" w:eastAsiaTheme="minorHAnsi" w:hAnsi="Arial" w:cs="Arial"/>
          <w:sz w:val="22"/>
          <w:szCs w:val="22"/>
          <w:lang w:eastAsia="en-US"/>
        </w:rPr>
        <w:instrText xml:space="preserve"> REF _Ref523331771 \r \h </w:instrText>
      </w:r>
      <w:r>
        <w:rPr>
          <w:rFonts w:ascii="Arial" w:eastAsiaTheme="minorHAnsi" w:hAnsi="Arial" w:cs="Arial"/>
          <w:sz w:val="22"/>
          <w:szCs w:val="22"/>
          <w:lang w:eastAsia="en-US"/>
        </w:rPr>
      </w:r>
      <w:r>
        <w:rPr>
          <w:rFonts w:ascii="Arial" w:eastAsiaTheme="minorHAnsi" w:hAnsi="Arial" w:cs="Arial"/>
          <w:sz w:val="22"/>
          <w:szCs w:val="22"/>
          <w:lang w:eastAsia="en-US"/>
        </w:rPr>
        <w:fldChar w:fldCharType="separate"/>
      </w:r>
      <w:r>
        <w:rPr>
          <w:rFonts w:ascii="Arial" w:eastAsiaTheme="minorHAnsi" w:hAnsi="Arial" w:cs="Arial"/>
          <w:sz w:val="22"/>
          <w:szCs w:val="22"/>
          <w:lang w:eastAsia="en-US"/>
        </w:rPr>
        <w:t>6.1.7.1</w:t>
      </w:r>
      <w:r>
        <w:rPr>
          <w:rFonts w:ascii="Arial" w:eastAsiaTheme="minorHAnsi" w:hAnsi="Arial" w:cs="Arial"/>
          <w:sz w:val="22"/>
          <w:szCs w:val="22"/>
          <w:lang w:eastAsia="en-US"/>
        </w:rPr>
        <w:fldChar w:fldCharType="end"/>
      </w:r>
      <w:r>
        <w:rPr>
          <w:rFonts w:ascii="Arial" w:eastAsiaTheme="minorHAnsi" w:hAnsi="Arial" w:cs="Arial"/>
          <w:sz w:val="22"/>
          <w:szCs w:val="22"/>
          <w:lang w:eastAsia="en-US"/>
        </w:rPr>
        <w:t>.</w:t>
      </w:r>
    </w:p>
    <w:p w:rsidR="00670334" w:rsidRPr="00E674CB" w:rsidRDefault="00352C6C" w:rsidP="00E674CB">
      <w:pPr>
        <w:pStyle w:val="ad"/>
        <w:shd w:val="clear" w:color="auto" w:fill="FFFFFF"/>
        <w:ind w:left="720"/>
        <w:rPr>
          <w:rFonts w:ascii="Arial" w:eastAsiaTheme="minorHAnsi" w:hAnsi="Arial" w:cs="Arial"/>
          <w:sz w:val="22"/>
          <w:szCs w:val="22"/>
          <w:lang w:eastAsia="en-US"/>
        </w:rPr>
      </w:pPr>
      <w:r w:rsidRPr="00352C6C">
        <w:rPr>
          <w:rFonts w:ascii="Arial" w:eastAsiaTheme="minorHAnsi" w:hAnsi="Arial" w:cs="Arial"/>
          <w:noProof/>
          <w:sz w:val="22"/>
          <w:szCs w:val="22"/>
        </w:rPr>
        <w:drawing>
          <wp:inline distT="0" distB="0" distL="0" distR="0" wp14:anchorId="1BCAB7A7" wp14:editId="2A501D2D">
            <wp:extent cx="5940425" cy="777875"/>
            <wp:effectExtent l="0" t="0" r="3175" b="317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40425" cy="777875"/>
                    </a:xfrm>
                    <a:prstGeom prst="rect">
                      <a:avLst/>
                    </a:prstGeom>
                  </pic:spPr>
                </pic:pic>
              </a:graphicData>
            </a:graphic>
          </wp:inline>
        </w:drawing>
      </w:r>
    </w:p>
    <w:p w:rsidR="002E7EFD" w:rsidRDefault="00670334" w:rsidP="00670334">
      <w:pPr>
        <w:rPr>
          <w:i/>
          <w:u w:val="single"/>
        </w:rPr>
      </w:pPr>
      <w:r w:rsidRPr="00670334">
        <w:rPr>
          <w:i/>
          <w:u w:val="single"/>
        </w:rPr>
        <w:t>Закладка «Дополнительно»</w:t>
      </w:r>
    </w:p>
    <w:p w:rsidR="004375AD" w:rsidRPr="004375AD" w:rsidRDefault="004375AD" w:rsidP="00670334">
      <w:r>
        <w:t>На закладке вручную вводится «Описание о</w:t>
      </w:r>
      <w:r w:rsidR="0034430A">
        <w:t xml:space="preserve">беспечивающих обязательств». </w:t>
      </w:r>
      <w:r>
        <w:t xml:space="preserve"> </w:t>
      </w:r>
      <w:r w:rsidR="0034430A">
        <w:t xml:space="preserve">Подразделение заполняется автоматически из Договора или выбирается из справочника подразделений. </w:t>
      </w:r>
      <w:r w:rsidR="00850D7B">
        <w:t>Автор устанавливается автоматически (пользователь, который записал документ):</w:t>
      </w:r>
    </w:p>
    <w:p w:rsidR="00670334" w:rsidRDefault="00C515D3" w:rsidP="00670334">
      <w:r w:rsidRPr="00C515D3">
        <w:rPr>
          <w:noProof/>
          <w:lang w:eastAsia="ru-RU"/>
        </w:rPr>
        <w:drawing>
          <wp:inline distT="0" distB="0" distL="0" distR="0" wp14:anchorId="12518126" wp14:editId="4D482381">
            <wp:extent cx="5940425" cy="1200785"/>
            <wp:effectExtent l="0" t="0" r="3175"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0425" cy="1200785"/>
                    </a:xfrm>
                    <a:prstGeom prst="rect">
                      <a:avLst/>
                    </a:prstGeom>
                  </pic:spPr>
                </pic:pic>
              </a:graphicData>
            </a:graphic>
          </wp:inline>
        </w:drawing>
      </w:r>
    </w:p>
    <w:p w:rsidR="004375AD" w:rsidRDefault="004375AD" w:rsidP="00670334">
      <w:pPr>
        <w:rPr>
          <w:i/>
          <w:u w:val="single"/>
        </w:rPr>
      </w:pPr>
      <w:r w:rsidRPr="004375AD">
        <w:rPr>
          <w:i/>
          <w:u w:val="single"/>
        </w:rPr>
        <w:t>Закладка «</w:t>
      </w:r>
      <w:r w:rsidR="008C1D50">
        <w:rPr>
          <w:i/>
          <w:u w:val="single"/>
        </w:rPr>
        <w:t>Возврат обеспечительного платежа</w:t>
      </w:r>
      <w:r w:rsidRPr="004375AD">
        <w:rPr>
          <w:i/>
          <w:u w:val="single"/>
        </w:rPr>
        <w:t>»</w:t>
      </w:r>
    </w:p>
    <w:p w:rsidR="004375AD" w:rsidRDefault="004375AD" w:rsidP="00670334">
      <w:r>
        <w:t>На заклад</w:t>
      </w:r>
      <w:r w:rsidR="008C1D50">
        <w:t>ке предусмотрена табличная часть, которая заполняется автоматически после нажатия на кнопку «Заполнить возврат обеспечительного платежа»:</w:t>
      </w:r>
    </w:p>
    <w:p w:rsidR="008C1D50" w:rsidRDefault="008C1D50" w:rsidP="00670334">
      <w:r w:rsidRPr="008C1D50">
        <w:rPr>
          <w:noProof/>
          <w:lang w:eastAsia="ru-RU"/>
        </w:rPr>
        <w:drawing>
          <wp:inline distT="0" distB="0" distL="0" distR="0" wp14:anchorId="50384CD6" wp14:editId="00F204B4">
            <wp:extent cx="5940425" cy="852170"/>
            <wp:effectExtent l="0" t="0" r="3175" b="508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0425" cy="852170"/>
                    </a:xfrm>
                    <a:prstGeom prst="rect">
                      <a:avLst/>
                    </a:prstGeom>
                  </pic:spPr>
                </pic:pic>
              </a:graphicData>
            </a:graphic>
          </wp:inline>
        </w:drawing>
      </w:r>
    </w:p>
    <w:p w:rsidR="008C1D50" w:rsidRPr="008C1D50" w:rsidRDefault="008C1D50" w:rsidP="00975267">
      <w:pPr>
        <w:pStyle w:val="a0"/>
        <w:numPr>
          <w:ilvl w:val="0"/>
          <w:numId w:val="65"/>
        </w:numPr>
        <w:rPr>
          <w:b/>
        </w:rPr>
      </w:pPr>
      <w:r w:rsidRPr="008C1D50">
        <w:rPr>
          <w:b/>
        </w:rPr>
        <w:lastRenderedPageBreak/>
        <w:t xml:space="preserve">Возврат безналичных средств- </w:t>
      </w:r>
      <w:r>
        <w:t xml:space="preserve">заполняется документами «Списание с расчётного счёта», если по такому списанию была заявка на расходование ДС с признаком «Возврат удержания» по выбранному обеспечению (подробнее в разделе </w:t>
      </w:r>
      <w:r>
        <w:fldChar w:fldCharType="begin"/>
      </w:r>
      <w:r>
        <w:instrText xml:space="preserve"> REF _Ref525732429 \r \h </w:instrText>
      </w:r>
      <w:r>
        <w:fldChar w:fldCharType="separate"/>
      </w:r>
      <w:r>
        <w:t>6.1.1.1.2.2</w:t>
      </w:r>
      <w:r>
        <w:fldChar w:fldCharType="end"/>
      </w:r>
      <w:r>
        <w:t>);</w:t>
      </w:r>
    </w:p>
    <w:p w:rsidR="008C1D50" w:rsidRPr="00E54481" w:rsidRDefault="008C1D50" w:rsidP="00975267">
      <w:pPr>
        <w:pStyle w:val="a0"/>
        <w:numPr>
          <w:ilvl w:val="0"/>
          <w:numId w:val="65"/>
        </w:numPr>
        <w:rPr>
          <w:b/>
        </w:rPr>
      </w:pPr>
      <w:r w:rsidRPr="00E54481">
        <w:rPr>
          <w:b/>
        </w:rPr>
        <w:t xml:space="preserve">Дата- </w:t>
      </w:r>
      <w:r w:rsidR="00E54481">
        <w:t>дата документа Списание</w:t>
      </w:r>
      <w:r w:rsidR="00E54481" w:rsidRPr="00E54481">
        <w:t xml:space="preserve"> с расчётного счёта;</w:t>
      </w:r>
    </w:p>
    <w:p w:rsidR="004375AD" w:rsidRPr="00F20F82" w:rsidRDefault="008C1D50" w:rsidP="00975267">
      <w:pPr>
        <w:pStyle w:val="a0"/>
        <w:numPr>
          <w:ilvl w:val="0"/>
          <w:numId w:val="65"/>
        </w:numPr>
        <w:rPr>
          <w:b/>
        </w:rPr>
      </w:pPr>
      <w:r w:rsidRPr="00E54481">
        <w:rPr>
          <w:b/>
        </w:rPr>
        <w:t xml:space="preserve">Сумма- </w:t>
      </w:r>
      <w:r w:rsidRPr="00E54481">
        <w:t>сумма из докуме</w:t>
      </w:r>
      <w:r w:rsidR="00F20F82">
        <w:t>нта Списание с расчётного счёта.</w:t>
      </w:r>
    </w:p>
    <w:p w:rsidR="00F20F82" w:rsidRDefault="00F20F82" w:rsidP="00F20F82">
      <w:pPr>
        <w:rPr>
          <w:i/>
          <w:u w:val="single"/>
        </w:rPr>
      </w:pPr>
      <w:r w:rsidRPr="00F20F82">
        <w:rPr>
          <w:i/>
          <w:u w:val="single"/>
        </w:rPr>
        <w:t>Закладка «</w:t>
      </w:r>
      <w:r>
        <w:rPr>
          <w:i/>
          <w:u w:val="single"/>
        </w:rPr>
        <w:t>Отчёт по обеспечению</w:t>
      </w:r>
      <w:r w:rsidRPr="00F20F82">
        <w:rPr>
          <w:i/>
          <w:u w:val="single"/>
        </w:rPr>
        <w:t>»</w:t>
      </w:r>
    </w:p>
    <w:p w:rsidR="00F20F82" w:rsidRPr="00F20F82" w:rsidRDefault="00F20F82" w:rsidP="00F20F82">
      <w:r>
        <w:t xml:space="preserve">Заполняется отчёт описанный в разделе </w:t>
      </w:r>
      <w:r>
        <w:fldChar w:fldCharType="begin"/>
      </w:r>
      <w:r>
        <w:instrText xml:space="preserve"> REF _Ref527728623 \r \h </w:instrText>
      </w:r>
      <w:r>
        <w:fldChar w:fldCharType="separate"/>
      </w:r>
      <w:r>
        <w:t>7.7.7</w:t>
      </w:r>
      <w:r>
        <w:fldChar w:fldCharType="end"/>
      </w:r>
      <w:r>
        <w:t>:</w:t>
      </w:r>
    </w:p>
    <w:p w:rsidR="00F20F82" w:rsidRPr="00F20F82" w:rsidRDefault="00F20F82" w:rsidP="00F20F82">
      <w:pPr>
        <w:rPr>
          <w:b/>
        </w:rPr>
      </w:pPr>
      <w:r w:rsidRPr="00F20F82">
        <w:rPr>
          <w:b/>
          <w:noProof/>
          <w:lang w:eastAsia="ru-RU"/>
        </w:rPr>
        <w:drawing>
          <wp:inline distT="0" distB="0" distL="0" distR="0" wp14:anchorId="3A4873B9" wp14:editId="2D3219C8">
            <wp:extent cx="5940425" cy="2909570"/>
            <wp:effectExtent l="0" t="0" r="3175" b="508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0425" cy="2909570"/>
                    </a:xfrm>
                    <a:prstGeom prst="rect">
                      <a:avLst/>
                    </a:prstGeom>
                  </pic:spPr>
                </pic:pic>
              </a:graphicData>
            </a:graphic>
          </wp:inline>
        </w:drawing>
      </w:r>
    </w:p>
    <w:p w:rsidR="00A04DA3" w:rsidRDefault="00A04DA3" w:rsidP="00A04DA3">
      <w:pPr>
        <w:pStyle w:val="3"/>
      </w:pPr>
      <w:bookmarkStart w:id="112" w:name="_Ref523332622"/>
      <w:bookmarkStart w:id="113" w:name="_Toc528321399"/>
      <w:r>
        <w:t>Автоматическое создание</w:t>
      </w:r>
      <w:bookmarkEnd w:id="112"/>
      <w:bookmarkEnd w:id="113"/>
    </w:p>
    <w:p w:rsidR="009552F4" w:rsidRDefault="009552F4" w:rsidP="004375AD"/>
    <w:p w:rsidR="004375AD" w:rsidRDefault="004375AD" w:rsidP="004375AD">
      <w:r>
        <w:t>Обеспечение может быть создано автоматически</w:t>
      </w:r>
      <w:r w:rsidR="005A0BE6">
        <w:t xml:space="preserve"> при проведении документа «Поступление на расчётный счёт», если в нём выбрана статья ДДС, участвующая в создании обеспечения</w:t>
      </w:r>
      <w:r>
        <w:t xml:space="preserve"> на основании настроенных правил </w:t>
      </w:r>
      <w:r w:rsidR="005A0BE6">
        <w:t xml:space="preserve">создания (описание правил в разделе </w:t>
      </w:r>
      <w:r w:rsidR="005A0BE6">
        <w:fldChar w:fldCharType="begin"/>
      </w:r>
      <w:r w:rsidR="005A0BE6">
        <w:instrText xml:space="preserve"> REF _Ref523331550 \r \h </w:instrText>
      </w:r>
      <w:r w:rsidR="005A0BE6">
        <w:fldChar w:fldCharType="separate"/>
      </w:r>
      <w:r w:rsidR="005A0BE6">
        <w:t>4.4</w:t>
      </w:r>
      <w:r w:rsidR="005A0BE6">
        <w:fldChar w:fldCharType="end"/>
      </w:r>
      <w:r w:rsidR="005A0BE6">
        <w:t>.)</w:t>
      </w:r>
    </w:p>
    <w:p w:rsidR="00F81DC0" w:rsidRDefault="005A0BE6" w:rsidP="004375AD">
      <w:r>
        <w:t xml:space="preserve">При автоматическом создании в документе обеспечения </w:t>
      </w:r>
      <w:r w:rsidR="00B05297">
        <w:t>устанавливаются</w:t>
      </w:r>
      <w:r w:rsidR="00F81DC0">
        <w:t xml:space="preserve"> следующие реквизиты:</w:t>
      </w:r>
    </w:p>
    <w:p w:rsidR="00BF2E6A" w:rsidRPr="00BF2E6A" w:rsidRDefault="00BF2E6A" w:rsidP="00975267">
      <w:pPr>
        <w:pStyle w:val="a0"/>
        <w:numPr>
          <w:ilvl w:val="0"/>
          <w:numId w:val="37"/>
        </w:numPr>
      </w:pPr>
      <w:r w:rsidRPr="00BF2E6A">
        <w:rPr>
          <w:b/>
        </w:rPr>
        <w:t>Тип обеспечения</w:t>
      </w:r>
      <w:r>
        <w:t xml:space="preserve"> – заполняется на основании настроенных правил;</w:t>
      </w:r>
    </w:p>
    <w:p w:rsidR="005A0BE6" w:rsidRDefault="00F81DC0" w:rsidP="00975267">
      <w:pPr>
        <w:pStyle w:val="a0"/>
        <w:numPr>
          <w:ilvl w:val="0"/>
          <w:numId w:val="37"/>
        </w:numPr>
      </w:pPr>
      <w:r w:rsidRPr="00F81DC0">
        <w:rPr>
          <w:b/>
        </w:rPr>
        <w:t>Наименование</w:t>
      </w:r>
      <w:r w:rsidR="005A0BE6">
        <w:t xml:space="preserve"> - Автоматически по документу </w:t>
      </w:r>
      <w:r w:rsidRPr="005A0BE6">
        <w:t>&lt;Документ</w:t>
      </w:r>
      <w:r w:rsidR="005A0BE6">
        <w:t xml:space="preserve"> поступления на р/сч</w:t>
      </w:r>
      <w:r w:rsidR="005A0BE6" w:rsidRPr="005A0BE6">
        <w:t>&gt;</w:t>
      </w:r>
      <w:r>
        <w:t>;</w:t>
      </w:r>
    </w:p>
    <w:p w:rsidR="00F81DC0" w:rsidRDefault="00F81DC0" w:rsidP="00975267">
      <w:pPr>
        <w:pStyle w:val="a0"/>
        <w:numPr>
          <w:ilvl w:val="0"/>
          <w:numId w:val="37"/>
        </w:numPr>
      </w:pPr>
      <w:r>
        <w:rPr>
          <w:b/>
        </w:rPr>
        <w:t xml:space="preserve">Контрагент </w:t>
      </w:r>
      <w:r>
        <w:t>– из документа «Поступление на расчётный счёт»;</w:t>
      </w:r>
    </w:p>
    <w:p w:rsidR="00F81DC0" w:rsidRDefault="00E54481" w:rsidP="00975267">
      <w:pPr>
        <w:pStyle w:val="a0"/>
        <w:numPr>
          <w:ilvl w:val="0"/>
          <w:numId w:val="37"/>
        </w:numPr>
      </w:pPr>
      <w:r>
        <w:rPr>
          <w:b/>
        </w:rPr>
        <w:t>Первоначальная</w:t>
      </w:r>
      <w:r w:rsidR="00F81DC0">
        <w:rPr>
          <w:b/>
        </w:rPr>
        <w:t xml:space="preserve"> сумма</w:t>
      </w:r>
      <w:r w:rsidR="00F81DC0" w:rsidRPr="00F81DC0">
        <w:t>-</w:t>
      </w:r>
      <w:r>
        <w:t xml:space="preserve"> сумма из документа</w:t>
      </w:r>
      <w:r w:rsidR="00F81DC0">
        <w:t xml:space="preserve"> «Поступление на расчётный счёт»;</w:t>
      </w:r>
    </w:p>
    <w:p w:rsidR="00850D7B" w:rsidRDefault="00F81DC0" w:rsidP="00975267">
      <w:pPr>
        <w:pStyle w:val="a0"/>
        <w:numPr>
          <w:ilvl w:val="0"/>
          <w:numId w:val="37"/>
        </w:numPr>
      </w:pPr>
      <w:r>
        <w:rPr>
          <w:b/>
        </w:rPr>
        <w:t xml:space="preserve">Дата </w:t>
      </w:r>
      <w:r>
        <w:t>– Дата проведения банком в документе «Поступление на расчётный счёт»</w:t>
      </w:r>
      <w:r w:rsidR="00850D7B">
        <w:t>;</w:t>
      </w:r>
    </w:p>
    <w:p w:rsidR="00BF2E6A" w:rsidRPr="005A0BE6" w:rsidRDefault="00BF2E6A" w:rsidP="00975267">
      <w:pPr>
        <w:pStyle w:val="a0"/>
        <w:numPr>
          <w:ilvl w:val="0"/>
          <w:numId w:val="37"/>
        </w:numPr>
      </w:pPr>
      <w:r w:rsidRPr="00BF2E6A">
        <w:rPr>
          <w:b/>
        </w:rPr>
        <w:t>Поступление безналичных ДС</w:t>
      </w:r>
      <w:r>
        <w:t xml:space="preserve">- заполняется автоматически документ, на основании которого было создано обеспечение. </w:t>
      </w:r>
    </w:p>
    <w:p w:rsidR="005A0BE6" w:rsidRPr="009552F4" w:rsidRDefault="005A0BE6" w:rsidP="004375AD">
      <w:r w:rsidRPr="005A0BE6">
        <w:rPr>
          <w:noProof/>
          <w:lang w:eastAsia="ru-RU"/>
        </w:rPr>
        <w:lastRenderedPageBreak/>
        <w:drawing>
          <wp:inline distT="0" distB="0" distL="0" distR="0" wp14:anchorId="3652F3FE" wp14:editId="089DC8F3">
            <wp:extent cx="5940425" cy="2967990"/>
            <wp:effectExtent l="0" t="0" r="3175" b="381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0425" cy="2967990"/>
                    </a:xfrm>
                    <a:prstGeom prst="rect">
                      <a:avLst/>
                    </a:prstGeom>
                  </pic:spPr>
                </pic:pic>
              </a:graphicData>
            </a:graphic>
          </wp:inline>
        </w:drawing>
      </w:r>
    </w:p>
    <w:p w:rsidR="009552F4" w:rsidRDefault="00BF2E6A" w:rsidP="00BF2E6A">
      <w:r>
        <w:t xml:space="preserve">Остальные реквизиты необходимо заполнить, согласно разделу </w:t>
      </w:r>
      <w:r>
        <w:fldChar w:fldCharType="begin"/>
      </w:r>
      <w:r>
        <w:instrText xml:space="preserve"> REF _Ref523390869 \r \h </w:instrText>
      </w:r>
      <w:r>
        <w:fldChar w:fldCharType="separate"/>
      </w:r>
      <w:r>
        <w:t>7.4.1</w:t>
      </w:r>
      <w:r>
        <w:fldChar w:fldCharType="end"/>
      </w:r>
      <w:r>
        <w:t>.</w:t>
      </w:r>
    </w:p>
    <w:p w:rsidR="00BF2E6A" w:rsidRPr="00DE292F" w:rsidRDefault="00BF2E6A" w:rsidP="00BF2E6A">
      <w:pPr>
        <w:pStyle w:val="2"/>
      </w:pPr>
      <w:bookmarkStart w:id="114" w:name="_Ref523469155"/>
      <w:bookmarkStart w:id="115" w:name="_Toc528321400"/>
      <w:r>
        <w:t>Гарантийное</w:t>
      </w:r>
      <w:r w:rsidR="00CA2EE8">
        <w:t xml:space="preserve"> удержание</w:t>
      </w:r>
      <w:bookmarkEnd w:id="114"/>
      <w:bookmarkEnd w:id="115"/>
    </w:p>
    <w:p w:rsidR="00CA2EE8" w:rsidRDefault="00CA2EE8" w:rsidP="00BF2E6A"/>
    <w:p w:rsidR="00BF2E6A" w:rsidRDefault="00CA2EE8" w:rsidP="00BF2E6A">
      <w:r>
        <w:t>Обязательство с видом «Гарантийное удержание» создаётся вручную в Журнале обеспечений по кнопке «Создать».</w:t>
      </w:r>
    </w:p>
    <w:p w:rsidR="00CA2EE8" w:rsidRDefault="00CA2EE8" w:rsidP="00CA2EE8">
      <w:r>
        <w:t>Далее в документе необходимо выбрать «Вид обеспечения» - «Гарантийное удержание»:</w:t>
      </w:r>
    </w:p>
    <w:p w:rsidR="00CA2EE8" w:rsidRDefault="00CA2EE8" w:rsidP="00CA2EE8">
      <w:r w:rsidRPr="00CA2EE8">
        <w:rPr>
          <w:noProof/>
          <w:lang w:eastAsia="ru-RU"/>
        </w:rPr>
        <w:drawing>
          <wp:inline distT="0" distB="0" distL="0" distR="0" wp14:anchorId="37AB47A1" wp14:editId="3FD9466D">
            <wp:extent cx="5940425" cy="1817370"/>
            <wp:effectExtent l="0" t="0" r="3175"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40425" cy="1817370"/>
                    </a:xfrm>
                    <a:prstGeom prst="rect">
                      <a:avLst/>
                    </a:prstGeom>
                  </pic:spPr>
                </pic:pic>
              </a:graphicData>
            </a:graphic>
          </wp:inline>
        </w:drawing>
      </w:r>
    </w:p>
    <w:p w:rsidR="00CA2EE8" w:rsidRDefault="00CA2EE8" w:rsidP="00CA2EE8">
      <w:pPr>
        <w:rPr>
          <w:i/>
          <w:u w:val="single"/>
        </w:rPr>
      </w:pPr>
      <w:r w:rsidRPr="00CA2EE8">
        <w:rPr>
          <w:i/>
          <w:u w:val="single"/>
        </w:rPr>
        <w:t>Закладка «Общее»</w:t>
      </w:r>
    </w:p>
    <w:p w:rsidR="00CA2EE8" w:rsidRDefault="00CA2EE8" w:rsidP="00CA2EE8">
      <w:r>
        <w:t>На закладке заполняются реквизиты:</w:t>
      </w:r>
    </w:p>
    <w:p w:rsidR="00CA2EE8" w:rsidRDefault="00CA2EE8" w:rsidP="00975267">
      <w:pPr>
        <w:pStyle w:val="a0"/>
        <w:numPr>
          <w:ilvl w:val="0"/>
          <w:numId w:val="38"/>
        </w:numPr>
      </w:pPr>
      <w:r w:rsidRPr="00CA2EE8">
        <w:rPr>
          <w:b/>
        </w:rPr>
        <w:t>Наименование</w:t>
      </w:r>
      <w:r>
        <w:t xml:space="preserve"> – наименование документа обеспечения;</w:t>
      </w:r>
    </w:p>
    <w:p w:rsidR="00CA2EE8" w:rsidRDefault="00CA2EE8" w:rsidP="00975267">
      <w:pPr>
        <w:pStyle w:val="a0"/>
        <w:numPr>
          <w:ilvl w:val="0"/>
          <w:numId w:val="38"/>
        </w:numPr>
      </w:pPr>
      <w:r w:rsidRPr="00CA2EE8">
        <w:rPr>
          <w:b/>
        </w:rPr>
        <w:t>Контрагент</w:t>
      </w:r>
      <w:r>
        <w:t>- выбирается из справочника «Контрагенты»;</w:t>
      </w:r>
    </w:p>
    <w:p w:rsidR="00CA2EE8" w:rsidRDefault="00CA2EE8" w:rsidP="00975267">
      <w:pPr>
        <w:pStyle w:val="a0"/>
        <w:numPr>
          <w:ilvl w:val="0"/>
          <w:numId w:val="38"/>
        </w:numPr>
      </w:pPr>
      <w:r w:rsidRPr="00CA2EE8">
        <w:rPr>
          <w:b/>
        </w:rPr>
        <w:t>Договор</w:t>
      </w:r>
      <w:r>
        <w:t xml:space="preserve"> – выбирается из справочника «Договоры». </w:t>
      </w:r>
    </w:p>
    <w:p w:rsidR="008A78FE" w:rsidRDefault="008A78FE" w:rsidP="008A78FE">
      <w:pPr>
        <w:ind w:left="360"/>
      </w:pPr>
      <w:r w:rsidRPr="008A78FE">
        <w:rPr>
          <w:noProof/>
          <w:lang w:eastAsia="ru-RU"/>
        </w:rPr>
        <w:drawing>
          <wp:inline distT="0" distB="0" distL="0" distR="0" wp14:anchorId="13BFEA0B" wp14:editId="10075B9F">
            <wp:extent cx="5940425" cy="1064260"/>
            <wp:effectExtent l="0" t="0" r="3175" b="254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0425" cy="1064260"/>
                    </a:xfrm>
                    <a:prstGeom prst="rect">
                      <a:avLst/>
                    </a:prstGeom>
                  </pic:spPr>
                </pic:pic>
              </a:graphicData>
            </a:graphic>
          </wp:inline>
        </w:drawing>
      </w:r>
    </w:p>
    <w:p w:rsidR="008A78FE" w:rsidRDefault="008A78FE" w:rsidP="008A78FE">
      <w:pPr>
        <w:rPr>
          <w:i/>
          <w:u w:val="single"/>
        </w:rPr>
      </w:pPr>
      <w:r w:rsidRPr="00CA2EE8">
        <w:rPr>
          <w:i/>
          <w:u w:val="single"/>
        </w:rPr>
        <w:lastRenderedPageBreak/>
        <w:t>Закладка «</w:t>
      </w:r>
      <w:r>
        <w:rPr>
          <w:i/>
          <w:u w:val="single"/>
        </w:rPr>
        <w:t>Дополнительно</w:t>
      </w:r>
      <w:r w:rsidRPr="00CA2EE8">
        <w:rPr>
          <w:i/>
          <w:u w:val="single"/>
        </w:rPr>
        <w:t>»</w:t>
      </w:r>
    </w:p>
    <w:p w:rsidR="008A78FE" w:rsidRPr="008A78FE" w:rsidRDefault="008A78FE" w:rsidP="008A78FE">
      <w:r>
        <w:t xml:space="preserve">На закладке вручную вводится «Описание обеспечивающих обязательств», </w:t>
      </w:r>
      <w:r w:rsidR="0034430A">
        <w:t xml:space="preserve">Подразделение заполняется автоматически из Договора или выбирается из справочника Подразделений. </w:t>
      </w:r>
      <w:r>
        <w:t>Автор устанавливается автоматически (пользователь, который создаёт документ):</w:t>
      </w:r>
    </w:p>
    <w:p w:rsidR="008A78FE" w:rsidRDefault="008A78FE" w:rsidP="008A78FE">
      <w:pPr>
        <w:ind w:left="360"/>
      </w:pPr>
      <w:r w:rsidRPr="008A78FE">
        <w:rPr>
          <w:noProof/>
          <w:lang w:eastAsia="ru-RU"/>
        </w:rPr>
        <w:drawing>
          <wp:inline distT="0" distB="0" distL="0" distR="0" wp14:anchorId="5D66C30D" wp14:editId="1DAAB318">
            <wp:extent cx="5940425" cy="1157605"/>
            <wp:effectExtent l="0" t="0" r="3175" b="444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40425" cy="1157605"/>
                    </a:xfrm>
                    <a:prstGeom prst="rect">
                      <a:avLst/>
                    </a:prstGeom>
                  </pic:spPr>
                </pic:pic>
              </a:graphicData>
            </a:graphic>
          </wp:inline>
        </w:drawing>
      </w:r>
    </w:p>
    <w:p w:rsidR="008A78FE" w:rsidRDefault="008A78FE" w:rsidP="008A78FE">
      <w:pPr>
        <w:rPr>
          <w:i/>
          <w:u w:val="single"/>
        </w:rPr>
      </w:pPr>
      <w:r w:rsidRPr="008A78FE">
        <w:rPr>
          <w:i/>
          <w:u w:val="single"/>
        </w:rPr>
        <w:t>Закладка «Сроки гарантийного удержания»</w:t>
      </w:r>
    </w:p>
    <w:p w:rsidR="008A78FE" w:rsidRPr="008A78FE" w:rsidRDefault="008A78FE" w:rsidP="00975267">
      <w:pPr>
        <w:pStyle w:val="a0"/>
        <w:numPr>
          <w:ilvl w:val="0"/>
          <w:numId w:val="39"/>
        </w:numPr>
      </w:pPr>
      <w:r w:rsidRPr="008A78FE">
        <w:rPr>
          <w:b/>
        </w:rPr>
        <w:t>% гарантийного удержания</w:t>
      </w:r>
      <w:r>
        <w:t xml:space="preserve">- вводится вручную % удержания по договору. Данный реквизит участвует в расчёте при создании «Заявки на расходование ДС» с выбранным обеспечением. Подробнее в разделе </w:t>
      </w:r>
      <w:r>
        <w:fldChar w:fldCharType="begin"/>
      </w:r>
      <w:r>
        <w:instrText xml:space="preserve"> REF _Ref523399139 \r \h </w:instrText>
      </w:r>
      <w:r>
        <w:fldChar w:fldCharType="separate"/>
      </w:r>
      <w:r>
        <w:t>6.1.1.1.3.1</w:t>
      </w:r>
      <w:r>
        <w:fldChar w:fldCharType="end"/>
      </w:r>
      <w:r>
        <w:t>.</w:t>
      </w:r>
    </w:p>
    <w:p w:rsidR="008A78FE" w:rsidRPr="008A78FE" w:rsidRDefault="008A78FE" w:rsidP="008A78FE">
      <w:r>
        <w:t>На закладке предусмотрена табличная часть для ручного ввода сроков гарантийного удержания. Новая строка добавляется по кнопке «Добавить».</w:t>
      </w:r>
    </w:p>
    <w:p w:rsidR="00CA2EE8" w:rsidRDefault="008A78FE" w:rsidP="00CA2EE8">
      <w:r w:rsidRPr="008A78FE">
        <w:rPr>
          <w:noProof/>
          <w:lang w:eastAsia="ru-RU"/>
        </w:rPr>
        <w:drawing>
          <wp:inline distT="0" distB="0" distL="0" distR="0" wp14:anchorId="67214453" wp14:editId="1581679C">
            <wp:extent cx="5940425" cy="1386840"/>
            <wp:effectExtent l="0" t="0" r="3175" b="381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0425" cy="1386840"/>
                    </a:xfrm>
                    <a:prstGeom prst="rect">
                      <a:avLst/>
                    </a:prstGeom>
                  </pic:spPr>
                </pic:pic>
              </a:graphicData>
            </a:graphic>
          </wp:inline>
        </w:drawing>
      </w:r>
    </w:p>
    <w:p w:rsidR="00795844" w:rsidRDefault="00795844" w:rsidP="00CA2EE8">
      <w:r>
        <w:t>Для корректного соблюдения сроков возврата гарантийного удержания, сумма в колонке «Процент отчислений» не должна превышать сумму по полю «% гарантийного удержания»:</w:t>
      </w:r>
    </w:p>
    <w:p w:rsidR="00795844" w:rsidRDefault="00795844" w:rsidP="00CA2EE8">
      <w:r w:rsidRPr="00795844">
        <w:rPr>
          <w:noProof/>
          <w:lang w:eastAsia="ru-RU"/>
        </w:rPr>
        <w:drawing>
          <wp:inline distT="0" distB="0" distL="0" distR="0" wp14:anchorId="7B95303C" wp14:editId="239FA164">
            <wp:extent cx="5940425" cy="1168400"/>
            <wp:effectExtent l="0" t="0" r="3175"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0425" cy="1168400"/>
                    </a:xfrm>
                    <a:prstGeom prst="rect">
                      <a:avLst/>
                    </a:prstGeom>
                  </pic:spPr>
                </pic:pic>
              </a:graphicData>
            </a:graphic>
          </wp:inline>
        </w:drawing>
      </w:r>
    </w:p>
    <w:p w:rsidR="00CA2EE8" w:rsidRDefault="00CD604F" w:rsidP="00CA2EE8">
      <w:r>
        <w:t xml:space="preserve">Данные по сроку действия влияют на контроль в «Заявке на расходование ДС». Подробнее о контроле в разделе </w:t>
      </w:r>
      <w:r>
        <w:fldChar w:fldCharType="begin"/>
      </w:r>
      <w:r>
        <w:instrText xml:space="preserve"> REF _Ref523399357 \r \h </w:instrText>
      </w:r>
      <w:r>
        <w:fldChar w:fldCharType="separate"/>
      </w:r>
      <w:r>
        <w:t>6.1.1.1.3.2</w:t>
      </w:r>
      <w:r>
        <w:fldChar w:fldCharType="end"/>
      </w:r>
      <w:r>
        <w:t>.</w:t>
      </w:r>
    </w:p>
    <w:p w:rsidR="00CD604F" w:rsidRPr="00DE292F" w:rsidRDefault="00CD604F" w:rsidP="00CD604F">
      <w:pPr>
        <w:pStyle w:val="2"/>
      </w:pPr>
      <w:bookmarkStart w:id="116" w:name="_Toc528321401"/>
      <w:r>
        <w:t>Отчётные формы по обеспечениям</w:t>
      </w:r>
      <w:bookmarkEnd w:id="116"/>
    </w:p>
    <w:p w:rsidR="00CD604F" w:rsidRDefault="00CD604F" w:rsidP="00CA2EE8"/>
    <w:p w:rsidR="00CA2EE8" w:rsidRDefault="00CD604F" w:rsidP="00BF2E6A">
      <w:r>
        <w:t>В Системе предусмотрены отчётные формы по обеспечениям. Они находятся в разделе «Учёт обеспечений»</w:t>
      </w:r>
      <w:r w:rsidRPr="00CD604F">
        <w:rPr>
          <w:lang w:val="en-US"/>
        </w:rPr>
        <w:sym w:font="Wingdings" w:char="F0E0"/>
      </w:r>
      <w:r w:rsidRPr="00CD604F">
        <w:t xml:space="preserve"> </w:t>
      </w:r>
      <w:r>
        <w:t>«Отчёты»:</w:t>
      </w:r>
    </w:p>
    <w:p w:rsidR="00CD604F" w:rsidRDefault="006C43F8" w:rsidP="00BF2E6A">
      <w:r w:rsidRPr="006C43F8">
        <w:rPr>
          <w:noProof/>
          <w:lang w:eastAsia="ru-RU"/>
        </w:rPr>
        <w:lastRenderedPageBreak/>
        <w:drawing>
          <wp:inline distT="0" distB="0" distL="0" distR="0" wp14:anchorId="5D57E240" wp14:editId="5C274027">
            <wp:extent cx="5940425" cy="3963670"/>
            <wp:effectExtent l="0" t="0" r="317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0425" cy="3963670"/>
                    </a:xfrm>
                    <a:prstGeom prst="rect">
                      <a:avLst/>
                    </a:prstGeom>
                  </pic:spPr>
                </pic:pic>
              </a:graphicData>
            </a:graphic>
          </wp:inline>
        </w:drawing>
      </w:r>
    </w:p>
    <w:p w:rsidR="00DF2780" w:rsidRDefault="00DF2780" w:rsidP="00BF2E6A">
      <w:r>
        <w:t>Кроме отдельных отчётных форм, в договоре также предусмотрено формирование отчётов по обеспечениям на закладке «Обеспечения». По каждому виду и типу обеспечения формируется своя отчётная форма:</w:t>
      </w:r>
    </w:p>
    <w:p w:rsidR="00DF2780" w:rsidRDefault="00DF2780" w:rsidP="00BF2E6A">
      <w:r w:rsidRPr="00DF2780">
        <w:rPr>
          <w:noProof/>
          <w:lang w:eastAsia="ru-RU"/>
        </w:rPr>
        <w:drawing>
          <wp:inline distT="0" distB="0" distL="0" distR="0" wp14:anchorId="6050EB70" wp14:editId="468FE095">
            <wp:extent cx="5940425" cy="3270885"/>
            <wp:effectExtent l="0" t="0" r="3175" b="571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0425" cy="3270885"/>
                    </a:xfrm>
                    <a:prstGeom prst="rect">
                      <a:avLst/>
                    </a:prstGeom>
                  </pic:spPr>
                </pic:pic>
              </a:graphicData>
            </a:graphic>
          </wp:inline>
        </w:drawing>
      </w:r>
    </w:p>
    <w:p w:rsidR="00DF2780" w:rsidRDefault="00A04DEA" w:rsidP="00BF2E6A">
      <w:r>
        <w:t>Отчёты строятся со следующими отборами:</w:t>
      </w:r>
    </w:p>
    <w:tbl>
      <w:tblPr>
        <w:tblStyle w:val="a5"/>
        <w:tblW w:w="0" w:type="auto"/>
        <w:tblLook w:val="04A0" w:firstRow="1" w:lastRow="0" w:firstColumn="1" w:lastColumn="0" w:noHBand="0" w:noVBand="1"/>
      </w:tblPr>
      <w:tblGrid>
        <w:gridCol w:w="3115"/>
        <w:gridCol w:w="3115"/>
        <w:gridCol w:w="2979"/>
      </w:tblGrid>
      <w:tr w:rsidR="00A04DEA" w:rsidTr="00A04DEA">
        <w:tc>
          <w:tcPr>
            <w:tcW w:w="3115" w:type="dxa"/>
            <w:shd w:val="clear" w:color="auto" w:fill="D9D9D9" w:themeFill="background1" w:themeFillShade="D9"/>
          </w:tcPr>
          <w:p w:rsidR="00A04DEA" w:rsidRPr="00A04DEA" w:rsidRDefault="00A04DEA" w:rsidP="00A04DEA">
            <w:pPr>
              <w:jc w:val="center"/>
              <w:rPr>
                <w:b/>
                <w:sz w:val="24"/>
                <w:szCs w:val="24"/>
              </w:rPr>
            </w:pPr>
            <w:r w:rsidRPr="00A04DEA">
              <w:rPr>
                <w:b/>
                <w:sz w:val="24"/>
                <w:szCs w:val="24"/>
              </w:rPr>
              <w:t>Наименование отчёта</w:t>
            </w:r>
          </w:p>
        </w:tc>
        <w:tc>
          <w:tcPr>
            <w:tcW w:w="3115" w:type="dxa"/>
            <w:shd w:val="clear" w:color="auto" w:fill="D9D9D9" w:themeFill="background1" w:themeFillShade="D9"/>
          </w:tcPr>
          <w:p w:rsidR="00A04DEA" w:rsidRPr="00A04DEA" w:rsidRDefault="00A04DEA" w:rsidP="00A04DEA">
            <w:pPr>
              <w:jc w:val="center"/>
              <w:rPr>
                <w:b/>
                <w:sz w:val="24"/>
                <w:szCs w:val="24"/>
              </w:rPr>
            </w:pPr>
            <w:r w:rsidRPr="00A04DEA">
              <w:rPr>
                <w:b/>
                <w:sz w:val="24"/>
                <w:szCs w:val="24"/>
              </w:rPr>
              <w:t>Вид обеспечения</w:t>
            </w:r>
          </w:p>
        </w:tc>
        <w:tc>
          <w:tcPr>
            <w:tcW w:w="2979" w:type="dxa"/>
            <w:shd w:val="clear" w:color="auto" w:fill="D9D9D9" w:themeFill="background1" w:themeFillShade="D9"/>
          </w:tcPr>
          <w:p w:rsidR="00A04DEA" w:rsidRPr="00A04DEA" w:rsidRDefault="00A04DEA" w:rsidP="00A04DEA">
            <w:pPr>
              <w:jc w:val="center"/>
              <w:rPr>
                <w:b/>
                <w:sz w:val="24"/>
                <w:szCs w:val="24"/>
              </w:rPr>
            </w:pPr>
            <w:r w:rsidRPr="00A04DEA">
              <w:rPr>
                <w:b/>
                <w:sz w:val="24"/>
                <w:szCs w:val="24"/>
              </w:rPr>
              <w:t>Тип обеспечения</w:t>
            </w:r>
          </w:p>
        </w:tc>
      </w:tr>
      <w:tr w:rsidR="00A04DEA" w:rsidTr="00A04DEA">
        <w:tc>
          <w:tcPr>
            <w:tcW w:w="3115" w:type="dxa"/>
          </w:tcPr>
          <w:p w:rsidR="00A04DEA" w:rsidRDefault="00A04DEA" w:rsidP="00BF2E6A">
            <w:r w:rsidRPr="00A04DEA">
              <w:lastRenderedPageBreak/>
              <w:t>Анализ исполнения договоров с обеспечением</w:t>
            </w:r>
          </w:p>
        </w:tc>
        <w:tc>
          <w:tcPr>
            <w:tcW w:w="3115" w:type="dxa"/>
          </w:tcPr>
          <w:p w:rsidR="00A04DEA" w:rsidRDefault="00A04DEA" w:rsidP="00A04DEA">
            <w:pPr>
              <w:jc w:val="center"/>
            </w:pPr>
            <w:r>
              <w:t>Все</w:t>
            </w:r>
            <w:r w:rsidR="006F467D">
              <w:t>, кроме «Гарантийное удержание»</w:t>
            </w:r>
          </w:p>
        </w:tc>
        <w:tc>
          <w:tcPr>
            <w:tcW w:w="2979" w:type="dxa"/>
          </w:tcPr>
          <w:p w:rsidR="00A04DEA" w:rsidRDefault="00A04DEA" w:rsidP="00A04DEA">
            <w:pPr>
              <w:jc w:val="center"/>
            </w:pPr>
            <w:r>
              <w:t>Все</w:t>
            </w:r>
            <w:r w:rsidR="00112225">
              <w:t>, кроме «Обеспечение условий по конкурсным процедурам»</w:t>
            </w:r>
          </w:p>
        </w:tc>
      </w:tr>
      <w:tr w:rsidR="00A04DEA" w:rsidTr="00A04DEA">
        <w:tc>
          <w:tcPr>
            <w:tcW w:w="3115" w:type="dxa"/>
          </w:tcPr>
          <w:p w:rsidR="00A04DEA" w:rsidRDefault="00A04DEA" w:rsidP="00BF2E6A">
            <w:r>
              <w:t>Отчёт обеспечений по договору</w:t>
            </w:r>
          </w:p>
        </w:tc>
        <w:tc>
          <w:tcPr>
            <w:tcW w:w="3115" w:type="dxa"/>
          </w:tcPr>
          <w:p w:rsidR="00A04DEA" w:rsidRDefault="00A04DEA" w:rsidP="00A04DEA">
            <w:pPr>
              <w:jc w:val="center"/>
            </w:pPr>
            <w:r>
              <w:t>Все</w:t>
            </w:r>
          </w:p>
        </w:tc>
        <w:tc>
          <w:tcPr>
            <w:tcW w:w="2979" w:type="dxa"/>
          </w:tcPr>
          <w:p w:rsidR="00A04DEA" w:rsidRDefault="00A04DEA" w:rsidP="00A04DEA">
            <w:pPr>
              <w:jc w:val="center"/>
            </w:pPr>
            <w:r>
              <w:t>Все</w:t>
            </w:r>
          </w:p>
        </w:tc>
      </w:tr>
      <w:tr w:rsidR="00A04DEA" w:rsidTr="00A04DEA">
        <w:tc>
          <w:tcPr>
            <w:tcW w:w="3115" w:type="dxa"/>
          </w:tcPr>
          <w:p w:rsidR="00A04DEA" w:rsidRDefault="00A04DEA" w:rsidP="00BF2E6A">
            <w:r>
              <w:t>Отчёт по гарантийным удержаниям</w:t>
            </w:r>
          </w:p>
        </w:tc>
        <w:tc>
          <w:tcPr>
            <w:tcW w:w="3115" w:type="dxa"/>
          </w:tcPr>
          <w:p w:rsidR="00A04DEA" w:rsidRDefault="00A04DEA" w:rsidP="00A04DEA">
            <w:pPr>
              <w:jc w:val="center"/>
            </w:pPr>
            <w:r>
              <w:t>Гарантийное удержание</w:t>
            </w:r>
          </w:p>
        </w:tc>
        <w:tc>
          <w:tcPr>
            <w:tcW w:w="2979" w:type="dxa"/>
          </w:tcPr>
          <w:p w:rsidR="00A04DEA" w:rsidRDefault="00A04DEA" w:rsidP="00A04DEA">
            <w:pPr>
              <w:jc w:val="center"/>
            </w:pPr>
            <w:r>
              <w:t>-</w:t>
            </w:r>
          </w:p>
        </w:tc>
      </w:tr>
      <w:tr w:rsidR="00A04DEA" w:rsidTr="00A04DEA">
        <w:tc>
          <w:tcPr>
            <w:tcW w:w="3115" w:type="dxa"/>
          </w:tcPr>
          <w:p w:rsidR="00A04DEA" w:rsidRDefault="00A04DEA" w:rsidP="00BF2E6A">
            <w:r>
              <w:t>Отчёт по неденежным обеспечениям</w:t>
            </w:r>
          </w:p>
        </w:tc>
        <w:tc>
          <w:tcPr>
            <w:tcW w:w="3115" w:type="dxa"/>
          </w:tcPr>
          <w:p w:rsidR="00A04DEA" w:rsidRDefault="00A04DEA" w:rsidP="00A04DEA">
            <w:pPr>
              <w:jc w:val="center"/>
            </w:pPr>
            <w:r>
              <w:t>Банковская гарантия, Залог, Поручительство</w:t>
            </w:r>
          </w:p>
        </w:tc>
        <w:tc>
          <w:tcPr>
            <w:tcW w:w="2979" w:type="dxa"/>
          </w:tcPr>
          <w:p w:rsidR="00A04DEA" w:rsidRDefault="00A04DEA" w:rsidP="00A04DEA">
            <w:pPr>
              <w:jc w:val="center"/>
            </w:pPr>
            <w:r>
              <w:t>Все</w:t>
            </w:r>
          </w:p>
        </w:tc>
      </w:tr>
      <w:tr w:rsidR="00A04DEA" w:rsidTr="00A04DEA">
        <w:tc>
          <w:tcPr>
            <w:tcW w:w="3115" w:type="dxa"/>
          </w:tcPr>
          <w:p w:rsidR="00A04DEA" w:rsidRDefault="00A04DEA" w:rsidP="00BF2E6A">
            <w:r>
              <w:t>Отчёт по обеспечениям «Обеспечительный платёж»</w:t>
            </w:r>
          </w:p>
        </w:tc>
        <w:tc>
          <w:tcPr>
            <w:tcW w:w="3115" w:type="dxa"/>
          </w:tcPr>
          <w:p w:rsidR="00A04DEA" w:rsidRDefault="00A04DEA" w:rsidP="00A04DEA">
            <w:pPr>
              <w:jc w:val="center"/>
            </w:pPr>
            <w:r>
              <w:t>Обеспечительный платёж</w:t>
            </w:r>
          </w:p>
        </w:tc>
        <w:tc>
          <w:tcPr>
            <w:tcW w:w="2979" w:type="dxa"/>
          </w:tcPr>
          <w:p w:rsidR="00A04DEA" w:rsidRDefault="00A04DEA" w:rsidP="00A04DEA">
            <w:pPr>
              <w:jc w:val="center"/>
            </w:pPr>
            <w:r>
              <w:t>Все</w:t>
            </w:r>
          </w:p>
        </w:tc>
      </w:tr>
      <w:tr w:rsidR="00A04DEA" w:rsidTr="00A04DEA">
        <w:tc>
          <w:tcPr>
            <w:tcW w:w="3115" w:type="dxa"/>
          </w:tcPr>
          <w:p w:rsidR="00A04DEA" w:rsidRDefault="00A04DEA" w:rsidP="00BF2E6A">
            <w:r>
              <w:t>Отчёт по обеспечениям на выполнение гарантийных обязательств</w:t>
            </w:r>
          </w:p>
        </w:tc>
        <w:tc>
          <w:tcPr>
            <w:tcW w:w="3115" w:type="dxa"/>
          </w:tcPr>
          <w:p w:rsidR="00A04DEA" w:rsidRDefault="00A04DEA" w:rsidP="00A04DEA">
            <w:pPr>
              <w:jc w:val="center"/>
            </w:pPr>
            <w:r>
              <w:t>Все, 2 варианта отчёта</w:t>
            </w:r>
          </w:p>
        </w:tc>
        <w:tc>
          <w:tcPr>
            <w:tcW w:w="2979" w:type="dxa"/>
          </w:tcPr>
          <w:p w:rsidR="00A04DEA" w:rsidRDefault="00A04DEA" w:rsidP="00A04DEA">
            <w:pPr>
              <w:jc w:val="center"/>
            </w:pPr>
            <w:r>
              <w:t>Обеспечение надлежащего выполнения гарантийных обязательств</w:t>
            </w:r>
          </w:p>
        </w:tc>
      </w:tr>
      <w:tr w:rsidR="00A04DEA" w:rsidTr="00A04DEA">
        <w:tc>
          <w:tcPr>
            <w:tcW w:w="3115" w:type="dxa"/>
          </w:tcPr>
          <w:p w:rsidR="00A04DEA" w:rsidRDefault="00A04DEA" w:rsidP="00BF2E6A">
            <w:r>
              <w:t>Отчёт по обеспечительным платежам</w:t>
            </w:r>
          </w:p>
        </w:tc>
        <w:tc>
          <w:tcPr>
            <w:tcW w:w="3115" w:type="dxa"/>
          </w:tcPr>
          <w:p w:rsidR="00A04DEA" w:rsidRDefault="00A04DEA" w:rsidP="00A04DEA">
            <w:pPr>
              <w:jc w:val="center"/>
            </w:pPr>
            <w:r>
              <w:t>Обеспечительный платёж</w:t>
            </w:r>
          </w:p>
        </w:tc>
        <w:tc>
          <w:tcPr>
            <w:tcW w:w="2979" w:type="dxa"/>
          </w:tcPr>
          <w:p w:rsidR="00A04DEA" w:rsidRDefault="00A04DEA" w:rsidP="00A04DEA">
            <w:pPr>
              <w:jc w:val="center"/>
            </w:pPr>
            <w:r>
              <w:t>Все</w:t>
            </w:r>
          </w:p>
        </w:tc>
      </w:tr>
    </w:tbl>
    <w:p w:rsidR="00EC49C0" w:rsidRDefault="00EC49C0" w:rsidP="00BF2E6A"/>
    <w:p w:rsidR="00B05297" w:rsidRDefault="00467F27" w:rsidP="00B05297">
      <w:pPr>
        <w:pStyle w:val="3"/>
      </w:pPr>
      <w:bookmarkStart w:id="117" w:name="_Ref525826259"/>
      <w:bookmarkStart w:id="118" w:name="_Toc528321402"/>
      <w:r>
        <w:t>Анализ исполнения договоров с обеспечением</w:t>
      </w:r>
      <w:bookmarkEnd w:id="117"/>
      <w:bookmarkEnd w:id="118"/>
    </w:p>
    <w:p w:rsidR="00CE21D8" w:rsidRDefault="00CE21D8" w:rsidP="00467F27"/>
    <w:p w:rsidR="00112225" w:rsidRDefault="00467F27" w:rsidP="00467F27">
      <w:r>
        <w:t>Отчёт формируется по всем обеспечениям договора</w:t>
      </w:r>
      <w:r w:rsidR="000039E7">
        <w:t>, кроме вида «Гарантийное удержание»</w:t>
      </w:r>
      <w:r w:rsidR="00112225">
        <w:t xml:space="preserve"> и типа «Обеспечение условий по конкурсным процедурам», т.к. для этих обеспечений не предусмотрен реквизит «Действующая дата».</w:t>
      </w:r>
    </w:p>
    <w:p w:rsidR="00467F27" w:rsidRDefault="00C16AA8" w:rsidP="00467F27">
      <w:r>
        <w:t xml:space="preserve"> «Действующая сумма» в обеспечении должна быть заполнена</w:t>
      </w:r>
      <w:r w:rsidR="00467F27">
        <w:t xml:space="preserve">. </w:t>
      </w:r>
      <w:r w:rsidR="00CE21D8">
        <w:t xml:space="preserve">Подробнее о возможностях отбора и настройки отчёта в разделе </w:t>
      </w:r>
      <w:r w:rsidR="00CE21D8">
        <w:fldChar w:fldCharType="begin"/>
      </w:r>
      <w:r w:rsidR="00CE21D8">
        <w:instrText xml:space="preserve"> REF _Ref523403901 \r \h </w:instrText>
      </w:r>
      <w:r w:rsidR="00CE21D8">
        <w:fldChar w:fldCharType="separate"/>
      </w:r>
      <w:r w:rsidR="00CE21D8">
        <w:t>5.4</w:t>
      </w:r>
      <w:r w:rsidR="00CE21D8">
        <w:fldChar w:fldCharType="end"/>
      </w:r>
    </w:p>
    <w:p w:rsidR="000039E7" w:rsidRDefault="00CE21D8" w:rsidP="00975267">
      <w:pPr>
        <w:pStyle w:val="a0"/>
        <w:numPr>
          <w:ilvl w:val="0"/>
          <w:numId w:val="39"/>
        </w:numPr>
      </w:pPr>
      <w:r w:rsidRPr="00CE21D8">
        <w:rPr>
          <w:b/>
        </w:rPr>
        <w:t>Период</w:t>
      </w:r>
      <w:r>
        <w:t xml:space="preserve">- устанавливается отбор по </w:t>
      </w:r>
      <w:r w:rsidR="000039E7">
        <w:t>реквизиту «Дата начала» для обеспечений с видом «БГ», «Залог» и «Поручительство» и «Действующая дата» для вида «Обеспечительный платёж</w:t>
      </w:r>
      <w:r w:rsidR="0099365E">
        <w:t>»</w:t>
      </w:r>
      <w:r w:rsidR="000039E7">
        <w:t>.</w:t>
      </w:r>
    </w:p>
    <w:p w:rsidR="000039E7" w:rsidRPr="000039E7" w:rsidRDefault="000039E7" w:rsidP="000039E7">
      <w:pPr>
        <w:pStyle w:val="a0"/>
        <w:rPr>
          <w:i/>
          <w:u w:val="single"/>
        </w:rPr>
      </w:pPr>
      <w:r w:rsidRPr="000039E7">
        <w:rPr>
          <w:i/>
          <w:u w:val="single"/>
        </w:rPr>
        <w:t>!!! Примечание:</w:t>
      </w:r>
      <w:r>
        <w:rPr>
          <w:i/>
          <w:u w:val="single"/>
        </w:rPr>
        <w:t xml:space="preserve"> </w:t>
      </w:r>
      <w:r w:rsidRPr="0099365E">
        <w:rPr>
          <w:i/>
        </w:rPr>
        <w:t>Для вида «Гарантийное удержание» реквизиты «Дата начала» и «Действующая дата» не предусмотрены.</w:t>
      </w:r>
    </w:p>
    <w:p w:rsidR="00CE21D8" w:rsidRDefault="00CE21D8" w:rsidP="000039E7">
      <w:pPr>
        <w:pStyle w:val="a0"/>
      </w:pPr>
      <w:r w:rsidRPr="00CE21D8">
        <w:t>Период используется для получения расчетных цифр: перечисления ДС, зачеты авансов, остатки авансов, остатки задолженности</w:t>
      </w:r>
      <w:r w:rsidR="00E537E0">
        <w:t>;</w:t>
      </w:r>
    </w:p>
    <w:p w:rsidR="00E537E0" w:rsidRDefault="00E537E0" w:rsidP="00975267">
      <w:pPr>
        <w:pStyle w:val="a0"/>
        <w:numPr>
          <w:ilvl w:val="0"/>
          <w:numId w:val="39"/>
        </w:numPr>
      </w:pPr>
      <w:r>
        <w:rPr>
          <w:b/>
        </w:rPr>
        <w:t>Статус</w:t>
      </w:r>
      <w:r w:rsidRPr="00E537E0">
        <w:t>-</w:t>
      </w:r>
      <w:r>
        <w:t xml:space="preserve"> по умолчанию «Действует». Можно выбрать статус «Закрыт». </w:t>
      </w:r>
    </w:p>
    <w:p w:rsidR="00467F27" w:rsidRDefault="00E537E0" w:rsidP="00467F27">
      <w:r w:rsidRPr="00E537E0">
        <w:rPr>
          <w:noProof/>
          <w:lang w:eastAsia="ru-RU"/>
        </w:rPr>
        <w:lastRenderedPageBreak/>
        <w:drawing>
          <wp:inline distT="0" distB="0" distL="0" distR="0" wp14:anchorId="365B6387" wp14:editId="38A981A2">
            <wp:extent cx="5940425" cy="2768600"/>
            <wp:effectExtent l="0" t="0" r="317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0425" cy="2768600"/>
                    </a:xfrm>
                    <a:prstGeom prst="rect">
                      <a:avLst/>
                    </a:prstGeom>
                  </pic:spPr>
                </pic:pic>
              </a:graphicData>
            </a:graphic>
          </wp:inline>
        </w:drawing>
      </w:r>
    </w:p>
    <w:p w:rsidR="005E7520" w:rsidRDefault="005E7520" w:rsidP="00467F27">
      <w:r w:rsidRPr="005E7520">
        <w:t>В случае превышения даты окончания какого-либо обеспечения над датой окончания договора</w:t>
      </w:r>
      <w:r>
        <w:t>, строка выделяется жёлтым цветом.</w:t>
      </w:r>
    </w:p>
    <w:p w:rsidR="005E7520" w:rsidRPr="00467F27" w:rsidRDefault="005E7520" w:rsidP="00467F27">
      <w:r w:rsidRPr="005E7520">
        <w:t xml:space="preserve">В случае превышения </w:t>
      </w:r>
      <w:r>
        <w:t>«</w:t>
      </w:r>
      <w:r w:rsidRPr="005E7520">
        <w:t>Действующей суммы</w:t>
      </w:r>
      <w:r>
        <w:t>»</w:t>
      </w:r>
      <w:r w:rsidRPr="005E7520">
        <w:t xml:space="preserve"> обеспечения над суммой договора, </w:t>
      </w:r>
      <w:r>
        <w:t xml:space="preserve">строка выделяется рыжим цветом. </w:t>
      </w:r>
    </w:p>
    <w:p w:rsidR="00B05297" w:rsidRDefault="00CE21D8" w:rsidP="00BF2E6A">
      <w:r>
        <w:t>Отчёт содержит следующую информацию:</w:t>
      </w:r>
    </w:p>
    <w:p w:rsidR="00CE21D8" w:rsidRPr="00CE21D8" w:rsidRDefault="00CE21D8" w:rsidP="00975267">
      <w:pPr>
        <w:pStyle w:val="a0"/>
        <w:numPr>
          <w:ilvl w:val="0"/>
          <w:numId w:val="39"/>
        </w:numPr>
        <w:rPr>
          <w:b/>
        </w:rPr>
      </w:pPr>
      <w:r w:rsidRPr="00CE21D8">
        <w:rPr>
          <w:b/>
        </w:rPr>
        <w:t>Контрагент;</w:t>
      </w:r>
    </w:p>
    <w:p w:rsidR="00CE21D8" w:rsidRPr="00CE21D8" w:rsidRDefault="00CE21D8" w:rsidP="00975267">
      <w:pPr>
        <w:pStyle w:val="a0"/>
        <w:numPr>
          <w:ilvl w:val="0"/>
          <w:numId w:val="39"/>
        </w:numPr>
        <w:rPr>
          <w:b/>
        </w:rPr>
      </w:pPr>
      <w:r w:rsidRPr="00CE21D8">
        <w:rPr>
          <w:b/>
        </w:rPr>
        <w:t>Договор;</w:t>
      </w:r>
    </w:p>
    <w:p w:rsidR="00CE21D8" w:rsidRDefault="00CE21D8" w:rsidP="00975267">
      <w:pPr>
        <w:pStyle w:val="a0"/>
        <w:numPr>
          <w:ilvl w:val="0"/>
          <w:numId w:val="39"/>
        </w:numPr>
      </w:pPr>
      <w:r w:rsidRPr="00CE21D8">
        <w:rPr>
          <w:b/>
        </w:rPr>
        <w:t>Обеспечение</w:t>
      </w:r>
      <w:r>
        <w:t>- документ обеспечения по договору;</w:t>
      </w:r>
    </w:p>
    <w:p w:rsidR="00CE21D8" w:rsidRDefault="00CE21D8" w:rsidP="00975267">
      <w:pPr>
        <w:pStyle w:val="a0"/>
        <w:numPr>
          <w:ilvl w:val="0"/>
          <w:numId w:val="39"/>
        </w:numPr>
      </w:pPr>
      <w:r w:rsidRPr="00CE21D8">
        <w:rPr>
          <w:b/>
        </w:rPr>
        <w:t>Тип обеспечения</w:t>
      </w:r>
      <w:r>
        <w:t>- реквизит документа обеспечения «Тип обеспечения». Если у обеспечения несколько типов, их перечисление в отчёте будет через запятую;</w:t>
      </w:r>
    </w:p>
    <w:p w:rsidR="00CE21D8" w:rsidRDefault="00CE21D8" w:rsidP="00975267">
      <w:pPr>
        <w:pStyle w:val="a0"/>
        <w:numPr>
          <w:ilvl w:val="0"/>
          <w:numId w:val="39"/>
        </w:numPr>
      </w:pPr>
      <w:r>
        <w:rPr>
          <w:b/>
        </w:rPr>
        <w:t>Вид обеспечения</w:t>
      </w:r>
      <w:r w:rsidRPr="00CE21D8">
        <w:t>-</w:t>
      </w:r>
      <w:r>
        <w:t xml:space="preserve"> реквизит документа обеспечения «Вид обеспечения»;</w:t>
      </w:r>
    </w:p>
    <w:p w:rsidR="004C1F1E" w:rsidRDefault="004C1F1E" w:rsidP="00975267">
      <w:pPr>
        <w:pStyle w:val="a0"/>
        <w:numPr>
          <w:ilvl w:val="0"/>
          <w:numId w:val="39"/>
        </w:numPr>
      </w:pPr>
      <w:r w:rsidRPr="00CE21D8">
        <w:rPr>
          <w:b/>
        </w:rPr>
        <w:t>Предмет договора</w:t>
      </w:r>
      <w:r>
        <w:rPr>
          <w:b/>
        </w:rPr>
        <w:t xml:space="preserve"> (4)</w:t>
      </w:r>
      <w:r>
        <w:t>- заполняется из реквизита Договора «предмет договора», закладка «Основное»;</w:t>
      </w:r>
    </w:p>
    <w:p w:rsidR="00CE21D8" w:rsidRDefault="00CE21D8" w:rsidP="00975267">
      <w:pPr>
        <w:pStyle w:val="a0"/>
        <w:numPr>
          <w:ilvl w:val="0"/>
          <w:numId w:val="39"/>
        </w:numPr>
      </w:pPr>
      <w:r>
        <w:rPr>
          <w:b/>
        </w:rPr>
        <w:t>Цена договора</w:t>
      </w:r>
      <w:r w:rsidR="004C1F1E">
        <w:rPr>
          <w:b/>
        </w:rPr>
        <w:t xml:space="preserve"> (5)</w:t>
      </w:r>
      <w:r w:rsidRPr="00CE21D8">
        <w:t>-</w:t>
      </w:r>
      <w:r>
        <w:t xml:space="preserve"> реквизит договора на закладке «Расчёты и оформление» при установленном флаге «Сумма договора фиксированная»;</w:t>
      </w:r>
    </w:p>
    <w:p w:rsidR="004C1F1E" w:rsidRDefault="00CE21D8" w:rsidP="00884476">
      <w:pPr>
        <w:pStyle w:val="a0"/>
        <w:numPr>
          <w:ilvl w:val="0"/>
          <w:numId w:val="39"/>
        </w:numPr>
      </w:pPr>
      <w:r>
        <w:rPr>
          <w:b/>
        </w:rPr>
        <w:t>Получено актов</w:t>
      </w:r>
      <w:r w:rsidR="004C1F1E">
        <w:rPr>
          <w:b/>
        </w:rPr>
        <w:t xml:space="preserve"> (6)</w:t>
      </w:r>
      <w:r>
        <w:rPr>
          <w:b/>
        </w:rPr>
        <w:t xml:space="preserve"> </w:t>
      </w:r>
      <w:r>
        <w:t>–</w:t>
      </w:r>
      <w:r w:rsidR="004C1F1E">
        <w:t xml:space="preserve"> сумма по документа</w:t>
      </w:r>
      <w:r w:rsidR="00884476">
        <w:t>м «Поступление товаров и услуг», «</w:t>
      </w:r>
      <w:r w:rsidR="00884476" w:rsidRPr="00884476">
        <w:t>Приобретение услуг и прочих активов", "Корректировка приобретения", "Возврат товаров поставщику"</w:t>
      </w:r>
      <w:r w:rsidR="00884476">
        <w:t xml:space="preserve"> </w:t>
      </w:r>
      <w:r w:rsidR="005E7520">
        <w:t>по договору за выбранный период</w:t>
      </w:r>
      <w:r w:rsidR="004C1F1E">
        <w:t xml:space="preserve">. </w:t>
      </w:r>
      <w:r w:rsidR="004B6109">
        <w:t xml:space="preserve">Если колонка (6) больше колонки (5), тогда сумма выделяется цветом. </w:t>
      </w:r>
    </w:p>
    <w:p w:rsidR="00CE21D8" w:rsidRDefault="004C1F1E" w:rsidP="0099365E">
      <w:pPr>
        <w:pStyle w:val="a0"/>
        <w:rPr>
          <w:highlight w:val="yellow"/>
        </w:rPr>
      </w:pPr>
      <w:r>
        <w:t>Для расшифровки, необходимо нажать правой кнопкой мыши на сумму и в контекстном меню выбрать «</w:t>
      </w:r>
      <w:r w:rsidRPr="0099365E">
        <w:t>Расшифровать»</w:t>
      </w:r>
      <w:r w:rsidRPr="0099365E">
        <w:rPr>
          <w:lang w:val="en-US"/>
        </w:rPr>
        <w:sym w:font="Wingdings" w:char="F0E0"/>
      </w:r>
      <w:r w:rsidRPr="0099365E">
        <w:t xml:space="preserve"> «Документ»</w:t>
      </w:r>
      <w:r w:rsidR="0099365E" w:rsidRPr="0099365E">
        <w:t>:</w:t>
      </w:r>
    </w:p>
    <w:p w:rsidR="0099365E" w:rsidRPr="0099365E" w:rsidRDefault="0099365E" w:rsidP="0099365E">
      <w:pPr>
        <w:pStyle w:val="a0"/>
        <w:rPr>
          <w:highlight w:val="yellow"/>
        </w:rPr>
      </w:pPr>
      <w:r w:rsidRPr="0099365E">
        <w:rPr>
          <w:noProof/>
          <w:lang w:eastAsia="ru-RU"/>
        </w:rPr>
        <w:lastRenderedPageBreak/>
        <w:drawing>
          <wp:inline distT="0" distB="0" distL="0" distR="0" wp14:anchorId="44B619F3" wp14:editId="16E75423">
            <wp:extent cx="5940425" cy="3397250"/>
            <wp:effectExtent l="0" t="0" r="317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0425" cy="3397250"/>
                    </a:xfrm>
                    <a:prstGeom prst="rect">
                      <a:avLst/>
                    </a:prstGeom>
                  </pic:spPr>
                </pic:pic>
              </a:graphicData>
            </a:graphic>
          </wp:inline>
        </w:drawing>
      </w:r>
    </w:p>
    <w:p w:rsidR="00CE21D8" w:rsidRDefault="004C1F1E" w:rsidP="00975267">
      <w:pPr>
        <w:pStyle w:val="a0"/>
        <w:numPr>
          <w:ilvl w:val="0"/>
          <w:numId w:val="39"/>
        </w:numPr>
      </w:pPr>
      <w:r>
        <w:rPr>
          <w:b/>
        </w:rPr>
        <w:t>Перечислено средств (7)</w:t>
      </w:r>
      <w:r w:rsidR="00CE21D8" w:rsidRPr="00CE21D8">
        <w:t>-</w:t>
      </w:r>
      <w:r w:rsidR="00CE21D8">
        <w:t xml:space="preserve"> </w:t>
      </w:r>
      <w:r>
        <w:t>сумма по документам «Списание с расчётного счёта»</w:t>
      </w:r>
      <w:r w:rsidR="005E7520">
        <w:t xml:space="preserve"> по договору за выбранный период;</w:t>
      </w:r>
    </w:p>
    <w:p w:rsidR="00CE21D8" w:rsidRDefault="004C1F1E" w:rsidP="00975267">
      <w:pPr>
        <w:pStyle w:val="a0"/>
        <w:numPr>
          <w:ilvl w:val="0"/>
          <w:numId w:val="39"/>
        </w:numPr>
      </w:pPr>
      <w:r>
        <w:rPr>
          <w:b/>
        </w:rPr>
        <w:t>В том числе авансовых платежей (8)</w:t>
      </w:r>
      <w:r w:rsidR="00CE21D8" w:rsidRPr="00CE21D8">
        <w:t>-</w:t>
      </w:r>
      <w:r w:rsidR="00CE21D8">
        <w:t xml:space="preserve"> </w:t>
      </w:r>
      <w:r w:rsidR="005E7520" w:rsidRPr="0099365E">
        <w:t xml:space="preserve">сумма </w:t>
      </w:r>
      <w:r w:rsidRPr="0099365E">
        <w:t>по документам «Списание с расчётного счёта» с признаком «Аванс»</w:t>
      </w:r>
      <w:r w:rsidR="0099365E" w:rsidRPr="0099365E">
        <w:t>:</w:t>
      </w:r>
    </w:p>
    <w:p w:rsidR="0099365E" w:rsidRDefault="0099365E" w:rsidP="0099365E">
      <w:pPr>
        <w:pStyle w:val="a0"/>
      </w:pPr>
      <w:r w:rsidRPr="0099365E">
        <w:rPr>
          <w:noProof/>
          <w:lang w:eastAsia="ru-RU"/>
        </w:rPr>
        <w:drawing>
          <wp:inline distT="0" distB="0" distL="0" distR="0" wp14:anchorId="61510FAA" wp14:editId="6F76C595">
            <wp:extent cx="5940425" cy="2315210"/>
            <wp:effectExtent l="0" t="0" r="3175" b="889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0425" cy="2315210"/>
                    </a:xfrm>
                    <a:prstGeom prst="rect">
                      <a:avLst/>
                    </a:prstGeom>
                  </pic:spPr>
                </pic:pic>
              </a:graphicData>
            </a:graphic>
          </wp:inline>
        </w:drawing>
      </w:r>
    </w:p>
    <w:p w:rsidR="004C1F1E" w:rsidRDefault="004C1F1E" w:rsidP="00975267">
      <w:pPr>
        <w:pStyle w:val="a0"/>
        <w:numPr>
          <w:ilvl w:val="0"/>
          <w:numId w:val="39"/>
        </w:numPr>
      </w:pPr>
      <w:r>
        <w:rPr>
          <w:b/>
        </w:rPr>
        <w:t>Согласовано средств по сведениям (</w:t>
      </w:r>
      <w:r w:rsidR="000D6870">
        <w:rPr>
          <w:b/>
        </w:rPr>
        <w:t>9)</w:t>
      </w:r>
      <w:r w:rsidR="000D6870" w:rsidRPr="004C1F1E">
        <w:t xml:space="preserve"> -</w:t>
      </w:r>
      <w:r>
        <w:t xml:space="preserve"> сумма по документам «Сведения РЦС» в статусе «Утверждено» нарастающим итогом за выбранный период. Отбор осуществл</w:t>
      </w:r>
      <w:r w:rsidR="00D0363F">
        <w:t xml:space="preserve">яется по «Дате составления сведений». Например, если с 01.01.2018- 01.05.2018 не было сведений, то сумма в колонке будет пустой. Если отбор стоит только 2017 год, то сумма будет только за 2017 год. </w:t>
      </w:r>
    </w:p>
    <w:p w:rsidR="00884476" w:rsidRPr="00884476" w:rsidRDefault="00884476" w:rsidP="00884476">
      <w:pPr>
        <w:pStyle w:val="a0"/>
      </w:pPr>
      <w:r w:rsidRPr="00884476">
        <w:t xml:space="preserve">Двойным щелчком мыши по сумме открывается сам документ. </w:t>
      </w:r>
    </w:p>
    <w:p w:rsidR="004C1F1E" w:rsidRDefault="004C1F1E" w:rsidP="00975267">
      <w:pPr>
        <w:pStyle w:val="a0"/>
        <w:numPr>
          <w:ilvl w:val="0"/>
          <w:numId w:val="39"/>
        </w:numPr>
      </w:pPr>
      <w:r>
        <w:rPr>
          <w:b/>
        </w:rPr>
        <w:t>Зачёт авансовых платежей</w:t>
      </w:r>
      <w:r w:rsidR="00D0363F">
        <w:rPr>
          <w:b/>
        </w:rPr>
        <w:t xml:space="preserve"> (</w:t>
      </w:r>
      <w:r w:rsidR="000D6870">
        <w:rPr>
          <w:b/>
        </w:rPr>
        <w:t>10)</w:t>
      </w:r>
      <w:r w:rsidR="000D6870" w:rsidRPr="004C1F1E">
        <w:t xml:space="preserve"> -</w:t>
      </w:r>
      <w:r>
        <w:t xml:space="preserve"> рассчитывается автоматически, </w:t>
      </w:r>
      <w:r w:rsidR="000D6870">
        <w:t>как «</w:t>
      </w:r>
      <w:r>
        <w:t>Получено актов</w:t>
      </w:r>
      <w:r w:rsidR="0099365E">
        <w:t xml:space="preserve"> (6)</w:t>
      </w:r>
      <w:r>
        <w:t>»</w:t>
      </w:r>
      <w:r w:rsidR="00D0363F">
        <w:t xml:space="preserve"> * </w:t>
      </w:r>
      <w:r w:rsidR="0099365E">
        <w:t xml:space="preserve">«Процент зачёта аванса» (реквизит договора, подробнее в разделе </w:t>
      </w:r>
      <w:r w:rsidR="0099365E">
        <w:fldChar w:fldCharType="begin"/>
      </w:r>
      <w:r w:rsidR="0099365E">
        <w:instrText xml:space="preserve"> REF _Ref523744285 \r \h </w:instrText>
      </w:r>
      <w:r w:rsidR="0099365E">
        <w:fldChar w:fldCharType="separate"/>
      </w:r>
      <w:r w:rsidR="0099365E">
        <w:t>4.7</w:t>
      </w:r>
      <w:r w:rsidR="0099365E">
        <w:fldChar w:fldCharType="end"/>
      </w:r>
      <w:r w:rsidR="0099365E">
        <w:t>);</w:t>
      </w:r>
    </w:p>
    <w:p w:rsidR="00CE21D8" w:rsidRDefault="002E301D" w:rsidP="00975267">
      <w:pPr>
        <w:pStyle w:val="a0"/>
        <w:numPr>
          <w:ilvl w:val="0"/>
          <w:numId w:val="39"/>
        </w:numPr>
      </w:pPr>
      <w:r w:rsidRPr="002E301D">
        <w:rPr>
          <w:b/>
        </w:rPr>
        <w:t>Остаток незачтённого аванса</w:t>
      </w:r>
      <w:r w:rsidR="000D6870">
        <w:rPr>
          <w:b/>
        </w:rPr>
        <w:t xml:space="preserve"> (11)</w:t>
      </w:r>
      <w:r w:rsidR="000D6870">
        <w:t xml:space="preserve"> - рассчитывает</w:t>
      </w:r>
      <w:r w:rsidR="00D04990">
        <w:t>ся автоматически, как колонка (8</w:t>
      </w:r>
      <w:r w:rsidR="000D6870">
        <w:t xml:space="preserve">) минус (10): </w:t>
      </w:r>
      <w:r w:rsidR="00D04990">
        <w:t xml:space="preserve">В том числе авансовых платежей </w:t>
      </w:r>
      <w:r w:rsidR="000D6870">
        <w:t>минус Зачёт авансовых платежей;</w:t>
      </w:r>
    </w:p>
    <w:p w:rsidR="002E301D" w:rsidRPr="002E301D" w:rsidRDefault="002E301D" w:rsidP="00975267">
      <w:pPr>
        <w:pStyle w:val="a0"/>
        <w:numPr>
          <w:ilvl w:val="0"/>
          <w:numId w:val="39"/>
        </w:numPr>
      </w:pPr>
      <w:r w:rsidRPr="002E301D">
        <w:rPr>
          <w:b/>
        </w:rPr>
        <w:t>Задолженность по оплате</w:t>
      </w:r>
      <w:r w:rsidR="000D6870">
        <w:rPr>
          <w:b/>
        </w:rPr>
        <w:t xml:space="preserve"> за выполненные работы (12)</w:t>
      </w:r>
      <w:r w:rsidR="000D6870" w:rsidRPr="002E301D">
        <w:rPr>
          <w:b/>
        </w:rPr>
        <w:t xml:space="preserve"> -</w:t>
      </w:r>
      <w:r>
        <w:rPr>
          <w:b/>
        </w:rPr>
        <w:t xml:space="preserve"> </w:t>
      </w:r>
      <w:r>
        <w:t xml:space="preserve">рассчитывается </w:t>
      </w:r>
      <w:r w:rsidR="000D6870">
        <w:t>автоматически, как колонка 6-7+8-10: «</w:t>
      </w:r>
      <w:r w:rsidR="000D6870" w:rsidRPr="000D6870">
        <w:t>Получено актов</w:t>
      </w:r>
      <w:r w:rsidR="000D6870">
        <w:t>»</w:t>
      </w:r>
      <w:r w:rsidR="000D6870" w:rsidRPr="000D6870">
        <w:t xml:space="preserve"> минус </w:t>
      </w:r>
      <w:r w:rsidR="000D6870">
        <w:t>«</w:t>
      </w:r>
      <w:r w:rsidR="000D6870" w:rsidRPr="000D6870">
        <w:t>Перечислено средств</w:t>
      </w:r>
      <w:r w:rsidR="000D6870">
        <w:t>»</w:t>
      </w:r>
      <w:r w:rsidR="000D6870" w:rsidRPr="000D6870">
        <w:t xml:space="preserve"> + </w:t>
      </w:r>
      <w:r w:rsidR="000D6870">
        <w:t>«</w:t>
      </w:r>
      <w:r w:rsidR="000D6870" w:rsidRPr="000D6870">
        <w:t>В том числе авансовых платежей</w:t>
      </w:r>
      <w:r w:rsidR="000D6870">
        <w:t>»</w:t>
      </w:r>
      <w:r w:rsidR="000D6870" w:rsidRPr="000D6870">
        <w:t xml:space="preserve"> минус </w:t>
      </w:r>
      <w:r w:rsidR="000D6870">
        <w:t>«</w:t>
      </w:r>
      <w:r w:rsidR="000D6870" w:rsidRPr="000D6870">
        <w:t>Зачёт авансовых платежей</w:t>
      </w:r>
      <w:r w:rsidR="000D6870">
        <w:t>»</w:t>
      </w:r>
      <w:r w:rsidR="000D6870" w:rsidRPr="000D6870">
        <w:t>;</w:t>
      </w:r>
    </w:p>
    <w:p w:rsidR="002E301D" w:rsidRPr="002E301D" w:rsidRDefault="002E301D" w:rsidP="00975267">
      <w:pPr>
        <w:pStyle w:val="a0"/>
        <w:numPr>
          <w:ilvl w:val="0"/>
          <w:numId w:val="39"/>
        </w:numPr>
        <w:rPr>
          <w:b/>
        </w:rPr>
      </w:pPr>
      <w:r w:rsidRPr="002E301D">
        <w:rPr>
          <w:b/>
        </w:rPr>
        <w:lastRenderedPageBreak/>
        <w:t>Задолженность по выполнению работ</w:t>
      </w:r>
      <w:r w:rsidR="000D6870">
        <w:rPr>
          <w:b/>
        </w:rPr>
        <w:t xml:space="preserve"> (13) –</w:t>
      </w:r>
      <w:r w:rsidRPr="002E301D">
        <w:t xml:space="preserve"> рас</w:t>
      </w:r>
      <w:r>
        <w:t>считывается</w:t>
      </w:r>
      <w:r w:rsidR="000D6870">
        <w:t xml:space="preserve"> автоматически как разница колонок 5-6: «Цена договора» минус «Получено актов»</w:t>
      </w:r>
      <w:r w:rsidR="004B6109">
        <w:t>. Если сумма колонки отрицательная, то поле остаётся пустым</w:t>
      </w:r>
      <w:r w:rsidR="000D6870">
        <w:t>;</w:t>
      </w:r>
    </w:p>
    <w:p w:rsidR="002E301D" w:rsidRPr="002E301D" w:rsidRDefault="002E301D" w:rsidP="00975267">
      <w:pPr>
        <w:pStyle w:val="a0"/>
        <w:numPr>
          <w:ilvl w:val="0"/>
          <w:numId w:val="39"/>
        </w:numPr>
        <w:rPr>
          <w:b/>
        </w:rPr>
      </w:pPr>
      <w:r w:rsidRPr="002E301D">
        <w:rPr>
          <w:b/>
        </w:rPr>
        <w:t>Срок выполнения работ</w:t>
      </w:r>
      <w:r w:rsidR="000D6870">
        <w:rPr>
          <w:b/>
        </w:rPr>
        <w:t xml:space="preserve"> (план) (14) </w:t>
      </w:r>
      <w:r w:rsidRPr="002E301D">
        <w:rPr>
          <w:b/>
        </w:rPr>
        <w:t xml:space="preserve">- </w:t>
      </w:r>
      <w:r w:rsidRPr="002E301D">
        <w:t>реквизит договора, закладка «Основное»</w:t>
      </w:r>
      <w:r>
        <w:t>, дата окончания договора</w:t>
      </w:r>
      <w:r w:rsidR="000D6870">
        <w:t xml:space="preserve"> (Период по)</w:t>
      </w:r>
      <w:r>
        <w:t>;</w:t>
      </w:r>
    </w:p>
    <w:p w:rsidR="000D6870" w:rsidRPr="000D6870" w:rsidRDefault="000D6870" w:rsidP="00975267">
      <w:pPr>
        <w:pStyle w:val="a0"/>
        <w:numPr>
          <w:ilvl w:val="0"/>
          <w:numId w:val="39"/>
        </w:numPr>
      </w:pPr>
      <w:r>
        <w:rPr>
          <w:b/>
        </w:rPr>
        <w:t>Срок выполнения работ (факт) (15)</w:t>
      </w:r>
      <w:r w:rsidR="002E301D">
        <w:rPr>
          <w:b/>
        </w:rPr>
        <w:t xml:space="preserve"> </w:t>
      </w:r>
      <w:r w:rsidR="007A4651">
        <w:rPr>
          <w:b/>
        </w:rPr>
        <w:t>–</w:t>
      </w:r>
      <w:r w:rsidR="002E301D">
        <w:rPr>
          <w:b/>
        </w:rPr>
        <w:t xml:space="preserve"> </w:t>
      </w:r>
    </w:p>
    <w:p w:rsidR="004B6109" w:rsidRDefault="004B6109" w:rsidP="007A3B0A">
      <w:pPr>
        <w:pStyle w:val="a0"/>
        <w:numPr>
          <w:ilvl w:val="0"/>
          <w:numId w:val="72"/>
        </w:numPr>
      </w:pPr>
      <w:r>
        <w:t xml:space="preserve">если (6) «Получено актов» больше или равно </w:t>
      </w:r>
      <w:r w:rsidR="000D6870">
        <w:t>(5) «Цена договора», то в данном поле отражается дата</w:t>
      </w:r>
      <w:r>
        <w:t xml:space="preserve"> «От (Номер входящего письма)» последнего</w:t>
      </w:r>
      <w:r w:rsidR="000D6870">
        <w:t xml:space="preserve"> документа «</w:t>
      </w:r>
      <w:r>
        <w:t>Приобретение услуг и прочих активов</w:t>
      </w:r>
      <w:r w:rsidR="000D6870">
        <w:t>»</w:t>
      </w:r>
      <w:r>
        <w:t xml:space="preserve"> или «Приобретение товаров и услуг»:</w:t>
      </w:r>
      <w:r w:rsidRPr="004B6109">
        <w:rPr>
          <w:noProof/>
          <w:lang w:eastAsia="ru-RU"/>
        </w:rPr>
        <w:drawing>
          <wp:inline distT="0" distB="0" distL="0" distR="0" wp14:anchorId="22024A09" wp14:editId="23019A33">
            <wp:extent cx="5130800" cy="2820706"/>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139213" cy="2825331"/>
                    </a:xfrm>
                    <a:prstGeom prst="rect">
                      <a:avLst/>
                    </a:prstGeom>
                  </pic:spPr>
                </pic:pic>
              </a:graphicData>
            </a:graphic>
          </wp:inline>
        </w:drawing>
      </w:r>
    </w:p>
    <w:p w:rsidR="002E301D" w:rsidRDefault="004B6109" w:rsidP="004B6109">
      <w:pPr>
        <w:pStyle w:val="a0"/>
        <w:numPr>
          <w:ilvl w:val="0"/>
          <w:numId w:val="72"/>
        </w:numPr>
      </w:pPr>
      <w:r>
        <w:t xml:space="preserve">если (6 ) меньше </w:t>
      </w:r>
      <w:r w:rsidR="000D6870">
        <w:t xml:space="preserve"> </w:t>
      </w:r>
      <w:r>
        <w:t>(</w:t>
      </w:r>
      <w:r w:rsidR="000D6870">
        <w:t>5</w:t>
      </w:r>
      <w:r>
        <w:t>) и при этом текущая дата (это дата «сегодня») больше колонки (14)</w:t>
      </w:r>
      <w:r w:rsidR="000D6870">
        <w:t>, то в поле устанавливается "работы не выполнены"</w:t>
      </w:r>
      <w:r w:rsidR="007A4651">
        <w:t>;</w:t>
      </w:r>
    </w:p>
    <w:p w:rsidR="004B6109" w:rsidRPr="004B6109" w:rsidRDefault="004B6109" w:rsidP="004B6109">
      <w:pPr>
        <w:pStyle w:val="a0"/>
        <w:numPr>
          <w:ilvl w:val="0"/>
          <w:numId w:val="72"/>
        </w:numPr>
      </w:pPr>
      <w:r>
        <w:t>если (6) меньше (5) и при этом текущая дата меньше колонки (14), поле остаётся пустым;</w:t>
      </w:r>
    </w:p>
    <w:p w:rsidR="000B7E1B" w:rsidRDefault="007A4651" w:rsidP="00975267">
      <w:pPr>
        <w:pStyle w:val="a0"/>
        <w:numPr>
          <w:ilvl w:val="0"/>
          <w:numId w:val="39"/>
        </w:numPr>
      </w:pPr>
      <w:r>
        <w:rPr>
          <w:b/>
        </w:rPr>
        <w:t>Количество дней просрочки</w:t>
      </w:r>
      <w:r w:rsidR="000B7E1B">
        <w:rPr>
          <w:b/>
        </w:rPr>
        <w:t xml:space="preserve"> (16) –</w:t>
      </w:r>
      <w:r>
        <w:rPr>
          <w:b/>
        </w:rPr>
        <w:t xml:space="preserve"> </w:t>
      </w:r>
      <w:r>
        <w:t>рассчитывается</w:t>
      </w:r>
      <w:r w:rsidR="000B7E1B">
        <w:t xml:space="preserve"> автоматически:</w:t>
      </w:r>
    </w:p>
    <w:p w:rsidR="000B7E1B" w:rsidRDefault="000B7E1B" w:rsidP="000B7E1B">
      <w:pPr>
        <w:pStyle w:val="a0"/>
      </w:pPr>
      <w:r>
        <w:t xml:space="preserve">если колонка (15) «Срок выполнения работ (факт)» содержит дату, то рассчитывается разница колонок (15) «Срок выполнения работ (факт) минус (14) «Срок выполнения работ (план)», заполняется если 15&gt;14. </w:t>
      </w:r>
    </w:p>
    <w:p w:rsidR="00147CA3" w:rsidRDefault="000B7E1B" w:rsidP="000B7E1B">
      <w:pPr>
        <w:pStyle w:val="a0"/>
      </w:pPr>
      <w:r>
        <w:t xml:space="preserve">если колонка (15) не содержит дату, то рассчитывается разница "текущая дата" минус (14). </w:t>
      </w:r>
      <w:r w:rsidR="00147CA3" w:rsidRPr="00147CA3">
        <w:t>Текущая дата- это всегда сегодня, а не период отчёта.</w:t>
      </w:r>
    </w:p>
    <w:p w:rsidR="000B7E1B" w:rsidRPr="00147CA3" w:rsidRDefault="000B7E1B" w:rsidP="000B7E1B">
      <w:pPr>
        <w:pStyle w:val="a0"/>
      </w:pPr>
      <w:r>
        <w:t>Если значение получается отрицательным, то устанавливается 0.</w:t>
      </w:r>
    </w:p>
    <w:p w:rsidR="002E301D" w:rsidRDefault="007A4651" w:rsidP="00975267">
      <w:pPr>
        <w:pStyle w:val="a0"/>
        <w:numPr>
          <w:ilvl w:val="0"/>
          <w:numId w:val="39"/>
        </w:numPr>
      </w:pPr>
      <w:r w:rsidRPr="007A4651">
        <w:rPr>
          <w:b/>
        </w:rPr>
        <w:t>Размер штрафных санкций за 1 день просрочки, %</w:t>
      </w:r>
      <w:r w:rsidR="000B7E1B">
        <w:rPr>
          <w:b/>
        </w:rPr>
        <w:t xml:space="preserve"> (17)</w:t>
      </w:r>
      <w:r w:rsidR="009612AF">
        <w:rPr>
          <w:b/>
        </w:rPr>
        <w:t xml:space="preserve">,- </w:t>
      </w:r>
      <w:r w:rsidR="009612AF" w:rsidRPr="009612AF">
        <w:t>реквизит договора, закладка «Штрафные санкции»;</w:t>
      </w:r>
    </w:p>
    <w:p w:rsidR="00147CA3" w:rsidRPr="009612AF" w:rsidRDefault="00147CA3" w:rsidP="00975267">
      <w:pPr>
        <w:pStyle w:val="a0"/>
        <w:numPr>
          <w:ilvl w:val="0"/>
          <w:numId w:val="39"/>
        </w:numPr>
      </w:pPr>
      <w:r>
        <w:rPr>
          <w:b/>
        </w:rPr>
        <w:t>Размер штрафных санкций, сумма</w:t>
      </w:r>
      <w:r w:rsidR="000B7E1B">
        <w:rPr>
          <w:b/>
        </w:rPr>
        <w:t xml:space="preserve"> (18)</w:t>
      </w:r>
      <w:r>
        <w:rPr>
          <w:b/>
        </w:rPr>
        <w:t>-</w:t>
      </w:r>
      <w:r>
        <w:t xml:space="preserve"> </w:t>
      </w:r>
      <w:r>
        <w:rPr>
          <w:rFonts w:ascii="Courier New" w:hAnsi="Courier New" w:cs="Courier New"/>
          <w:color w:val="000000"/>
          <w:sz w:val="20"/>
          <w:szCs w:val="20"/>
          <w:shd w:val="clear" w:color="auto" w:fill="FFFFFF"/>
        </w:rPr>
        <w:t> </w:t>
      </w:r>
      <w:r w:rsidRPr="00147CA3">
        <w:t>рас</w:t>
      </w:r>
      <w:r w:rsidR="003E5FB6">
        <w:t>считывается, как «Цена договора» *</w:t>
      </w:r>
      <w:r w:rsidRPr="00147CA3">
        <w:t xml:space="preserve"> "Размер штрафных санкций за 1 день просрочки, %"</w:t>
      </w:r>
      <w:r w:rsidR="003E5FB6">
        <w:t xml:space="preserve"> / 100 * </w:t>
      </w:r>
      <w:r w:rsidR="003E5FB6" w:rsidRPr="00147CA3">
        <w:t>"Количество дней просрочки" *</w:t>
      </w:r>
      <w:r w:rsidRPr="00147CA3">
        <w:t>, если колонка "Количество дней просрочки" положительная</w:t>
      </w:r>
      <w:r>
        <w:t>;</w:t>
      </w:r>
    </w:p>
    <w:p w:rsidR="009612AF" w:rsidRPr="009612AF" w:rsidRDefault="009612AF" w:rsidP="00975267">
      <w:pPr>
        <w:pStyle w:val="a0"/>
        <w:numPr>
          <w:ilvl w:val="0"/>
          <w:numId w:val="39"/>
        </w:numPr>
      </w:pPr>
      <w:r>
        <w:rPr>
          <w:b/>
        </w:rPr>
        <w:t>Основание для применения штрафных санкций</w:t>
      </w:r>
      <w:r w:rsidR="000B7E1B">
        <w:rPr>
          <w:b/>
        </w:rPr>
        <w:t xml:space="preserve"> (19) </w:t>
      </w:r>
      <w:r>
        <w:rPr>
          <w:b/>
        </w:rPr>
        <w:t xml:space="preserve">- </w:t>
      </w:r>
      <w:r w:rsidRPr="009612AF">
        <w:t>реквизит договора, закладка «Штрафные санкции»;</w:t>
      </w:r>
    </w:p>
    <w:p w:rsidR="009612AF" w:rsidRDefault="000B7E1B" w:rsidP="00975267">
      <w:pPr>
        <w:pStyle w:val="a0"/>
        <w:numPr>
          <w:ilvl w:val="0"/>
          <w:numId w:val="39"/>
        </w:numPr>
      </w:pPr>
      <w:r>
        <w:rPr>
          <w:b/>
        </w:rPr>
        <w:t>Ответственный заместитель генерального директора (20)</w:t>
      </w:r>
      <w:r w:rsidR="009612AF">
        <w:rPr>
          <w:b/>
        </w:rPr>
        <w:t xml:space="preserve"> </w:t>
      </w:r>
      <w:r w:rsidR="00A057D6">
        <w:rPr>
          <w:b/>
        </w:rPr>
        <w:t>–</w:t>
      </w:r>
      <w:r w:rsidR="009612AF">
        <w:rPr>
          <w:b/>
        </w:rPr>
        <w:t xml:space="preserve"> </w:t>
      </w:r>
      <w:r w:rsidR="00A057D6" w:rsidRPr="00A057D6">
        <w:t>реквизит «</w:t>
      </w:r>
      <w:r w:rsidR="008C3601" w:rsidRPr="008C3601">
        <w:t>Курирующий заместитель генерального директора</w:t>
      </w:r>
      <w:r w:rsidR="00A057D6" w:rsidRPr="00A057D6">
        <w:t>» справочника «Подраз</w:t>
      </w:r>
      <w:r>
        <w:t>деления», указанного в Договоре:</w:t>
      </w:r>
    </w:p>
    <w:p w:rsidR="000B7E1B" w:rsidRPr="00A057D6" w:rsidRDefault="000B7E1B" w:rsidP="000B7E1B">
      <w:pPr>
        <w:pStyle w:val="a0"/>
      </w:pPr>
      <w:r w:rsidRPr="000B7E1B">
        <w:rPr>
          <w:noProof/>
          <w:lang w:eastAsia="ru-RU"/>
        </w:rPr>
        <w:lastRenderedPageBreak/>
        <w:drawing>
          <wp:inline distT="0" distB="0" distL="0" distR="0" wp14:anchorId="11A12355" wp14:editId="1AEC060F">
            <wp:extent cx="5940425" cy="4806315"/>
            <wp:effectExtent l="0" t="0" r="317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0425" cy="4806315"/>
                    </a:xfrm>
                    <a:prstGeom prst="rect">
                      <a:avLst/>
                    </a:prstGeom>
                  </pic:spPr>
                </pic:pic>
              </a:graphicData>
            </a:graphic>
          </wp:inline>
        </w:drawing>
      </w:r>
    </w:p>
    <w:p w:rsidR="00A057D6" w:rsidRPr="00A057D6" w:rsidRDefault="00A057D6" w:rsidP="00975267">
      <w:pPr>
        <w:pStyle w:val="a0"/>
        <w:numPr>
          <w:ilvl w:val="0"/>
          <w:numId w:val="39"/>
        </w:numPr>
      </w:pPr>
      <w:r>
        <w:rPr>
          <w:b/>
        </w:rPr>
        <w:t>Решение о привлечении к ответственности</w:t>
      </w:r>
      <w:r w:rsidR="000B7E1B">
        <w:rPr>
          <w:b/>
        </w:rPr>
        <w:t xml:space="preserve"> (21)</w:t>
      </w:r>
      <w:r>
        <w:rPr>
          <w:b/>
        </w:rPr>
        <w:t xml:space="preserve">- </w:t>
      </w:r>
      <w:r w:rsidRPr="009612AF">
        <w:t>реквизит договора, закладка «Штрафные санкции»;</w:t>
      </w:r>
    </w:p>
    <w:p w:rsidR="00A057D6" w:rsidRDefault="00A057D6" w:rsidP="00975267">
      <w:pPr>
        <w:pStyle w:val="a0"/>
        <w:numPr>
          <w:ilvl w:val="0"/>
          <w:numId w:val="39"/>
        </w:numPr>
      </w:pPr>
      <w:r>
        <w:rPr>
          <w:b/>
        </w:rPr>
        <w:t>Реквизиты документа о принятом решении</w:t>
      </w:r>
      <w:r w:rsidR="000B7E1B">
        <w:rPr>
          <w:b/>
        </w:rPr>
        <w:t xml:space="preserve"> (22)</w:t>
      </w:r>
      <w:r>
        <w:rPr>
          <w:b/>
        </w:rPr>
        <w:t xml:space="preserve"> - </w:t>
      </w:r>
      <w:r w:rsidRPr="009612AF">
        <w:t>реквизит договора, закладка «Штрафные санкции»;</w:t>
      </w:r>
    </w:p>
    <w:p w:rsidR="00A057D6" w:rsidRDefault="00A057D6" w:rsidP="00975267">
      <w:pPr>
        <w:pStyle w:val="a0"/>
        <w:numPr>
          <w:ilvl w:val="0"/>
          <w:numId w:val="39"/>
        </w:numPr>
      </w:pPr>
      <w:r>
        <w:rPr>
          <w:b/>
        </w:rPr>
        <w:t>Сумма обеспечения</w:t>
      </w:r>
      <w:r w:rsidR="000B7E1B">
        <w:rPr>
          <w:b/>
        </w:rPr>
        <w:t xml:space="preserve"> (23) </w:t>
      </w:r>
      <w:r>
        <w:rPr>
          <w:b/>
        </w:rPr>
        <w:t>-</w:t>
      </w:r>
      <w:r>
        <w:t xml:space="preserve"> </w:t>
      </w:r>
      <w:r w:rsidR="004C66C4">
        <w:t>реквизит о</w:t>
      </w:r>
      <w:r w:rsidR="000B7E1B">
        <w:t>беспечения «Действующая сумма»;</w:t>
      </w:r>
    </w:p>
    <w:p w:rsidR="000B7E1B" w:rsidRDefault="000B7E1B" w:rsidP="00975267">
      <w:pPr>
        <w:pStyle w:val="a0"/>
        <w:numPr>
          <w:ilvl w:val="0"/>
          <w:numId w:val="39"/>
        </w:numPr>
      </w:pPr>
      <w:r>
        <w:rPr>
          <w:b/>
        </w:rPr>
        <w:t>Срок действия обеспечения (24)-</w:t>
      </w:r>
      <w:r>
        <w:t xml:space="preserve"> для вида операции «БГ», «Залог» и «Поручительство» реквизит «Дата окончания», для вида «Обеспечительный платёж»- «Действующая дата». </w:t>
      </w:r>
    </w:p>
    <w:p w:rsidR="004C66C4" w:rsidRPr="009612AF" w:rsidRDefault="004C66C4" w:rsidP="004C66C4">
      <w:pPr>
        <w:pStyle w:val="a0"/>
      </w:pPr>
    </w:p>
    <w:p w:rsidR="004C66C4" w:rsidRDefault="004C66C4" w:rsidP="004C66C4">
      <w:pPr>
        <w:pStyle w:val="3"/>
      </w:pPr>
      <w:bookmarkStart w:id="119" w:name="_Toc528321403"/>
      <w:r>
        <w:t>Отчёт обеспечений по договору</w:t>
      </w:r>
      <w:bookmarkEnd w:id="119"/>
    </w:p>
    <w:p w:rsidR="00F5501F" w:rsidRDefault="00F5501F" w:rsidP="00F5501F"/>
    <w:p w:rsidR="00C33594" w:rsidRDefault="00F5501F" w:rsidP="00F5501F">
      <w:r>
        <w:t xml:space="preserve">Отчёт строится по всем обеспечениям договора. </w:t>
      </w:r>
    </w:p>
    <w:p w:rsidR="00F5501F" w:rsidRDefault="00F5501F" w:rsidP="00F5501F">
      <w:r>
        <w:t>В отчёте сравнивается выбранный период и «Дата окончания» обеспечения. Обеспечения, у которых дата окончания попадает в выбранный период, выделены красным цветом. Отчёт предназначен для отслеживания обеспечений, у которых заканчивается Дата окончания:</w:t>
      </w:r>
    </w:p>
    <w:p w:rsidR="00A057D6" w:rsidRPr="00F5501F" w:rsidRDefault="00DB71AF" w:rsidP="00F5501F">
      <w:pPr>
        <w:rPr>
          <w:b/>
        </w:rPr>
      </w:pPr>
      <w:r w:rsidRPr="00DB71AF">
        <w:rPr>
          <w:b/>
          <w:noProof/>
          <w:lang w:eastAsia="ru-RU"/>
        </w:rPr>
        <w:lastRenderedPageBreak/>
        <w:drawing>
          <wp:inline distT="0" distB="0" distL="0" distR="0" wp14:anchorId="3B812245" wp14:editId="4BC9FF20">
            <wp:extent cx="5940425" cy="2834640"/>
            <wp:effectExtent l="0" t="0" r="3175" b="381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0425" cy="2834640"/>
                    </a:xfrm>
                    <a:prstGeom prst="rect">
                      <a:avLst/>
                    </a:prstGeom>
                  </pic:spPr>
                </pic:pic>
              </a:graphicData>
            </a:graphic>
          </wp:inline>
        </w:drawing>
      </w:r>
    </w:p>
    <w:p w:rsidR="00F5501F" w:rsidRDefault="00F5501F" w:rsidP="00F5501F">
      <w:r w:rsidRPr="00F5501F">
        <w:t xml:space="preserve">Отчёт можно расшифровать по Контрагенту, Договору или Обеспечению двойным щелчком мыши по выбранному полю. </w:t>
      </w:r>
    </w:p>
    <w:p w:rsidR="00C33594" w:rsidRDefault="00C33594" w:rsidP="00F5501F">
      <w:r>
        <w:t xml:space="preserve">Подробнее о возможностях отбора и настройки отчёта в разделе </w:t>
      </w:r>
      <w:r>
        <w:fldChar w:fldCharType="begin"/>
      </w:r>
      <w:r>
        <w:instrText xml:space="preserve"> REF _Ref523403901 \r \h </w:instrText>
      </w:r>
      <w:r>
        <w:fldChar w:fldCharType="separate"/>
      </w:r>
      <w:r>
        <w:t>5.4</w:t>
      </w:r>
      <w:r>
        <w:fldChar w:fldCharType="end"/>
      </w:r>
    </w:p>
    <w:p w:rsidR="00F5501F" w:rsidRDefault="00F5501F" w:rsidP="00F5501F">
      <w:pPr>
        <w:pStyle w:val="3"/>
      </w:pPr>
      <w:bookmarkStart w:id="120" w:name="_Toc528321404"/>
      <w:r>
        <w:t>Отчёт по гарантийным удержаниям</w:t>
      </w:r>
      <w:bookmarkEnd w:id="120"/>
    </w:p>
    <w:p w:rsidR="00F5501F" w:rsidRDefault="00F5501F" w:rsidP="00F5501F"/>
    <w:p w:rsidR="00C33594" w:rsidRDefault="00F5501F" w:rsidP="00F5501F">
      <w:r>
        <w:t>Отчёт строится</w:t>
      </w:r>
      <w:r w:rsidR="00B87CDE">
        <w:t xml:space="preserve"> с отбором</w:t>
      </w:r>
      <w:r>
        <w:t xml:space="preserve"> по обеспечениям с видом «Гарантийное удержание»</w:t>
      </w:r>
      <w:r w:rsidR="00DB0D4D">
        <w:t xml:space="preserve"> в разрезе Контрагентов и Договоров. </w:t>
      </w:r>
    </w:p>
    <w:p w:rsidR="00F5501F" w:rsidRDefault="00DB0D4D" w:rsidP="00F5501F">
      <w:r>
        <w:t xml:space="preserve">Описание создания обеспечения с видом «Гарантийное удержание» в разделе </w:t>
      </w:r>
      <w:r>
        <w:fldChar w:fldCharType="begin"/>
      </w:r>
      <w:r>
        <w:instrText xml:space="preserve"> REF _Ref523469155 \r \h </w:instrText>
      </w:r>
      <w:r>
        <w:fldChar w:fldCharType="separate"/>
      </w:r>
      <w:r>
        <w:t>7.5</w:t>
      </w:r>
      <w:r>
        <w:fldChar w:fldCharType="end"/>
      </w:r>
      <w:r>
        <w:t>.</w:t>
      </w:r>
    </w:p>
    <w:p w:rsidR="00DB0D4D" w:rsidRDefault="00DB0D4D" w:rsidP="00F5501F">
      <w:r>
        <w:t xml:space="preserve">Отчёт предназначен для контроля возврата гарантийных удержаний по суммам. </w:t>
      </w:r>
      <w:r w:rsidR="00B87CDE">
        <w:t xml:space="preserve">Возвращено не может быть больше, чем удержано по договору. Сам контроль при оплате описан в разделе </w:t>
      </w:r>
      <w:r w:rsidR="00B87CDE">
        <w:fldChar w:fldCharType="begin"/>
      </w:r>
      <w:r w:rsidR="00B87CDE">
        <w:instrText xml:space="preserve"> REF _Ref523469554 \r \h </w:instrText>
      </w:r>
      <w:r w:rsidR="00B87CDE">
        <w:fldChar w:fldCharType="separate"/>
      </w:r>
      <w:r w:rsidR="00B87CDE">
        <w:t>6.1.8.5.3</w:t>
      </w:r>
      <w:r w:rsidR="00B87CDE">
        <w:fldChar w:fldCharType="end"/>
      </w:r>
      <w:r w:rsidR="00B87CDE">
        <w:t xml:space="preserve">. </w:t>
      </w:r>
    </w:p>
    <w:p w:rsidR="00DB0D4D" w:rsidRDefault="00DB0D4D" w:rsidP="00F5501F">
      <w:r w:rsidRPr="00DB0D4D">
        <w:rPr>
          <w:noProof/>
          <w:lang w:eastAsia="ru-RU"/>
        </w:rPr>
        <w:drawing>
          <wp:inline distT="0" distB="0" distL="0" distR="0" wp14:anchorId="0CF4F905" wp14:editId="162BBBD5">
            <wp:extent cx="5940425" cy="2028825"/>
            <wp:effectExtent l="0" t="0" r="3175" b="952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0425" cy="2028825"/>
                    </a:xfrm>
                    <a:prstGeom prst="rect">
                      <a:avLst/>
                    </a:prstGeom>
                  </pic:spPr>
                </pic:pic>
              </a:graphicData>
            </a:graphic>
          </wp:inline>
        </w:drawing>
      </w:r>
    </w:p>
    <w:p w:rsidR="00D362AA" w:rsidRDefault="00D362AA" w:rsidP="00F5501F">
      <w:r>
        <w:t>Описание колонок отчёта:</w:t>
      </w:r>
    </w:p>
    <w:p w:rsidR="00DB0D4D" w:rsidRDefault="00DB0D4D" w:rsidP="00975267">
      <w:pPr>
        <w:pStyle w:val="a0"/>
        <w:numPr>
          <w:ilvl w:val="0"/>
          <w:numId w:val="41"/>
        </w:numPr>
      </w:pPr>
      <w:r w:rsidRPr="00DB0D4D">
        <w:rPr>
          <w:b/>
        </w:rPr>
        <w:t>Сроки возврата</w:t>
      </w:r>
      <w:r>
        <w:t xml:space="preserve">- информация из табличной части обеспечения, закладка </w:t>
      </w:r>
      <w:r w:rsidRPr="00DB0D4D">
        <w:t>«Сроки гарантийного удержания»</w:t>
      </w:r>
      <w:r w:rsidR="006C43F8">
        <w:t xml:space="preserve">. Подробнее о реквизитах обеспечения в разделе </w:t>
      </w:r>
      <w:r w:rsidR="006C43F8">
        <w:fldChar w:fldCharType="begin"/>
      </w:r>
      <w:r w:rsidR="006C43F8">
        <w:instrText xml:space="preserve"> REF _Ref523469155 \r \h </w:instrText>
      </w:r>
      <w:r w:rsidR="006C43F8">
        <w:fldChar w:fldCharType="separate"/>
      </w:r>
      <w:r w:rsidR="006C43F8">
        <w:t>7.5</w:t>
      </w:r>
      <w:r w:rsidR="006C43F8">
        <w:fldChar w:fldCharType="end"/>
      </w:r>
      <w:r>
        <w:t>;</w:t>
      </w:r>
    </w:p>
    <w:p w:rsidR="00DB0D4D" w:rsidRDefault="00DB0D4D" w:rsidP="00975267">
      <w:pPr>
        <w:pStyle w:val="a0"/>
        <w:numPr>
          <w:ilvl w:val="0"/>
          <w:numId w:val="41"/>
        </w:numPr>
      </w:pPr>
      <w:r w:rsidRPr="00DB0D4D">
        <w:rPr>
          <w:b/>
        </w:rPr>
        <w:lastRenderedPageBreak/>
        <w:t>Фактическая дата гарантийного удержания</w:t>
      </w:r>
      <w:r>
        <w:t>- дата оплаты по «Заявкам на расходование ДС» по выбранному обеспечению без признака «Возврат удержания»;</w:t>
      </w:r>
    </w:p>
    <w:p w:rsidR="00DB0D4D" w:rsidRDefault="00DB0D4D" w:rsidP="00975267">
      <w:pPr>
        <w:pStyle w:val="a0"/>
        <w:numPr>
          <w:ilvl w:val="0"/>
          <w:numId w:val="41"/>
        </w:numPr>
      </w:pPr>
      <w:r>
        <w:rPr>
          <w:b/>
        </w:rPr>
        <w:t>Фактическое гарантийное удержание из стоимости выполненных работ</w:t>
      </w:r>
      <w:r w:rsidRPr="00DB0D4D">
        <w:t>-</w:t>
      </w:r>
      <w:r>
        <w:t xml:space="preserve"> сумма оплаты по заявкам без признака</w:t>
      </w:r>
      <w:r w:rsidRPr="00846644">
        <w:t xml:space="preserve"> «Возврат удержания»</w:t>
      </w:r>
      <w:r>
        <w:t>, данные поля «Сумма удержания» в заявках</w:t>
      </w:r>
      <w:r w:rsidRPr="00846644">
        <w:t>;</w:t>
      </w:r>
    </w:p>
    <w:p w:rsidR="00DB0D4D" w:rsidRDefault="00DB0D4D" w:rsidP="00975267">
      <w:pPr>
        <w:pStyle w:val="a0"/>
        <w:numPr>
          <w:ilvl w:val="0"/>
          <w:numId w:val="41"/>
        </w:numPr>
      </w:pPr>
      <w:r>
        <w:rPr>
          <w:b/>
        </w:rPr>
        <w:t xml:space="preserve">Фактическая дата выплаты контрагенту </w:t>
      </w:r>
      <w:r>
        <w:t>– дата оплаты по заявкам с признаком</w:t>
      </w:r>
      <w:r w:rsidRPr="00846644">
        <w:t xml:space="preserve"> «Возврат удержания»</w:t>
      </w:r>
      <w:r>
        <w:t>;</w:t>
      </w:r>
    </w:p>
    <w:p w:rsidR="00DB0D4D" w:rsidRDefault="00DB0D4D" w:rsidP="00975267">
      <w:pPr>
        <w:pStyle w:val="a0"/>
        <w:numPr>
          <w:ilvl w:val="0"/>
          <w:numId w:val="41"/>
        </w:numPr>
      </w:pPr>
      <w:r w:rsidRPr="00DB0D4D">
        <w:rPr>
          <w:b/>
        </w:rPr>
        <w:t>Сумма частичной выплаты контрагенту из суммы гарантийного удержания</w:t>
      </w:r>
      <w:r>
        <w:t>- сумма оплаты по заявкам с признаком</w:t>
      </w:r>
      <w:r w:rsidRPr="00846644">
        <w:t xml:space="preserve"> «Возврат удержания»</w:t>
      </w:r>
      <w:r>
        <w:t>, данные поля «Сумма»</w:t>
      </w:r>
      <w:r w:rsidRPr="00846644">
        <w:t>;</w:t>
      </w:r>
    </w:p>
    <w:p w:rsidR="00DB0D4D" w:rsidRDefault="00DB0D4D" w:rsidP="00975267">
      <w:pPr>
        <w:pStyle w:val="a0"/>
        <w:numPr>
          <w:ilvl w:val="0"/>
          <w:numId w:val="41"/>
        </w:numPr>
      </w:pPr>
      <w:r>
        <w:rPr>
          <w:b/>
        </w:rPr>
        <w:t xml:space="preserve">Остаток гарантийного удержания </w:t>
      </w:r>
      <w:r>
        <w:t xml:space="preserve">– рассчитывается, как разница колонок </w:t>
      </w:r>
      <w:r w:rsidRPr="00DB0D4D">
        <w:t>«Фактическое гарантийное удержание из стоимости выполненных работ»</w:t>
      </w:r>
      <w:r>
        <w:t xml:space="preserve"> минус </w:t>
      </w:r>
      <w:r w:rsidRPr="00DB0D4D">
        <w:t>«Сумма частичной выплаты контрагенту из суммы гарантийного удержания»</w:t>
      </w:r>
      <w:r>
        <w:t xml:space="preserve">. </w:t>
      </w:r>
    </w:p>
    <w:p w:rsidR="00C33594" w:rsidRDefault="00C33594" w:rsidP="00C33594">
      <w:pPr>
        <w:ind w:left="360"/>
      </w:pPr>
      <w:r>
        <w:t xml:space="preserve">Подробнее о возможностях отбора и настройки отчёта в разделе </w:t>
      </w:r>
      <w:r>
        <w:fldChar w:fldCharType="begin"/>
      </w:r>
      <w:r>
        <w:instrText xml:space="preserve"> REF _Ref523403901 \r \h </w:instrText>
      </w:r>
      <w:r>
        <w:fldChar w:fldCharType="separate"/>
      </w:r>
      <w:r>
        <w:t>5.4</w:t>
      </w:r>
      <w:r>
        <w:fldChar w:fldCharType="end"/>
      </w:r>
    </w:p>
    <w:p w:rsidR="00B87CDE" w:rsidRDefault="009E0996" w:rsidP="00F5501F">
      <w:pPr>
        <w:pStyle w:val="3"/>
      </w:pPr>
      <w:bookmarkStart w:id="121" w:name="_Toc528321405"/>
      <w:r>
        <w:t xml:space="preserve">Отчёт по </w:t>
      </w:r>
      <w:r w:rsidR="00D362AA">
        <w:t>неденежным обеспечениям</w:t>
      </w:r>
      <w:bookmarkEnd w:id="121"/>
    </w:p>
    <w:p w:rsidR="00D362AA" w:rsidRDefault="00D362AA" w:rsidP="00D362AA">
      <w:r w:rsidRPr="00D362AA">
        <w:t>Отчёт строится с отбором по обеспечениям с видом «</w:t>
      </w:r>
      <w:r>
        <w:t>Банковская гарантия</w:t>
      </w:r>
      <w:r w:rsidRPr="00D362AA">
        <w:t>»</w:t>
      </w:r>
      <w:r>
        <w:t xml:space="preserve">, «Залог» и «Поручительство». Описание создания обеспечений в разделах </w:t>
      </w:r>
      <w:r>
        <w:fldChar w:fldCharType="begin"/>
      </w:r>
      <w:r>
        <w:instrText xml:space="preserve"> REF _Ref523488468 \r \h </w:instrText>
      </w:r>
      <w:r>
        <w:fldChar w:fldCharType="separate"/>
      </w:r>
      <w:r>
        <w:t>7.1</w:t>
      </w:r>
      <w:r>
        <w:fldChar w:fldCharType="end"/>
      </w:r>
      <w:r>
        <w:t xml:space="preserve">, </w:t>
      </w:r>
      <w:r>
        <w:fldChar w:fldCharType="begin"/>
      </w:r>
      <w:r>
        <w:instrText xml:space="preserve"> REF _Ref523488473 \r \h </w:instrText>
      </w:r>
      <w:r>
        <w:fldChar w:fldCharType="separate"/>
      </w:r>
      <w:r>
        <w:t>7.2</w:t>
      </w:r>
      <w:r>
        <w:fldChar w:fldCharType="end"/>
      </w:r>
      <w:r>
        <w:t xml:space="preserve"> и </w:t>
      </w:r>
      <w:r>
        <w:fldChar w:fldCharType="begin"/>
      </w:r>
      <w:r>
        <w:instrText xml:space="preserve"> REF _Ref523488476 \r \h </w:instrText>
      </w:r>
      <w:r>
        <w:fldChar w:fldCharType="separate"/>
      </w:r>
      <w:r>
        <w:t>7.3</w:t>
      </w:r>
      <w:r>
        <w:fldChar w:fldCharType="end"/>
      </w:r>
      <w:r>
        <w:t xml:space="preserve">. </w:t>
      </w:r>
      <w:r w:rsidRPr="00D362AA">
        <w:t xml:space="preserve"> </w:t>
      </w:r>
    </w:p>
    <w:p w:rsidR="00D362AA" w:rsidRPr="00D362AA" w:rsidRDefault="00D362AA" w:rsidP="00D362AA">
      <w:r>
        <w:t>Для формирования необходимо задать Период отчёта. В отчёт будет подобрана информация об обеспечениях, с датой создания в указанном периоде:</w:t>
      </w:r>
    </w:p>
    <w:p w:rsidR="00D362AA" w:rsidRPr="00D362AA" w:rsidRDefault="00D362AA" w:rsidP="00D362AA">
      <w:r w:rsidRPr="00D362AA">
        <w:rPr>
          <w:noProof/>
          <w:lang w:eastAsia="ru-RU"/>
        </w:rPr>
        <w:drawing>
          <wp:inline distT="0" distB="0" distL="0" distR="0" wp14:anchorId="06460C2E" wp14:editId="7F286DE6">
            <wp:extent cx="5940425" cy="2970530"/>
            <wp:effectExtent l="0" t="0" r="3175" b="127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0425" cy="2970530"/>
                    </a:xfrm>
                    <a:prstGeom prst="rect">
                      <a:avLst/>
                    </a:prstGeom>
                  </pic:spPr>
                </pic:pic>
              </a:graphicData>
            </a:graphic>
          </wp:inline>
        </w:drawing>
      </w:r>
    </w:p>
    <w:p w:rsidR="00D362AA" w:rsidRDefault="00D362AA" w:rsidP="00D362AA">
      <w:r>
        <w:t>Описание колонок отчёта:</w:t>
      </w:r>
    </w:p>
    <w:p w:rsidR="00D362AA" w:rsidRDefault="00C33594" w:rsidP="00975267">
      <w:pPr>
        <w:pStyle w:val="a0"/>
        <w:numPr>
          <w:ilvl w:val="0"/>
          <w:numId w:val="43"/>
        </w:numPr>
      </w:pPr>
      <w:r w:rsidRPr="00C33594">
        <w:rPr>
          <w:b/>
        </w:rPr>
        <w:t>Организация</w:t>
      </w:r>
      <w:r>
        <w:t>- организация, указанная в Договоре;</w:t>
      </w:r>
    </w:p>
    <w:p w:rsidR="00C33594" w:rsidRPr="00C33594" w:rsidRDefault="00C33594" w:rsidP="00975267">
      <w:pPr>
        <w:pStyle w:val="a0"/>
        <w:numPr>
          <w:ilvl w:val="0"/>
          <w:numId w:val="43"/>
        </w:numPr>
        <w:rPr>
          <w:b/>
        </w:rPr>
      </w:pPr>
      <w:r w:rsidRPr="00C33594">
        <w:rPr>
          <w:b/>
        </w:rPr>
        <w:t>Контрагент</w:t>
      </w:r>
      <w:r>
        <w:rPr>
          <w:b/>
        </w:rPr>
        <w:t xml:space="preserve">- </w:t>
      </w:r>
      <w:r>
        <w:t>контрагент договора обеспечения;</w:t>
      </w:r>
    </w:p>
    <w:p w:rsidR="00C33594" w:rsidRPr="00C33594" w:rsidRDefault="00C33594" w:rsidP="00975267">
      <w:pPr>
        <w:pStyle w:val="a0"/>
        <w:numPr>
          <w:ilvl w:val="0"/>
          <w:numId w:val="43"/>
        </w:numPr>
        <w:rPr>
          <w:b/>
        </w:rPr>
      </w:pPr>
      <w:r w:rsidRPr="00C33594">
        <w:rPr>
          <w:b/>
        </w:rPr>
        <w:t>Договор</w:t>
      </w:r>
      <w:r>
        <w:rPr>
          <w:b/>
        </w:rPr>
        <w:t xml:space="preserve">- </w:t>
      </w:r>
      <w:r w:rsidRPr="00C33594">
        <w:t>договор обеспечения;</w:t>
      </w:r>
    </w:p>
    <w:p w:rsidR="00C33594" w:rsidRPr="00C33594" w:rsidRDefault="00C33594" w:rsidP="00975267">
      <w:pPr>
        <w:pStyle w:val="a0"/>
        <w:numPr>
          <w:ilvl w:val="0"/>
          <w:numId w:val="43"/>
        </w:numPr>
        <w:rPr>
          <w:b/>
        </w:rPr>
      </w:pPr>
      <w:r w:rsidRPr="00C33594">
        <w:rPr>
          <w:b/>
        </w:rPr>
        <w:t>Документ обеспечения</w:t>
      </w:r>
    </w:p>
    <w:p w:rsidR="00C33594" w:rsidRPr="00581B12" w:rsidRDefault="00C33594" w:rsidP="00581B12">
      <w:pPr>
        <w:ind w:left="360"/>
        <w:rPr>
          <w:u w:val="single"/>
        </w:rPr>
      </w:pPr>
      <w:r w:rsidRPr="00581B12">
        <w:rPr>
          <w:u w:val="single"/>
        </w:rPr>
        <w:t>Данные договора:</w:t>
      </w:r>
    </w:p>
    <w:p w:rsidR="00C33594" w:rsidRDefault="00C33594" w:rsidP="00975267">
      <w:pPr>
        <w:pStyle w:val="a0"/>
        <w:numPr>
          <w:ilvl w:val="0"/>
          <w:numId w:val="43"/>
        </w:numPr>
        <w:rPr>
          <w:b/>
        </w:rPr>
      </w:pPr>
      <w:r>
        <w:rPr>
          <w:b/>
        </w:rPr>
        <w:t xml:space="preserve">Дата договора- </w:t>
      </w:r>
      <w:r w:rsidRPr="00C33594">
        <w:t>дата начала действия договора</w:t>
      </w:r>
      <w:r>
        <w:t>, реквизит карточки договора</w:t>
      </w:r>
      <w:r w:rsidRPr="00C33594">
        <w:t>;</w:t>
      </w:r>
    </w:p>
    <w:p w:rsidR="00C33594" w:rsidRDefault="00C33594" w:rsidP="00975267">
      <w:pPr>
        <w:pStyle w:val="a0"/>
        <w:numPr>
          <w:ilvl w:val="0"/>
          <w:numId w:val="43"/>
        </w:numPr>
        <w:rPr>
          <w:b/>
        </w:rPr>
      </w:pPr>
      <w:r>
        <w:rPr>
          <w:b/>
        </w:rPr>
        <w:t xml:space="preserve">Номер договора- </w:t>
      </w:r>
      <w:r w:rsidRPr="00C33594">
        <w:t>реквизит карточки договора;</w:t>
      </w:r>
    </w:p>
    <w:p w:rsidR="00C33594" w:rsidRDefault="00C33594" w:rsidP="00975267">
      <w:pPr>
        <w:pStyle w:val="a0"/>
        <w:numPr>
          <w:ilvl w:val="0"/>
          <w:numId w:val="43"/>
        </w:numPr>
        <w:rPr>
          <w:b/>
        </w:rPr>
      </w:pPr>
      <w:r>
        <w:rPr>
          <w:b/>
        </w:rPr>
        <w:lastRenderedPageBreak/>
        <w:t xml:space="preserve">Предмет договора- </w:t>
      </w:r>
      <w:r w:rsidR="00581B12" w:rsidRPr="00C33594">
        <w:t>реквизит карточки договора;</w:t>
      </w:r>
    </w:p>
    <w:p w:rsidR="00C33594" w:rsidRDefault="00C33594" w:rsidP="00975267">
      <w:pPr>
        <w:pStyle w:val="a0"/>
        <w:numPr>
          <w:ilvl w:val="0"/>
          <w:numId w:val="43"/>
        </w:numPr>
        <w:rPr>
          <w:b/>
        </w:rPr>
      </w:pPr>
      <w:r>
        <w:rPr>
          <w:b/>
        </w:rPr>
        <w:t>Окончание действия договора</w:t>
      </w:r>
      <w:r w:rsidR="00581B12">
        <w:rPr>
          <w:b/>
        </w:rPr>
        <w:t xml:space="preserve">- </w:t>
      </w:r>
      <w:r w:rsidR="00581B12" w:rsidRPr="00C33594">
        <w:t>реквизит карточки договора;</w:t>
      </w:r>
    </w:p>
    <w:p w:rsidR="00C33594" w:rsidRDefault="00C33594" w:rsidP="00975267">
      <w:pPr>
        <w:pStyle w:val="a0"/>
        <w:numPr>
          <w:ilvl w:val="0"/>
          <w:numId w:val="43"/>
        </w:numPr>
        <w:rPr>
          <w:b/>
        </w:rPr>
      </w:pPr>
      <w:r>
        <w:rPr>
          <w:b/>
        </w:rPr>
        <w:t>Сумма договора</w:t>
      </w:r>
      <w:r w:rsidR="00581B12">
        <w:rPr>
          <w:b/>
        </w:rPr>
        <w:t>-</w:t>
      </w:r>
      <w:r w:rsidR="00581B12" w:rsidRPr="00581B12">
        <w:t xml:space="preserve"> </w:t>
      </w:r>
      <w:r w:rsidR="00581B12">
        <w:t>реквизит карточки договора при установленном признаке «Сумма договора фиксирована»;</w:t>
      </w:r>
    </w:p>
    <w:p w:rsidR="00C33594" w:rsidRDefault="00C33594" w:rsidP="00975267">
      <w:pPr>
        <w:pStyle w:val="a0"/>
        <w:numPr>
          <w:ilvl w:val="0"/>
          <w:numId w:val="43"/>
        </w:numPr>
        <w:rPr>
          <w:b/>
        </w:rPr>
      </w:pPr>
      <w:r>
        <w:rPr>
          <w:b/>
        </w:rPr>
        <w:t>Валюта договора</w:t>
      </w:r>
      <w:r w:rsidR="00581B12">
        <w:rPr>
          <w:b/>
        </w:rPr>
        <w:t xml:space="preserve">- </w:t>
      </w:r>
      <w:r w:rsidR="00581B12" w:rsidRPr="00C33594">
        <w:t>реквизит карточки договора;</w:t>
      </w:r>
    </w:p>
    <w:p w:rsidR="00C33594" w:rsidRPr="00581B12" w:rsidRDefault="00581B12" w:rsidP="00581B12">
      <w:pPr>
        <w:ind w:left="360"/>
        <w:rPr>
          <w:u w:val="single"/>
        </w:rPr>
      </w:pPr>
      <w:r w:rsidRPr="00581B12">
        <w:rPr>
          <w:u w:val="single"/>
        </w:rPr>
        <w:t>Данные обеспечения:</w:t>
      </w:r>
    </w:p>
    <w:p w:rsidR="00581B12" w:rsidRDefault="00581B12" w:rsidP="00975267">
      <w:pPr>
        <w:pStyle w:val="a0"/>
        <w:numPr>
          <w:ilvl w:val="0"/>
          <w:numId w:val="43"/>
        </w:numPr>
        <w:rPr>
          <w:b/>
        </w:rPr>
      </w:pPr>
      <w:r w:rsidRPr="00581B12">
        <w:rPr>
          <w:b/>
        </w:rPr>
        <w:t xml:space="preserve">Первоначальная сумма- </w:t>
      </w:r>
      <w:r w:rsidRPr="00581B12">
        <w:t>реквизит документа обеспечения;</w:t>
      </w:r>
    </w:p>
    <w:p w:rsidR="00581B12" w:rsidRPr="00581B12" w:rsidRDefault="00581B12" w:rsidP="00975267">
      <w:pPr>
        <w:pStyle w:val="a0"/>
        <w:numPr>
          <w:ilvl w:val="0"/>
          <w:numId w:val="43"/>
        </w:numPr>
        <w:rPr>
          <w:b/>
        </w:rPr>
      </w:pPr>
      <w:r>
        <w:rPr>
          <w:b/>
        </w:rPr>
        <w:t xml:space="preserve">Действующая сумма- </w:t>
      </w:r>
      <w:r w:rsidRPr="00581B12">
        <w:t>реквизит документа обеспечения;</w:t>
      </w:r>
    </w:p>
    <w:p w:rsidR="00581B12" w:rsidRPr="00581B12" w:rsidRDefault="00581B12" w:rsidP="00975267">
      <w:pPr>
        <w:pStyle w:val="a0"/>
        <w:numPr>
          <w:ilvl w:val="0"/>
          <w:numId w:val="43"/>
        </w:numPr>
        <w:rPr>
          <w:b/>
        </w:rPr>
      </w:pPr>
      <w:r>
        <w:rPr>
          <w:b/>
        </w:rPr>
        <w:t xml:space="preserve">Банк-гарант- </w:t>
      </w:r>
      <w:r w:rsidRPr="00581B12">
        <w:t>реквизит документа обеспечения;</w:t>
      </w:r>
    </w:p>
    <w:p w:rsidR="00581B12" w:rsidRDefault="00581B12" w:rsidP="00975267">
      <w:pPr>
        <w:pStyle w:val="a0"/>
        <w:numPr>
          <w:ilvl w:val="0"/>
          <w:numId w:val="43"/>
        </w:numPr>
        <w:rPr>
          <w:b/>
        </w:rPr>
      </w:pPr>
      <w:r>
        <w:rPr>
          <w:b/>
        </w:rPr>
        <w:t xml:space="preserve">БИК- </w:t>
      </w:r>
      <w:r w:rsidRPr="00581B12">
        <w:t>БИК банка-гаранта обеспечения;</w:t>
      </w:r>
    </w:p>
    <w:p w:rsidR="00581B12" w:rsidRPr="00581B12" w:rsidRDefault="00581B12" w:rsidP="00975267">
      <w:pPr>
        <w:pStyle w:val="a0"/>
        <w:numPr>
          <w:ilvl w:val="0"/>
          <w:numId w:val="43"/>
        </w:numPr>
        <w:rPr>
          <w:b/>
        </w:rPr>
      </w:pPr>
      <w:r>
        <w:rPr>
          <w:b/>
        </w:rPr>
        <w:t xml:space="preserve">Номер- </w:t>
      </w:r>
      <w:r>
        <w:t>поле «Номер» документа обеспечения;</w:t>
      </w:r>
    </w:p>
    <w:p w:rsidR="00581B12" w:rsidRDefault="00581B12" w:rsidP="00975267">
      <w:pPr>
        <w:pStyle w:val="a0"/>
        <w:numPr>
          <w:ilvl w:val="0"/>
          <w:numId w:val="43"/>
        </w:numPr>
        <w:rPr>
          <w:b/>
        </w:rPr>
      </w:pPr>
      <w:r>
        <w:rPr>
          <w:b/>
        </w:rPr>
        <w:t xml:space="preserve">Дата- </w:t>
      </w:r>
      <w:r w:rsidRPr="00581B12">
        <w:t>дата создания документа обеспечения, поле «Дата»;</w:t>
      </w:r>
    </w:p>
    <w:p w:rsidR="00581B12" w:rsidRPr="00581B12" w:rsidRDefault="00581B12" w:rsidP="00975267">
      <w:pPr>
        <w:pStyle w:val="a0"/>
        <w:numPr>
          <w:ilvl w:val="0"/>
          <w:numId w:val="43"/>
        </w:numPr>
        <w:rPr>
          <w:b/>
        </w:rPr>
      </w:pPr>
      <w:r>
        <w:rPr>
          <w:b/>
        </w:rPr>
        <w:t xml:space="preserve">Дата начала действия- </w:t>
      </w:r>
      <w:r w:rsidRPr="00581B12">
        <w:t>реквизит документа обеспечения;</w:t>
      </w:r>
    </w:p>
    <w:p w:rsidR="00581B12" w:rsidRPr="00581B12" w:rsidRDefault="00581B12" w:rsidP="00975267">
      <w:pPr>
        <w:pStyle w:val="a0"/>
        <w:numPr>
          <w:ilvl w:val="0"/>
          <w:numId w:val="43"/>
        </w:numPr>
        <w:rPr>
          <w:b/>
        </w:rPr>
      </w:pPr>
      <w:r>
        <w:rPr>
          <w:b/>
        </w:rPr>
        <w:t xml:space="preserve">Дата окончания действия- </w:t>
      </w:r>
      <w:r w:rsidRPr="00581B12">
        <w:t>реквизит документа обеспечения;</w:t>
      </w:r>
    </w:p>
    <w:p w:rsidR="00581B12" w:rsidRDefault="00581B12" w:rsidP="00975267">
      <w:pPr>
        <w:pStyle w:val="a0"/>
        <w:numPr>
          <w:ilvl w:val="0"/>
          <w:numId w:val="43"/>
        </w:numPr>
        <w:rPr>
          <w:b/>
        </w:rPr>
      </w:pPr>
      <w:r>
        <w:rPr>
          <w:b/>
        </w:rPr>
        <w:t xml:space="preserve">Вид обеспечения- </w:t>
      </w:r>
      <w:r w:rsidRPr="00581B12">
        <w:t>реквизит документа обеспечения;</w:t>
      </w:r>
    </w:p>
    <w:p w:rsidR="00581B12" w:rsidRPr="00581B12" w:rsidRDefault="00581B12" w:rsidP="00975267">
      <w:pPr>
        <w:pStyle w:val="a0"/>
        <w:numPr>
          <w:ilvl w:val="0"/>
          <w:numId w:val="43"/>
        </w:numPr>
        <w:rPr>
          <w:b/>
        </w:rPr>
      </w:pPr>
      <w:r>
        <w:rPr>
          <w:b/>
        </w:rPr>
        <w:t xml:space="preserve">Срок действия после окончания договора- </w:t>
      </w:r>
      <w:r w:rsidRPr="00581B12">
        <w:t>реквизит документа обеспечения;</w:t>
      </w:r>
    </w:p>
    <w:p w:rsidR="00581B12" w:rsidRPr="00581B12" w:rsidRDefault="00581B12" w:rsidP="00975267">
      <w:pPr>
        <w:pStyle w:val="a0"/>
        <w:numPr>
          <w:ilvl w:val="0"/>
          <w:numId w:val="43"/>
        </w:numPr>
        <w:rPr>
          <w:b/>
        </w:rPr>
      </w:pPr>
      <w:r>
        <w:rPr>
          <w:b/>
        </w:rPr>
        <w:t xml:space="preserve">Статус- </w:t>
      </w:r>
      <w:r w:rsidRPr="00581B12">
        <w:t>реквизит документа обеспечения;</w:t>
      </w:r>
    </w:p>
    <w:p w:rsidR="00581B12" w:rsidRPr="00581B12" w:rsidRDefault="00581B12" w:rsidP="00975267">
      <w:pPr>
        <w:pStyle w:val="a0"/>
        <w:numPr>
          <w:ilvl w:val="0"/>
          <w:numId w:val="43"/>
        </w:numPr>
        <w:rPr>
          <w:b/>
        </w:rPr>
      </w:pPr>
      <w:r>
        <w:rPr>
          <w:b/>
        </w:rPr>
        <w:t xml:space="preserve">Поучено АО «КРДВ» из суммы обеспечения- </w:t>
      </w:r>
      <w:r w:rsidRPr="00581B12">
        <w:t>реквизит документа обеспечения</w:t>
      </w:r>
      <w:r>
        <w:t xml:space="preserve"> «Взыскано по обеспечению: Сумма»;</w:t>
      </w:r>
    </w:p>
    <w:p w:rsidR="00581B12" w:rsidRPr="00581B12" w:rsidRDefault="00581B12" w:rsidP="00975267">
      <w:pPr>
        <w:pStyle w:val="a0"/>
        <w:numPr>
          <w:ilvl w:val="0"/>
          <w:numId w:val="43"/>
        </w:numPr>
        <w:rPr>
          <w:b/>
        </w:rPr>
      </w:pPr>
      <w:r>
        <w:rPr>
          <w:b/>
        </w:rPr>
        <w:t xml:space="preserve">Дата получения «КРДВ» из суммы обеспечения- </w:t>
      </w:r>
      <w:r w:rsidRPr="00581B12">
        <w:t>реквизит документа обеспечения</w:t>
      </w:r>
      <w:r>
        <w:t xml:space="preserve"> «Взыскано по обеспечению:</w:t>
      </w:r>
      <w:r w:rsidR="001B0239">
        <w:t xml:space="preserve"> Дата получения</w:t>
      </w:r>
      <w:r>
        <w:t>»;</w:t>
      </w:r>
    </w:p>
    <w:p w:rsidR="00581B12" w:rsidRPr="001B0239" w:rsidRDefault="001B0239" w:rsidP="00975267">
      <w:pPr>
        <w:pStyle w:val="a0"/>
        <w:numPr>
          <w:ilvl w:val="0"/>
          <w:numId w:val="43"/>
        </w:numPr>
        <w:rPr>
          <w:b/>
        </w:rPr>
      </w:pPr>
      <w:r>
        <w:rPr>
          <w:b/>
        </w:rPr>
        <w:t xml:space="preserve">Сумма выплаченных авансов- </w:t>
      </w:r>
      <w:r>
        <w:t>сумма фактически выплаченных авансов по обеспечениям с типом «Обеспечение возврата авансового платежа» по документам «Списание с расчётного счёта».</w:t>
      </w:r>
    </w:p>
    <w:p w:rsidR="003264D7" w:rsidRDefault="003264D7" w:rsidP="003264D7">
      <w:pPr>
        <w:ind w:left="360"/>
      </w:pPr>
      <w:r w:rsidRPr="003264D7">
        <w:t xml:space="preserve">Красным цветом в отчёте выделены обеспечения </w:t>
      </w:r>
      <w:r>
        <w:t xml:space="preserve">в том случае, </w:t>
      </w:r>
      <w:r w:rsidRPr="003264D7">
        <w:t>если</w:t>
      </w:r>
      <w:r>
        <w:t xml:space="preserve"> поле</w:t>
      </w:r>
      <w:r w:rsidRPr="003264D7">
        <w:t xml:space="preserve"> </w:t>
      </w:r>
      <w:r>
        <w:t>«Д</w:t>
      </w:r>
      <w:r w:rsidRPr="003264D7">
        <w:t>ата окончания действия договора</w:t>
      </w:r>
      <w:r>
        <w:t>»</w:t>
      </w:r>
      <w:r w:rsidRPr="003264D7">
        <w:t xml:space="preserve"> больше, чем («дата</w:t>
      </w:r>
      <w:r>
        <w:t xml:space="preserve"> окончания действия обеспечения» минус «</w:t>
      </w:r>
      <w:r w:rsidRPr="003264D7">
        <w:t>Срок действия после окончания дог</w:t>
      </w:r>
      <w:r>
        <w:t>овора»).</w:t>
      </w:r>
    </w:p>
    <w:p w:rsidR="000076EF" w:rsidRPr="003264D7" w:rsidRDefault="000076EF" w:rsidP="000076EF">
      <w:pPr>
        <w:ind w:left="360"/>
      </w:pPr>
      <w:r>
        <w:t xml:space="preserve">Подробнее о возможностях отбора и настройки отчёта в разделе </w:t>
      </w:r>
      <w:r>
        <w:fldChar w:fldCharType="begin"/>
      </w:r>
      <w:r>
        <w:instrText xml:space="preserve"> REF _Ref523403901 \r \h </w:instrText>
      </w:r>
      <w:r>
        <w:fldChar w:fldCharType="separate"/>
      </w:r>
      <w:r>
        <w:t>5.4</w:t>
      </w:r>
      <w:r>
        <w:fldChar w:fldCharType="end"/>
      </w:r>
    </w:p>
    <w:p w:rsidR="003264D7" w:rsidRDefault="003264D7" w:rsidP="003264D7">
      <w:pPr>
        <w:pStyle w:val="3"/>
      </w:pPr>
      <w:bookmarkStart w:id="122" w:name="_Toc528321406"/>
      <w:r>
        <w:t>Отчёт по обеспечениям «Обеспечительный платёж»</w:t>
      </w:r>
      <w:bookmarkEnd w:id="122"/>
    </w:p>
    <w:p w:rsidR="000076EF" w:rsidRDefault="000076EF" w:rsidP="000076EF"/>
    <w:p w:rsidR="000076EF" w:rsidRPr="000076EF" w:rsidRDefault="000076EF" w:rsidP="000076EF">
      <w:r>
        <w:t>Отчёт строится</w:t>
      </w:r>
      <w:r w:rsidR="00DF2780">
        <w:t xml:space="preserve"> по реквизитам обеспечений </w:t>
      </w:r>
      <w:r>
        <w:t xml:space="preserve">с видом «Обеспечительный платёж». Создание обеспечений с этим видом указано в разделе </w:t>
      </w:r>
      <w:r>
        <w:fldChar w:fldCharType="begin"/>
      </w:r>
      <w:r>
        <w:instrText xml:space="preserve"> REF _Ref523505451 \r \h </w:instrText>
      </w:r>
      <w:r>
        <w:fldChar w:fldCharType="separate"/>
      </w:r>
      <w:r>
        <w:t>7.4</w:t>
      </w:r>
      <w:r>
        <w:fldChar w:fldCharType="end"/>
      </w:r>
      <w:r>
        <w:t xml:space="preserve">. </w:t>
      </w:r>
    </w:p>
    <w:p w:rsidR="003264D7" w:rsidRPr="003264D7" w:rsidRDefault="000076EF" w:rsidP="003264D7">
      <w:r w:rsidRPr="000076EF">
        <w:rPr>
          <w:noProof/>
          <w:lang w:eastAsia="ru-RU"/>
        </w:rPr>
        <w:drawing>
          <wp:inline distT="0" distB="0" distL="0" distR="0" wp14:anchorId="6BB9619B" wp14:editId="454A35DA">
            <wp:extent cx="5940425" cy="1469390"/>
            <wp:effectExtent l="0" t="0" r="3175"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0425" cy="1469390"/>
                    </a:xfrm>
                    <a:prstGeom prst="rect">
                      <a:avLst/>
                    </a:prstGeom>
                  </pic:spPr>
                </pic:pic>
              </a:graphicData>
            </a:graphic>
          </wp:inline>
        </w:drawing>
      </w:r>
    </w:p>
    <w:p w:rsidR="003264D7" w:rsidRDefault="000076EF" w:rsidP="003264D7">
      <w:r>
        <w:t>Описание колонок отчёта:</w:t>
      </w:r>
    </w:p>
    <w:p w:rsidR="000076EF" w:rsidRDefault="001A33F7" w:rsidP="00975267">
      <w:pPr>
        <w:pStyle w:val="a0"/>
        <w:numPr>
          <w:ilvl w:val="0"/>
          <w:numId w:val="44"/>
        </w:numPr>
      </w:pPr>
      <w:r w:rsidRPr="001A33F7">
        <w:rPr>
          <w:b/>
        </w:rPr>
        <w:t>Документ обеспечения</w:t>
      </w:r>
      <w:r>
        <w:t>;</w:t>
      </w:r>
    </w:p>
    <w:p w:rsidR="001A33F7" w:rsidRDefault="001A33F7" w:rsidP="00975267">
      <w:pPr>
        <w:pStyle w:val="a0"/>
        <w:numPr>
          <w:ilvl w:val="0"/>
          <w:numId w:val="44"/>
        </w:numPr>
      </w:pPr>
      <w:r>
        <w:rPr>
          <w:b/>
        </w:rPr>
        <w:lastRenderedPageBreak/>
        <w:t>Вид обеспечения</w:t>
      </w:r>
      <w:r w:rsidRPr="001A33F7">
        <w:t>-</w:t>
      </w:r>
      <w:r>
        <w:t xml:space="preserve"> </w:t>
      </w:r>
      <w:r w:rsidRPr="00581B12">
        <w:t>реквизит документа обеспечения;</w:t>
      </w:r>
    </w:p>
    <w:p w:rsidR="001A33F7" w:rsidRDefault="001A33F7" w:rsidP="00975267">
      <w:pPr>
        <w:pStyle w:val="a0"/>
        <w:numPr>
          <w:ilvl w:val="0"/>
          <w:numId w:val="44"/>
        </w:numPr>
      </w:pPr>
      <w:r>
        <w:rPr>
          <w:b/>
        </w:rPr>
        <w:t>Наименование обеспечения</w:t>
      </w:r>
      <w:r w:rsidRPr="001A33F7">
        <w:t>-</w:t>
      </w:r>
      <w:r>
        <w:t xml:space="preserve"> </w:t>
      </w:r>
      <w:r w:rsidRPr="00581B12">
        <w:t>реквизит документа обеспечения;</w:t>
      </w:r>
    </w:p>
    <w:p w:rsidR="001A33F7" w:rsidRDefault="001A33F7" w:rsidP="00975267">
      <w:pPr>
        <w:pStyle w:val="a0"/>
        <w:numPr>
          <w:ilvl w:val="0"/>
          <w:numId w:val="44"/>
        </w:numPr>
      </w:pPr>
      <w:r>
        <w:rPr>
          <w:b/>
        </w:rPr>
        <w:t>Контрагент</w:t>
      </w:r>
      <w:r w:rsidRPr="001A33F7">
        <w:t>-</w:t>
      </w:r>
      <w:r>
        <w:t xml:space="preserve"> </w:t>
      </w:r>
      <w:r w:rsidRPr="00581B12">
        <w:t>реквизит документа обеспечения;</w:t>
      </w:r>
    </w:p>
    <w:p w:rsidR="001A33F7" w:rsidRDefault="001A33F7" w:rsidP="00975267">
      <w:pPr>
        <w:pStyle w:val="a0"/>
        <w:numPr>
          <w:ilvl w:val="0"/>
          <w:numId w:val="44"/>
        </w:numPr>
      </w:pPr>
      <w:r>
        <w:rPr>
          <w:b/>
        </w:rPr>
        <w:t>Договор</w:t>
      </w:r>
      <w:r w:rsidRPr="001A33F7">
        <w:t>-</w:t>
      </w:r>
      <w:r>
        <w:t xml:space="preserve"> </w:t>
      </w:r>
      <w:r w:rsidRPr="00581B12">
        <w:t>реквизит документа обеспечения;</w:t>
      </w:r>
    </w:p>
    <w:p w:rsidR="001A33F7" w:rsidRDefault="001A33F7" w:rsidP="00975267">
      <w:pPr>
        <w:pStyle w:val="a0"/>
        <w:numPr>
          <w:ilvl w:val="0"/>
          <w:numId w:val="44"/>
        </w:numPr>
      </w:pPr>
      <w:r>
        <w:rPr>
          <w:b/>
        </w:rPr>
        <w:t>Тип обеспечительного платежа</w:t>
      </w:r>
      <w:r w:rsidRPr="001A33F7">
        <w:t>-</w:t>
      </w:r>
      <w:r>
        <w:t xml:space="preserve"> </w:t>
      </w:r>
      <w:r w:rsidRPr="00581B12">
        <w:t>реквизит документа обеспечения;</w:t>
      </w:r>
    </w:p>
    <w:p w:rsidR="00DF2780" w:rsidRDefault="00DF2780" w:rsidP="00975267">
      <w:pPr>
        <w:pStyle w:val="a0"/>
        <w:numPr>
          <w:ilvl w:val="0"/>
          <w:numId w:val="44"/>
        </w:numPr>
      </w:pPr>
      <w:r>
        <w:rPr>
          <w:b/>
        </w:rPr>
        <w:t>Описание обеспечивающих обязательств</w:t>
      </w:r>
      <w:r w:rsidRPr="00DF2780">
        <w:t>-</w:t>
      </w:r>
      <w:r>
        <w:t xml:space="preserve"> </w:t>
      </w:r>
      <w:r w:rsidRPr="00581B12">
        <w:t>реквизит документа обеспечения;</w:t>
      </w:r>
    </w:p>
    <w:p w:rsidR="00DF2780" w:rsidRDefault="00DF2780" w:rsidP="00975267">
      <w:pPr>
        <w:pStyle w:val="a0"/>
        <w:numPr>
          <w:ilvl w:val="0"/>
          <w:numId w:val="44"/>
        </w:numPr>
      </w:pPr>
      <w:r>
        <w:rPr>
          <w:b/>
        </w:rPr>
        <w:t>Первоначальная сумма</w:t>
      </w:r>
      <w:r w:rsidRPr="00DF2780">
        <w:t>-</w:t>
      </w:r>
      <w:r>
        <w:t xml:space="preserve"> </w:t>
      </w:r>
      <w:r w:rsidRPr="00581B12">
        <w:t>реквизит документа обеспечения;</w:t>
      </w:r>
    </w:p>
    <w:p w:rsidR="00DF2780" w:rsidRDefault="00DF2780" w:rsidP="00975267">
      <w:pPr>
        <w:pStyle w:val="a0"/>
        <w:numPr>
          <w:ilvl w:val="0"/>
          <w:numId w:val="44"/>
        </w:numPr>
      </w:pPr>
      <w:r>
        <w:rPr>
          <w:b/>
        </w:rPr>
        <w:t>Действующая сумма</w:t>
      </w:r>
      <w:r w:rsidRPr="00DF2780">
        <w:t>-</w:t>
      </w:r>
      <w:r>
        <w:t xml:space="preserve"> </w:t>
      </w:r>
      <w:r w:rsidRPr="00581B12">
        <w:t>реквизит документа обеспечения;</w:t>
      </w:r>
    </w:p>
    <w:p w:rsidR="00DF2780" w:rsidRDefault="00DF2780" w:rsidP="00975267">
      <w:pPr>
        <w:pStyle w:val="a0"/>
        <w:numPr>
          <w:ilvl w:val="0"/>
          <w:numId w:val="44"/>
        </w:numPr>
      </w:pPr>
      <w:r>
        <w:rPr>
          <w:b/>
        </w:rPr>
        <w:t>Срок действия обеспечения</w:t>
      </w:r>
      <w:r w:rsidRPr="00DF2780">
        <w:t>-</w:t>
      </w:r>
      <w:r>
        <w:t xml:space="preserve"> </w:t>
      </w:r>
      <w:r w:rsidRPr="00581B12">
        <w:t>реквизит документа обеспечения</w:t>
      </w:r>
      <w:r>
        <w:t xml:space="preserve"> «Действующая дата»</w:t>
      </w:r>
      <w:r w:rsidRPr="00581B12">
        <w:t>;</w:t>
      </w:r>
    </w:p>
    <w:p w:rsidR="00A04DEA" w:rsidRDefault="00DF2780" w:rsidP="00975267">
      <w:pPr>
        <w:pStyle w:val="a0"/>
        <w:numPr>
          <w:ilvl w:val="0"/>
          <w:numId w:val="44"/>
        </w:numPr>
      </w:pPr>
      <w:r>
        <w:rPr>
          <w:b/>
        </w:rPr>
        <w:t>Статус</w:t>
      </w:r>
      <w:r w:rsidRPr="00DF2780">
        <w:t xml:space="preserve">- </w:t>
      </w:r>
      <w:r w:rsidRPr="00581B12">
        <w:t>реквизит документа обеспечения</w:t>
      </w:r>
      <w:r>
        <w:t xml:space="preserve">. </w:t>
      </w:r>
    </w:p>
    <w:p w:rsidR="00A04DEA" w:rsidRPr="003264D7" w:rsidRDefault="00A04DEA" w:rsidP="00A04DEA">
      <w:pPr>
        <w:ind w:left="360"/>
      </w:pPr>
      <w:r>
        <w:t xml:space="preserve">Подробнее о возможностях отбора и настройки отчёта в разделе </w:t>
      </w:r>
      <w:r>
        <w:fldChar w:fldCharType="begin"/>
      </w:r>
      <w:r>
        <w:instrText xml:space="preserve"> REF _Ref523403901 \r \h </w:instrText>
      </w:r>
      <w:r>
        <w:fldChar w:fldCharType="separate"/>
      </w:r>
      <w:r>
        <w:t>5.4</w:t>
      </w:r>
      <w:r>
        <w:fldChar w:fldCharType="end"/>
      </w:r>
    </w:p>
    <w:p w:rsidR="00DF2780" w:rsidRDefault="00DF2780" w:rsidP="00DF2780">
      <w:pPr>
        <w:pStyle w:val="3"/>
      </w:pPr>
      <w:bookmarkStart w:id="123" w:name="_Toc528321407"/>
      <w:r>
        <w:t>Отчёт по обеспечениям на выполнение гарантийных обязательств</w:t>
      </w:r>
      <w:bookmarkEnd w:id="123"/>
    </w:p>
    <w:p w:rsidR="00DF2780" w:rsidRDefault="00DF2780" w:rsidP="00DF2780">
      <w:r>
        <w:t xml:space="preserve">Отчёт строится по </w:t>
      </w:r>
      <w:r w:rsidR="00F64566">
        <w:t>движениям обеспечений</w:t>
      </w:r>
      <w:r>
        <w:t xml:space="preserve"> с типом «Обеспечение надлежащего выполнения гарантийных обязательств»</w:t>
      </w:r>
      <w:r w:rsidR="008D19CC">
        <w:t xml:space="preserve"> в разрезе Организации, Контрагента и Договора.</w:t>
      </w:r>
      <w:r w:rsidR="00F64566">
        <w:t xml:space="preserve"> Если по обеспечениям не было движений (документов оплаты или Заявок на расходование ДС), тогда отчёт сформируется с пустыми данными. </w:t>
      </w:r>
      <w:r w:rsidR="008D19CC">
        <w:t xml:space="preserve"> </w:t>
      </w:r>
    </w:p>
    <w:p w:rsidR="00DF2780" w:rsidRDefault="00DF2780" w:rsidP="00DF2780">
      <w:r>
        <w:t>Отчёт строится в следующих вариантах:</w:t>
      </w:r>
    </w:p>
    <w:p w:rsidR="00DF2780" w:rsidRDefault="00DF2780" w:rsidP="00975267">
      <w:pPr>
        <w:pStyle w:val="a0"/>
        <w:numPr>
          <w:ilvl w:val="0"/>
          <w:numId w:val="45"/>
        </w:numPr>
      </w:pPr>
      <w:r>
        <w:t>Банковская гарантия, Залог, Поручительство</w:t>
      </w:r>
      <w:r w:rsidR="00735D68">
        <w:t>- для обеспечений с видом «Банковская гарантия», «Залог» и «Поручительство»</w:t>
      </w:r>
      <w:r>
        <w:t>;</w:t>
      </w:r>
    </w:p>
    <w:p w:rsidR="00DF2780" w:rsidRDefault="00DF2780" w:rsidP="00975267">
      <w:pPr>
        <w:pStyle w:val="a0"/>
        <w:numPr>
          <w:ilvl w:val="0"/>
          <w:numId w:val="45"/>
        </w:numPr>
      </w:pPr>
      <w:r>
        <w:t>Обеспечительный платёж</w:t>
      </w:r>
      <w:r w:rsidR="00735D68">
        <w:t>- для обеспечений с видом «Обеспечительный платёж»</w:t>
      </w:r>
      <w:r>
        <w:t xml:space="preserve">. </w:t>
      </w:r>
    </w:p>
    <w:p w:rsidR="00DF2780" w:rsidRPr="00DF2780" w:rsidRDefault="00DF2780" w:rsidP="00DF2780">
      <w:r>
        <w:t>Для выбора нужного варианта, необходимо нажать на кнопку «Ещё»-</w:t>
      </w:r>
      <w:r w:rsidRPr="00DF2780">
        <w:rPr>
          <w:lang w:val="en-US"/>
        </w:rPr>
        <w:sym w:font="Wingdings" w:char="F0E0"/>
      </w:r>
      <w:r w:rsidRPr="00DF2780">
        <w:t xml:space="preserve"> </w:t>
      </w:r>
      <w:r>
        <w:t>«Варианты отчёта»:</w:t>
      </w:r>
    </w:p>
    <w:p w:rsidR="00DF2780" w:rsidRDefault="00DF2780" w:rsidP="00DF2780">
      <w:r w:rsidRPr="00DF2780">
        <w:rPr>
          <w:noProof/>
          <w:lang w:eastAsia="ru-RU"/>
        </w:rPr>
        <w:drawing>
          <wp:inline distT="0" distB="0" distL="0" distR="0" wp14:anchorId="4DB5B507" wp14:editId="4D972F4C">
            <wp:extent cx="5940425" cy="1711960"/>
            <wp:effectExtent l="0" t="0" r="3175" b="254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0425" cy="1711960"/>
                    </a:xfrm>
                    <a:prstGeom prst="rect">
                      <a:avLst/>
                    </a:prstGeom>
                  </pic:spPr>
                </pic:pic>
              </a:graphicData>
            </a:graphic>
          </wp:inline>
        </w:drawing>
      </w:r>
    </w:p>
    <w:p w:rsidR="00A04DEA" w:rsidRDefault="00A04DEA" w:rsidP="00A04DEA">
      <w:pPr>
        <w:ind w:left="360"/>
      </w:pPr>
      <w:r>
        <w:t xml:space="preserve">Подробнее о возможностях отбора и настройки отчёта в разделе </w:t>
      </w:r>
      <w:r>
        <w:fldChar w:fldCharType="begin"/>
      </w:r>
      <w:r>
        <w:instrText xml:space="preserve"> REF _Ref523403901 \r \h </w:instrText>
      </w:r>
      <w:r>
        <w:fldChar w:fldCharType="separate"/>
      </w:r>
      <w:r>
        <w:t>5.4</w:t>
      </w:r>
      <w:r>
        <w:fldChar w:fldCharType="end"/>
      </w:r>
    </w:p>
    <w:p w:rsidR="008D19CC" w:rsidRPr="0065031A" w:rsidRDefault="008D19CC" w:rsidP="008D19CC">
      <w:pPr>
        <w:pStyle w:val="4"/>
      </w:pPr>
      <w:r>
        <w:t xml:space="preserve">Вариант </w:t>
      </w:r>
      <w:r w:rsidRPr="0065031A">
        <w:t>«</w:t>
      </w:r>
      <w:r>
        <w:t>Банковская гарантия, Залог, Поручительство</w:t>
      </w:r>
      <w:r w:rsidRPr="0065031A">
        <w:t>»</w:t>
      </w:r>
    </w:p>
    <w:p w:rsidR="00DF2780" w:rsidRPr="00DF2780" w:rsidRDefault="00003EF7" w:rsidP="00DF2780">
      <w:r>
        <w:t>Вариант отчёта показывает, сколько было оплачено относительно действующей суммы обеспечения.</w:t>
      </w:r>
    </w:p>
    <w:p w:rsidR="003264D7" w:rsidRDefault="008D19CC" w:rsidP="001B0239">
      <w:pPr>
        <w:ind w:left="360"/>
      </w:pPr>
      <w:r w:rsidRPr="008D19CC">
        <w:rPr>
          <w:noProof/>
          <w:lang w:eastAsia="ru-RU"/>
        </w:rPr>
        <w:lastRenderedPageBreak/>
        <w:drawing>
          <wp:inline distT="0" distB="0" distL="0" distR="0" wp14:anchorId="3D4705E9" wp14:editId="6BB96AB0">
            <wp:extent cx="5940425" cy="2183765"/>
            <wp:effectExtent l="0" t="0" r="3175" b="698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0425" cy="2183765"/>
                    </a:xfrm>
                    <a:prstGeom prst="rect">
                      <a:avLst/>
                    </a:prstGeom>
                  </pic:spPr>
                </pic:pic>
              </a:graphicData>
            </a:graphic>
          </wp:inline>
        </w:drawing>
      </w:r>
    </w:p>
    <w:p w:rsidR="008D19CC" w:rsidRDefault="008D19CC" w:rsidP="001B0239">
      <w:pPr>
        <w:ind w:left="360"/>
      </w:pPr>
      <w:r>
        <w:t>Описание колонок отчёта:</w:t>
      </w:r>
    </w:p>
    <w:p w:rsidR="008D19CC" w:rsidRDefault="008D19CC" w:rsidP="00975267">
      <w:pPr>
        <w:pStyle w:val="a0"/>
        <w:numPr>
          <w:ilvl w:val="0"/>
          <w:numId w:val="46"/>
        </w:numPr>
      </w:pPr>
      <w:r w:rsidRPr="008D19CC">
        <w:rPr>
          <w:b/>
        </w:rPr>
        <w:t>Обеспечение</w:t>
      </w:r>
      <w:r>
        <w:t>- документ обеспечения;</w:t>
      </w:r>
    </w:p>
    <w:p w:rsidR="008D19CC" w:rsidRDefault="008D19CC" w:rsidP="00975267">
      <w:pPr>
        <w:pStyle w:val="a0"/>
        <w:numPr>
          <w:ilvl w:val="0"/>
          <w:numId w:val="46"/>
        </w:numPr>
      </w:pPr>
      <w:r w:rsidRPr="008D19CC">
        <w:rPr>
          <w:b/>
        </w:rPr>
        <w:t>Документ</w:t>
      </w:r>
      <w:r>
        <w:t>- документы Поступления на расчётный счёт, Списания с расчётного счёта и Заявка на расходование ДС по обеспечению;</w:t>
      </w:r>
    </w:p>
    <w:p w:rsidR="008D19CC" w:rsidRDefault="008D19CC" w:rsidP="00975267">
      <w:pPr>
        <w:pStyle w:val="a0"/>
        <w:numPr>
          <w:ilvl w:val="0"/>
          <w:numId w:val="46"/>
        </w:numPr>
      </w:pPr>
      <w:r w:rsidRPr="008D19CC">
        <w:rPr>
          <w:b/>
        </w:rPr>
        <w:t>Дата окончания действия</w:t>
      </w:r>
      <w:r>
        <w:t>- реквизит документа обеспечения;</w:t>
      </w:r>
    </w:p>
    <w:p w:rsidR="008D19CC" w:rsidRDefault="008D19CC" w:rsidP="00975267">
      <w:pPr>
        <w:pStyle w:val="a0"/>
        <w:numPr>
          <w:ilvl w:val="0"/>
          <w:numId w:val="46"/>
        </w:numPr>
      </w:pPr>
      <w:r>
        <w:rPr>
          <w:b/>
        </w:rPr>
        <w:t>Дата оплаты</w:t>
      </w:r>
      <w:r w:rsidRPr="008D19CC">
        <w:t>-</w:t>
      </w:r>
      <w:r>
        <w:t xml:space="preserve"> дата оплаты платёжного документа;</w:t>
      </w:r>
    </w:p>
    <w:p w:rsidR="008D19CC" w:rsidRDefault="008D19CC" w:rsidP="00975267">
      <w:pPr>
        <w:pStyle w:val="a0"/>
        <w:numPr>
          <w:ilvl w:val="0"/>
          <w:numId w:val="46"/>
        </w:numPr>
      </w:pPr>
      <w:r>
        <w:rPr>
          <w:b/>
        </w:rPr>
        <w:t>Срок действия после окончания договора -</w:t>
      </w:r>
      <w:r>
        <w:t xml:space="preserve"> заполняется автоматически количество дней из аналогичного реквизита обеспечения;</w:t>
      </w:r>
    </w:p>
    <w:p w:rsidR="008D19CC" w:rsidRDefault="008D19CC" w:rsidP="00975267">
      <w:pPr>
        <w:pStyle w:val="a0"/>
        <w:numPr>
          <w:ilvl w:val="0"/>
          <w:numId w:val="46"/>
        </w:numPr>
      </w:pPr>
      <w:r>
        <w:rPr>
          <w:b/>
        </w:rPr>
        <w:t>Контролируемая дата -</w:t>
      </w:r>
      <w:r>
        <w:t xml:space="preserve"> вычисляется автоматически, как разница между «Датой окончания действия» и «Сроком действия после окончания договора».</w:t>
      </w:r>
    </w:p>
    <w:p w:rsidR="008D19CC" w:rsidRDefault="008D19CC" w:rsidP="00975267">
      <w:pPr>
        <w:pStyle w:val="a0"/>
        <w:numPr>
          <w:ilvl w:val="0"/>
          <w:numId w:val="46"/>
        </w:numPr>
      </w:pPr>
      <w:r w:rsidRPr="00E0555E">
        <w:rPr>
          <w:b/>
        </w:rPr>
        <w:t xml:space="preserve"> </w:t>
      </w:r>
      <w:r>
        <w:rPr>
          <w:b/>
        </w:rPr>
        <w:t>Действующая сумма</w:t>
      </w:r>
      <w:r>
        <w:t xml:space="preserve"> - заполняется автоматически из аналогичного поля обеспечения;</w:t>
      </w:r>
    </w:p>
    <w:p w:rsidR="008D19CC" w:rsidRDefault="008D19CC" w:rsidP="00975267">
      <w:pPr>
        <w:pStyle w:val="a0"/>
        <w:numPr>
          <w:ilvl w:val="0"/>
          <w:numId w:val="46"/>
        </w:numPr>
      </w:pPr>
      <w:r>
        <w:rPr>
          <w:b/>
        </w:rPr>
        <w:t xml:space="preserve"> </w:t>
      </w:r>
      <w:r w:rsidRPr="00003EF7">
        <w:rPr>
          <w:b/>
        </w:rPr>
        <w:t xml:space="preserve">Остаток обеспечения на дату оплаты </w:t>
      </w:r>
      <w:r w:rsidR="00003EF7">
        <w:t>–</w:t>
      </w:r>
      <w:r w:rsidRPr="00003EF7">
        <w:t xml:space="preserve"> </w:t>
      </w:r>
      <w:r w:rsidR="00003EF7">
        <w:t>снижение «Действующей суммы» обеспечения по оплатам:</w:t>
      </w:r>
    </w:p>
    <w:p w:rsidR="00003EF7" w:rsidRDefault="00003EF7" w:rsidP="00003EF7">
      <w:pPr>
        <w:pStyle w:val="a0"/>
        <w:ind w:left="1080"/>
      </w:pPr>
      <w:r w:rsidRPr="00003EF7">
        <w:rPr>
          <w:noProof/>
          <w:lang w:eastAsia="ru-RU"/>
        </w:rPr>
        <w:drawing>
          <wp:inline distT="0" distB="0" distL="0" distR="0" wp14:anchorId="6EF416DE" wp14:editId="251E3777">
            <wp:extent cx="2905682" cy="3086100"/>
            <wp:effectExtent l="0" t="0" r="952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906638" cy="3087116"/>
                    </a:xfrm>
                    <a:prstGeom prst="rect">
                      <a:avLst/>
                    </a:prstGeom>
                  </pic:spPr>
                </pic:pic>
              </a:graphicData>
            </a:graphic>
          </wp:inline>
        </w:drawing>
      </w:r>
    </w:p>
    <w:p w:rsidR="008D19CC" w:rsidRDefault="008D19CC" w:rsidP="00975267">
      <w:pPr>
        <w:pStyle w:val="a0"/>
        <w:numPr>
          <w:ilvl w:val="0"/>
          <w:numId w:val="46"/>
        </w:numPr>
      </w:pPr>
      <w:r>
        <w:rPr>
          <w:b/>
        </w:rPr>
        <w:t xml:space="preserve">Сумма оплаты </w:t>
      </w:r>
      <w:r w:rsidRPr="00E0555E">
        <w:t>-</w:t>
      </w:r>
      <w:r>
        <w:t xml:space="preserve"> сумма по заявке;</w:t>
      </w:r>
    </w:p>
    <w:p w:rsidR="008D19CC" w:rsidRDefault="008D19CC" w:rsidP="00975267">
      <w:pPr>
        <w:pStyle w:val="a0"/>
        <w:numPr>
          <w:ilvl w:val="0"/>
          <w:numId w:val="46"/>
        </w:numPr>
      </w:pPr>
      <w:r>
        <w:rPr>
          <w:b/>
        </w:rPr>
        <w:t>Остаток</w:t>
      </w:r>
      <w:r w:rsidRPr="00E0555E">
        <w:t xml:space="preserve"> -</w:t>
      </w:r>
      <w:r>
        <w:t xml:space="preserve"> рассчитывается, как разница колонок «Остаток обеспечения на дату оплаты» и «Сумма оплаты</w:t>
      </w:r>
      <w:r w:rsidR="00003EF7">
        <w:t>».</w:t>
      </w:r>
    </w:p>
    <w:p w:rsidR="00003EF7" w:rsidRDefault="00003EF7" w:rsidP="00003EF7">
      <w:pPr>
        <w:pStyle w:val="4"/>
      </w:pPr>
      <w:r>
        <w:t xml:space="preserve">Вариант </w:t>
      </w:r>
      <w:r w:rsidRPr="0065031A">
        <w:t>«</w:t>
      </w:r>
      <w:r>
        <w:t>Обеспечительный платёж</w:t>
      </w:r>
      <w:r w:rsidRPr="0065031A">
        <w:t>»</w:t>
      </w:r>
    </w:p>
    <w:p w:rsidR="00735D68" w:rsidRDefault="00735D68" w:rsidP="00735D68"/>
    <w:p w:rsidR="008E0B3D" w:rsidRPr="00735D68" w:rsidRDefault="008E0B3D" w:rsidP="00735D68">
      <w:r>
        <w:t>Отчёт показывает разницу между начисленными и оплаченными удержаниями, а также сумму возвращённых средств и остаток к возврату:</w:t>
      </w:r>
    </w:p>
    <w:p w:rsidR="00581B12" w:rsidRPr="00581B12" w:rsidRDefault="00581B12" w:rsidP="00581B12">
      <w:pPr>
        <w:pStyle w:val="a0"/>
        <w:rPr>
          <w:b/>
        </w:rPr>
      </w:pPr>
    </w:p>
    <w:p w:rsidR="00581B12" w:rsidRPr="00C33594" w:rsidRDefault="00003EF7" w:rsidP="00581B12">
      <w:pPr>
        <w:pStyle w:val="a0"/>
        <w:rPr>
          <w:b/>
        </w:rPr>
      </w:pPr>
      <w:r w:rsidRPr="00003EF7">
        <w:rPr>
          <w:b/>
          <w:noProof/>
          <w:lang w:eastAsia="ru-RU"/>
        </w:rPr>
        <w:drawing>
          <wp:inline distT="0" distB="0" distL="0" distR="0" wp14:anchorId="5AE4D2C8" wp14:editId="164C36BF">
            <wp:extent cx="5940425" cy="2304415"/>
            <wp:effectExtent l="0" t="0" r="3175" b="63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40425" cy="2304415"/>
                    </a:xfrm>
                    <a:prstGeom prst="rect">
                      <a:avLst/>
                    </a:prstGeom>
                  </pic:spPr>
                </pic:pic>
              </a:graphicData>
            </a:graphic>
          </wp:inline>
        </w:drawing>
      </w:r>
    </w:p>
    <w:p w:rsidR="008E0B3D" w:rsidRDefault="008E0B3D" w:rsidP="00975267">
      <w:pPr>
        <w:pStyle w:val="a0"/>
        <w:numPr>
          <w:ilvl w:val="0"/>
          <w:numId w:val="46"/>
        </w:numPr>
      </w:pPr>
      <w:r w:rsidRPr="008D19CC">
        <w:rPr>
          <w:b/>
        </w:rPr>
        <w:t>Обеспечение</w:t>
      </w:r>
      <w:r>
        <w:t>- документ обеспечения;</w:t>
      </w:r>
    </w:p>
    <w:p w:rsidR="008E0B3D" w:rsidRDefault="008E0B3D" w:rsidP="00975267">
      <w:pPr>
        <w:pStyle w:val="a0"/>
        <w:numPr>
          <w:ilvl w:val="0"/>
          <w:numId w:val="46"/>
        </w:numPr>
      </w:pPr>
      <w:r>
        <w:rPr>
          <w:b/>
        </w:rPr>
        <w:t>Регистратор</w:t>
      </w:r>
      <w:r>
        <w:t>- документы Поступления на расчётный счёт, Списания с расчётного счёта и Заявка на расходование ДС по обеспечению;</w:t>
      </w:r>
    </w:p>
    <w:p w:rsidR="008E0B3D" w:rsidRDefault="008E0B3D" w:rsidP="00975267">
      <w:pPr>
        <w:pStyle w:val="a0"/>
        <w:numPr>
          <w:ilvl w:val="0"/>
          <w:numId w:val="46"/>
        </w:numPr>
      </w:pPr>
      <w:r w:rsidRPr="008E0B3D">
        <w:rPr>
          <w:b/>
        </w:rPr>
        <w:t>Начислено удержаний-</w:t>
      </w:r>
      <w:r>
        <w:t xml:space="preserve"> сумма всех начисленных удержаний (в заявке поле «Сумма удержания»), кроме заявок в статусах «Черновик» и «Оплачено». Если Заявка оплачена, то выводится документ Списание с расчётного счёта;</w:t>
      </w:r>
    </w:p>
    <w:p w:rsidR="008E0B3D" w:rsidRDefault="008E0B3D" w:rsidP="00975267">
      <w:pPr>
        <w:pStyle w:val="a0"/>
        <w:numPr>
          <w:ilvl w:val="0"/>
          <w:numId w:val="46"/>
        </w:numPr>
      </w:pPr>
      <w:r w:rsidRPr="008E0B3D">
        <w:rPr>
          <w:b/>
        </w:rPr>
        <w:t xml:space="preserve">Оплачено удержаний- </w:t>
      </w:r>
      <w:r>
        <w:t>сумма поступивших пла</w:t>
      </w:r>
      <w:r w:rsidR="008309CB">
        <w:t>тежей от контрагента по обеспечению (обеспечение должно быть выбрано в ППВ)</w:t>
      </w:r>
      <w:r>
        <w:t>;</w:t>
      </w:r>
    </w:p>
    <w:p w:rsidR="008E0B3D" w:rsidRPr="008309CB" w:rsidRDefault="008E0B3D" w:rsidP="00975267">
      <w:pPr>
        <w:pStyle w:val="a0"/>
        <w:numPr>
          <w:ilvl w:val="0"/>
          <w:numId w:val="46"/>
        </w:numPr>
      </w:pPr>
      <w:r w:rsidRPr="008E0B3D">
        <w:rPr>
          <w:b/>
        </w:rPr>
        <w:t>Задолженность-</w:t>
      </w:r>
      <w:r>
        <w:rPr>
          <w:b/>
        </w:rPr>
        <w:t xml:space="preserve"> </w:t>
      </w:r>
      <w:r w:rsidRPr="008309CB">
        <w:t xml:space="preserve">разница между «Начислено удержаний» и «Оплачено удержаний». </w:t>
      </w:r>
    </w:p>
    <w:p w:rsidR="008E0B3D" w:rsidRPr="008309CB" w:rsidRDefault="008E0B3D" w:rsidP="00975267">
      <w:pPr>
        <w:pStyle w:val="a0"/>
        <w:numPr>
          <w:ilvl w:val="0"/>
          <w:numId w:val="46"/>
        </w:numPr>
      </w:pPr>
      <w:r w:rsidRPr="008E0B3D">
        <w:rPr>
          <w:b/>
        </w:rPr>
        <w:t>Возвращено удержаний</w:t>
      </w:r>
      <w:r w:rsidRPr="008309CB">
        <w:t>- сумма оплаты по заявкам с признаком «Возврат удержания»;</w:t>
      </w:r>
    </w:p>
    <w:p w:rsidR="008E0B3D" w:rsidRPr="008309CB" w:rsidRDefault="008E0B3D" w:rsidP="00975267">
      <w:pPr>
        <w:pStyle w:val="a0"/>
        <w:numPr>
          <w:ilvl w:val="0"/>
          <w:numId w:val="46"/>
        </w:numPr>
        <w:rPr>
          <w:b/>
        </w:rPr>
      </w:pPr>
      <w:r>
        <w:rPr>
          <w:b/>
        </w:rPr>
        <w:t xml:space="preserve">Остаток к возврату- </w:t>
      </w:r>
      <w:r w:rsidRPr="008309CB">
        <w:t>разница между колонками «Оплачено удержаний» и «</w:t>
      </w:r>
      <w:r w:rsidR="00A04DEA" w:rsidRPr="008309CB">
        <w:t xml:space="preserve">Возвращено удержаний». </w:t>
      </w:r>
    </w:p>
    <w:p w:rsidR="00A04DEA" w:rsidRDefault="00A04DEA" w:rsidP="00A04DEA">
      <w:pPr>
        <w:pStyle w:val="3"/>
      </w:pPr>
      <w:bookmarkStart w:id="124" w:name="_Ref527728623"/>
      <w:bookmarkStart w:id="125" w:name="_Toc528321408"/>
      <w:r>
        <w:t>Отчёт по обеспечительным платежам</w:t>
      </w:r>
      <w:bookmarkEnd w:id="124"/>
      <w:bookmarkEnd w:id="125"/>
    </w:p>
    <w:p w:rsidR="00A04DEA" w:rsidRDefault="00A04DEA" w:rsidP="00A04DEA"/>
    <w:p w:rsidR="00EE2DB6" w:rsidRPr="00A04DEA" w:rsidRDefault="00EE2DB6" w:rsidP="00A04DEA">
      <w:r>
        <w:t xml:space="preserve">Отчёт строится по обеспечениям </w:t>
      </w:r>
      <w:r w:rsidR="00A04DEA">
        <w:t>с видом «Обеспечительный платёж»</w:t>
      </w:r>
      <w:r>
        <w:t xml:space="preserve"> в разрезе Организации, Контрагента и Договора. Отчёт показывает суммы выплаченных авансов, поступлений обеспечений от контрагента и возврат:</w:t>
      </w:r>
    </w:p>
    <w:p w:rsidR="00C33594" w:rsidRPr="00D362AA" w:rsidRDefault="00A04DEA" w:rsidP="00C33594">
      <w:r w:rsidRPr="00A04DEA">
        <w:rPr>
          <w:noProof/>
          <w:lang w:eastAsia="ru-RU"/>
        </w:rPr>
        <w:lastRenderedPageBreak/>
        <w:drawing>
          <wp:inline distT="0" distB="0" distL="0" distR="0" wp14:anchorId="193739A3" wp14:editId="3CD442F8">
            <wp:extent cx="5940425" cy="2541905"/>
            <wp:effectExtent l="0" t="0" r="317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40425" cy="2541905"/>
                    </a:xfrm>
                    <a:prstGeom prst="rect">
                      <a:avLst/>
                    </a:prstGeom>
                  </pic:spPr>
                </pic:pic>
              </a:graphicData>
            </a:graphic>
          </wp:inline>
        </w:drawing>
      </w:r>
    </w:p>
    <w:p w:rsidR="00EE2DB6" w:rsidRDefault="00EE2DB6" w:rsidP="00EE2DB6">
      <w:r>
        <w:t>Описание колонок отчёта:</w:t>
      </w:r>
    </w:p>
    <w:p w:rsidR="00EE2DB6" w:rsidRPr="00581B12" w:rsidRDefault="00EE2DB6" w:rsidP="00EE2DB6">
      <w:pPr>
        <w:ind w:left="360"/>
        <w:rPr>
          <w:u w:val="single"/>
        </w:rPr>
      </w:pPr>
      <w:r w:rsidRPr="00581B12">
        <w:rPr>
          <w:u w:val="single"/>
        </w:rPr>
        <w:t>Данные договора:</w:t>
      </w:r>
    </w:p>
    <w:p w:rsidR="00EE2DB6" w:rsidRDefault="00EE2DB6" w:rsidP="00975267">
      <w:pPr>
        <w:pStyle w:val="a0"/>
        <w:numPr>
          <w:ilvl w:val="0"/>
          <w:numId w:val="43"/>
        </w:numPr>
        <w:rPr>
          <w:b/>
        </w:rPr>
      </w:pPr>
      <w:r>
        <w:rPr>
          <w:b/>
        </w:rPr>
        <w:t xml:space="preserve">Дата договора- </w:t>
      </w:r>
      <w:r w:rsidRPr="00C33594">
        <w:t>дата начала действия договора</w:t>
      </w:r>
      <w:r>
        <w:t>, реквизит карточки договора</w:t>
      </w:r>
      <w:r w:rsidRPr="00C33594">
        <w:t>;</w:t>
      </w:r>
    </w:p>
    <w:p w:rsidR="00EE2DB6" w:rsidRDefault="00EE2DB6" w:rsidP="00975267">
      <w:pPr>
        <w:pStyle w:val="a0"/>
        <w:numPr>
          <w:ilvl w:val="0"/>
          <w:numId w:val="43"/>
        </w:numPr>
        <w:rPr>
          <w:b/>
        </w:rPr>
      </w:pPr>
      <w:r>
        <w:rPr>
          <w:b/>
        </w:rPr>
        <w:t xml:space="preserve">Номер договора- </w:t>
      </w:r>
      <w:r w:rsidRPr="00C33594">
        <w:t>реквизит карточки договора;</w:t>
      </w:r>
    </w:p>
    <w:p w:rsidR="00EE2DB6" w:rsidRDefault="00EE2DB6" w:rsidP="00975267">
      <w:pPr>
        <w:pStyle w:val="a0"/>
        <w:numPr>
          <w:ilvl w:val="0"/>
          <w:numId w:val="43"/>
        </w:numPr>
        <w:rPr>
          <w:b/>
        </w:rPr>
      </w:pPr>
      <w:r>
        <w:rPr>
          <w:b/>
        </w:rPr>
        <w:t xml:space="preserve">Предмет договора- </w:t>
      </w:r>
      <w:r w:rsidRPr="00C33594">
        <w:t>реквизит карточки договора;</w:t>
      </w:r>
    </w:p>
    <w:p w:rsidR="00EE2DB6" w:rsidRDefault="00EE2DB6" w:rsidP="00975267">
      <w:pPr>
        <w:pStyle w:val="a0"/>
        <w:numPr>
          <w:ilvl w:val="0"/>
          <w:numId w:val="43"/>
        </w:numPr>
        <w:rPr>
          <w:b/>
        </w:rPr>
      </w:pPr>
      <w:r>
        <w:rPr>
          <w:b/>
        </w:rPr>
        <w:t xml:space="preserve">Окончание действия договора- </w:t>
      </w:r>
      <w:r w:rsidRPr="00C33594">
        <w:t>реквизит карточки договора;</w:t>
      </w:r>
    </w:p>
    <w:p w:rsidR="00EE2DB6" w:rsidRDefault="00EE2DB6" w:rsidP="00975267">
      <w:pPr>
        <w:pStyle w:val="a0"/>
        <w:numPr>
          <w:ilvl w:val="0"/>
          <w:numId w:val="43"/>
        </w:numPr>
        <w:rPr>
          <w:b/>
        </w:rPr>
      </w:pPr>
      <w:r>
        <w:rPr>
          <w:b/>
        </w:rPr>
        <w:t>Сумма договора-</w:t>
      </w:r>
      <w:r w:rsidRPr="00581B12">
        <w:t xml:space="preserve"> </w:t>
      </w:r>
      <w:r>
        <w:t>реквизит карточки договора при установленном признаке «Сумма договора фиксирована»;</w:t>
      </w:r>
    </w:p>
    <w:p w:rsidR="00EE2DB6" w:rsidRDefault="00EE2DB6" w:rsidP="00975267">
      <w:pPr>
        <w:pStyle w:val="a0"/>
        <w:numPr>
          <w:ilvl w:val="0"/>
          <w:numId w:val="43"/>
        </w:numPr>
        <w:rPr>
          <w:b/>
        </w:rPr>
      </w:pPr>
      <w:r>
        <w:rPr>
          <w:b/>
        </w:rPr>
        <w:t xml:space="preserve">Валюта договора- </w:t>
      </w:r>
      <w:r w:rsidRPr="00C33594">
        <w:t>реквизит карточки договора;</w:t>
      </w:r>
    </w:p>
    <w:p w:rsidR="00EE2DB6" w:rsidRPr="00581B12" w:rsidRDefault="00EE2DB6" w:rsidP="00EE2DB6">
      <w:pPr>
        <w:ind w:left="360"/>
        <w:rPr>
          <w:u w:val="single"/>
        </w:rPr>
      </w:pPr>
      <w:r w:rsidRPr="00581B12">
        <w:rPr>
          <w:u w:val="single"/>
        </w:rPr>
        <w:t>Данные обеспечения:</w:t>
      </w:r>
    </w:p>
    <w:p w:rsidR="00EE2DB6" w:rsidRDefault="00EE2DB6" w:rsidP="00975267">
      <w:pPr>
        <w:pStyle w:val="a0"/>
        <w:numPr>
          <w:ilvl w:val="0"/>
          <w:numId w:val="43"/>
        </w:numPr>
        <w:rPr>
          <w:b/>
        </w:rPr>
      </w:pPr>
      <w:r w:rsidRPr="00581B12">
        <w:rPr>
          <w:b/>
        </w:rPr>
        <w:t xml:space="preserve">Первоначальная сумма- </w:t>
      </w:r>
      <w:r w:rsidRPr="00581B12">
        <w:t>реквизит документа обеспечения;</w:t>
      </w:r>
    </w:p>
    <w:p w:rsidR="00EE2DB6" w:rsidRPr="00581B12" w:rsidRDefault="00EE2DB6" w:rsidP="00975267">
      <w:pPr>
        <w:pStyle w:val="a0"/>
        <w:numPr>
          <w:ilvl w:val="0"/>
          <w:numId w:val="43"/>
        </w:numPr>
        <w:rPr>
          <w:b/>
        </w:rPr>
      </w:pPr>
      <w:r>
        <w:rPr>
          <w:b/>
        </w:rPr>
        <w:t xml:space="preserve">Действующая сумма- </w:t>
      </w:r>
      <w:r w:rsidRPr="00581B12">
        <w:t>реквизит документа обеспечения;</w:t>
      </w:r>
    </w:p>
    <w:p w:rsidR="00EE2DB6" w:rsidRPr="00581B12" w:rsidRDefault="00EE2DB6" w:rsidP="00975267">
      <w:pPr>
        <w:pStyle w:val="a0"/>
        <w:numPr>
          <w:ilvl w:val="0"/>
          <w:numId w:val="43"/>
        </w:numPr>
        <w:rPr>
          <w:b/>
        </w:rPr>
      </w:pPr>
      <w:r>
        <w:rPr>
          <w:b/>
        </w:rPr>
        <w:t xml:space="preserve">Дата начала действия- </w:t>
      </w:r>
      <w:r w:rsidRPr="00581B12">
        <w:t>реквизит</w:t>
      </w:r>
      <w:r w:rsidR="00D043A6">
        <w:t xml:space="preserve"> в документе</w:t>
      </w:r>
      <w:r w:rsidRPr="00581B12">
        <w:t xml:space="preserve"> обеспечения</w:t>
      </w:r>
      <w:r w:rsidR="00D043A6">
        <w:t xml:space="preserve"> не предусмотрен и всегда остаётся пустым</w:t>
      </w:r>
      <w:r w:rsidRPr="00581B12">
        <w:t>;</w:t>
      </w:r>
    </w:p>
    <w:p w:rsidR="00EE2DB6" w:rsidRPr="00581B12" w:rsidRDefault="00EE2DB6" w:rsidP="00975267">
      <w:pPr>
        <w:pStyle w:val="a0"/>
        <w:numPr>
          <w:ilvl w:val="0"/>
          <w:numId w:val="43"/>
        </w:numPr>
        <w:rPr>
          <w:b/>
        </w:rPr>
      </w:pPr>
      <w:r>
        <w:rPr>
          <w:b/>
        </w:rPr>
        <w:t xml:space="preserve">Дата окончания действия- </w:t>
      </w:r>
      <w:r w:rsidRPr="00581B12">
        <w:t>реквизит документа обеспечения</w:t>
      </w:r>
      <w:r w:rsidR="00132B74">
        <w:t xml:space="preserve"> «Действующая дата»</w:t>
      </w:r>
      <w:r w:rsidRPr="00581B12">
        <w:t>;</w:t>
      </w:r>
    </w:p>
    <w:p w:rsidR="00EE2DB6" w:rsidRDefault="00EE2DB6" w:rsidP="00975267">
      <w:pPr>
        <w:pStyle w:val="a0"/>
        <w:numPr>
          <w:ilvl w:val="0"/>
          <w:numId w:val="43"/>
        </w:numPr>
        <w:rPr>
          <w:b/>
        </w:rPr>
      </w:pPr>
      <w:r>
        <w:rPr>
          <w:b/>
        </w:rPr>
        <w:t xml:space="preserve">Вид обеспечения- </w:t>
      </w:r>
      <w:r w:rsidRPr="00581B12">
        <w:t>реквизит документа обеспечения;</w:t>
      </w:r>
    </w:p>
    <w:p w:rsidR="00EE2DB6" w:rsidRPr="00581B12" w:rsidRDefault="00EE2DB6" w:rsidP="00975267">
      <w:pPr>
        <w:pStyle w:val="a0"/>
        <w:numPr>
          <w:ilvl w:val="0"/>
          <w:numId w:val="43"/>
        </w:numPr>
        <w:rPr>
          <w:b/>
        </w:rPr>
      </w:pPr>
      <w:r>
        <w:rPr>
          <w:b/>
        </w:rPr>
        <w:t xml:space="preserve">Статус- </w:t>
      </w:r>
      <w:r w:rsidRPr="00581B12">
        <w:t>реквизит документа обеспечения;</w:t>
      </w:r>
    </w:p>
    <w:p w:rsidR="00EE2DB6" w:rsidRDefault="00EE2DB6" w:rsidP="00EE2DB6">
      <w:pPr>
        <w:ind w:left="360"/>
        <w:rPr>
          <w:u w:val="single"/>
        </w:rPr>
      </w:pPr>
      <w:r w:rsidRPr="00EE2DB6">
        <w:rPr>
          <w:u w:val="single"/>
        </w:rPr>
        <w:t>Колонки суммы:</w:t>
      </w:r>
    </w:p>
    <w:p w:rsidR="00EE2DB6" w:rsidRPr="00D25BA0" w:rsidRDefault="00424719" w:rsidP="00975267">
      <w:pPr>
        <w:pStyle w:val="a0"/>
        <w:numPr>
          <w:ilvl w:val="0"/>
          <w:numId w:val="47"/>
        </w:numPr>
      </w:pPr>
      <w:r>
        <w:rPr>
          <w:b/>
        </w:rPr>
        <w:t>Начислено удержаний</w:t>
      </w:r>
      <w:r w:rsidR="00EE2DB6" w:rsidRPr="00D25BA0">
        <w:rPr>
          <w:b/>
        </w:rPr>
        <w:t xml:space="preserve"> – </w:t>
      </w:r>
      <w:r w:rsidR="00D25BA0" w:rsidRPr="00D25BA0">
        <w:t>сумма всех начисленных удержаний по заявкам (поле «Сумма удержания» в заявке), кроме заявок в статусах «Черновик» и «Оплачено», включая сумму по текущему документу;</w:t>
      </w:r>
    </w:p>
    <w:p w:rsidR="00EE2DB6" w:rsidRPr="00D25BA0" w:rsidRDefault="00EE2DB6" w:rsidP="00975267">
      <w:pPr>
        <w:pStyle w:val="a0"/>
        <w:numPr>
          <w:ilvl w:val="0"/>
          <w:numId w:val="47"/>
        </w:numPr>
      </w:pPr>
      <w:r>
        <w:rPr>
          <w:b/>
        </w:rPr>
        <w:t>Фактически получено обеспечения</w:t>
      </w:r>
      <w:r w:rsidR="00D25BA0">
        <w:rPr>
          <w:b/>
        </w:rPr>
        <w:t xml:space="preserve">- </w:t>
      </w:r>
      <w:r w:rsidR="00D25BA0" w:rsidRPr="00D25BA0">
        <w:rPr>
          <w:b/>
        </w:rPr>
        <w:t xml:space="preserve">- </w:t>
      </w:r>
      <w:r w:rsidR="00D25BA0" w:rsidRPr="00D25BA0">
        <w:t>сумма поступивших платежей от контрагента по договору;</w:t>
      </w:r>
    </w:p>
    <w:p w:rsidR="00EE2DB6" w:rsidRDefault="00EE2DB6" w:rsidP="00975267">
      <w:pPr>
        <w:pStyle w:val="a0"/>
        <w:numPr>
          <w:ilvl w:val="0"/>
          <w:numId w:val="47"/>
        </w:numPr>
        <w:rPr>
          <w:b/>
        </w:rPr>
      </w:pPr>
      <w:r>
        <w:rPr>
          <w:b/>
        </w:rPr>
        <w:t xml:space="preserve">Дата получения обеспечения- </w:t>
      </w:r>
      <w:r w:rsidR="00D25BA0">
        <w:t>дата поступления последнего платежа;</w:t>
      </w:r>
    </w:p>
    <w:p w:rsidR="00D25BA0" w:rsidRPr="00D25BA0" w:rsidRDefault="00EE2DB6" w:rsidP="00975267">
      <w:pPr>
        <w:pStyle w:val="a0"/>
        <w:numPr>
          <w:ilvl w:val="0"/>
          <w:numId w:val="47"/>
        </w:numPr>
        <w:rPr>
          <w:b/>
        </w:rPr>
      </w:pPr>
      <w:r w:rsidRPr="00D25BA0">
        <w:rPr>
          <w:b/>
        </w:rPr>
        <w:t>Фактически возвращено контрагенту</w:t>
      </w:r>
      <w:r w:rsidR="00D25BA0" w:rsidRPr="00D25BA0">
        <w:rPr>
          <w:b/>
        </w:rPr>
        <w:t xml:space="preserve">- </w:t>
      </w:r>
      <w:r w:rsidR="00D25BA0" w:rsidRPr="00846644">
        <w:t>сумма оплаты по заявкам с признаком «Возврат удержания»</w:t>
      </w:r>
      <w:r w:rsidR="00424719">
        <w:t xml:space="preserve"> и сумма оплаты по заявкам с видом операции «Возврат ДС участникам конкурса»</w:t>
      </w:r>
      <w:r w:rsidR="00D25BA0" w:rsidRPr="00846644">
        <w:t>;</w:t>
      </w:r>
    </w:p>
    <w:p w:rsidR="004649AF" w:rsidRDefault="00EE2DB6" w:rsidP="00975267">
      <w:pPr>
        <w:pStyle w:val="a0"/>
        <w:numPr>
          <w:ilvl w:val="0"/>
          <w:numId w:val="47"/>
        </w:numPr>
      </w:pPr>
      <w:r w:rsidRPr="00D25BA0">
        <w:rPr>
          <w:b/>
        </w:rPr>
        <w:t xml:space="preserve">Дата фактического возврата контрагенту- </w:t>
      </w:r>
      <w:r w:rsidR="00D25BA0" w:rsidRPr="00D25BA0">
        <w:t xml:space="preserve">дата оплаты последнего платежа. </w:t>
      </w:r>
    </w:p>
    <w:p w:rsidR="006C43F8" w:rsidRDefault="006C43F8" w:rsidP="006C43F8">
      <w:pPr>
        <w:pStyle w:val="3"/>
      </w:pPr>
      <w:bookmarkStart w:id="126" w:name="_Toc528321409"/>
      <w:r>
        <w:lastRenderedPageBreak/>
        <w:t>Отчёт по обеспечениям с типом «Обеспечение исполнения обязательств по конкурсным процедурам»</w:t>
      </w:r>
      <w:bookmarkEnd w:id="126"/>
    </w:p>
    <w:p w:rsidR="004649AF" w:rsidRDefault="004649AF" w:rsidP="00A14F56"/>
    <w:p w:rsidR="00A14F56" w:rsidRDefault="00A14F56" w:rsidP="00A14F56">
      <w:r>
        <w:t>В отчёте формируется информация по обеспечениям с типом «Обеспечение исполнения конкурсных процедур»</w:t>
      </w:r>
      <w:r w:rsidR="00B367D4">
        <w:t xml:space="preserve"> со всеми статусами с расшифровкой по документам:</w:t>
      </w:r>
    </w:p>
    <w:p w:rsidR="00A14F56" w:rsidRDefault="00B367D4" w:rsidP="00A14F56">
      <w:r w:rsidRPr="00B367D4">
        <w:rPr>
          <w:noProof/>
          <w:lang w:eastAsia="ru-RU"/>
        </w:rPr>
        <w:drawing>
          <wp:inline distT="0" distB="0" distL="0" distR="0" wp14:anchorId="4CA20EEE" wp14:editId="777B15F8">
            <wp:extent cx="5940425" cy="2387600"/>
            <wp:effectExtent l="0" t="0" r="317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40425" cy="2387600"/>
                    </a:xfrm>
                    <a:prstGeom prst="rect">
                      <a:avLst/>
                    </a:prstGeom>
                  </pic:spPr>
                </pic:pic>
              </a:graphicData>
            </a:graphic>
          </wp:inline>
        </w:drawing>
      </w:r>
    </w:p>
    <w:p w:rsidR="004649AF" w:rsidRPr="004649AF" w:rsidRDefault="004649AF" w:rsidP="00975267">
      <w:pPr>
        <w:pStyle w:val="a0"/>
        <w:numPr>
          <w:ilvl w:val="0"/>
          <w:numId w:val="47"/>
        </w:numPr>
        <w:rPr>
          <w:b/>
        </w:rPr>
      </w:pPr>
      <w:r w:rsidRPr="004649AF">
        <w:rPr>
          <w:b/>
        </w:rPr>
        <w:t xml:space="preserve">Контрагент- </w:t>
      </w:r>
      <w:r w:rsidRPr="004649AF">
        <w:t>реквизит справочника «Обеспечения»;</w:t>
      </w:r>
    </w:p>
    <w:p w:rsidR="004649AF" w:rsidRPr="00B367D4" w:rsidRDefault="00B367D4" w:rsidP="00975267">
      <w:pPr>
        <w:pStyle w:val="a0"/>
        <w:numPr>
          <w:ilvl w:val="0"/>
          <w:numId w:val="47"/>
        </w:numPr>
        <w:rPr>
          <w:b/>
        </w:rPr>
      </w:pPr>
      <w:r>
        <w:rPr>
          <w:b/>
        </w:rPr>
        <w:t>Документ обеспечения</w:t>
      </w:r>
      <w:r w:rsidR="004649AF" w:rsidRPr="004649AF">
        <w:rPr>
          <w:b/>
        </w:rPr>
        <w:t xml:space="preserve">- </w:t>
      </w:r>
      <w:r w:rsidR="004649AF" w:rsidRPr="004649AF">
        <w:t>документ «Обеспечения»;</w:t>
      </w:r>
    </w:p>
    <w:p w:rsidR="00B367D4" w:rsidRPr="004649AF" w:rsidRDefault="00B367D4" w:rsidP="00975267">
      <w:pPr>
        <w:pStyle w:val="a0"/>
        <w:numPr>
          <w:ilvl w:val="0"/>
          <w:numId w:val="47"/>
        </w:numPr>
        <w:rPr>
          <w:b/>
        </w:rPr>
      </w:pPr>
      <w:r>
        <w:rPr>
          <w:b/>
        </w:rPr>
        <w:t xml:space="preserve">Предмет закупки- </w:t>
      </w:r>
      <w:r w:rsidRPr="00B367D4">
        <w:t>документ «Закупка», выбранный в обеспечении;</w:t>
      </w:r>
    </w:p>
    <w:p w:rsidR="00B367D4" w:rsidRPr="00B367D4" w:rsidRDefault="00B367D4" w:rsidP="00975267">
      <w:pPr>
        <w:pStyle w:val="a0"/>
        <w:numPr>
          <w:ilvl w:val="0"/>
          <w:numId w:val="47"/>
        </w:numPr>
        <w:rPr>
          <w:b/>
        </w:rPr>
      </w:pPr>
      <w:r>
        <w:rPr>
          <w:b/>
        </w:rPr>
        <w:t>Номер</w:t>
      </w:r>
      <w:r w:rsidR="004649AF" w:rsidRPr="004649AF">
        <w:rPr>
          <w:b/>
        </w:rPr>
        <w:t xml:space="preserve"> конкурсной процедуры- </w:t>
      </w:r>
      <w:r>
        <w:t>реквизит документа</w:t>
      </w:r>
      <w:r w:rsidR="004649AF" w:rsidRPr="004649AF">
        <w:t xml:space="preserve"> «Обеспечение»;</w:t>
      </w:r>
    </w:p>
    <w:p w:rsidR="00B367D4" w:rsidRPr="00B367D4" w:rsidRDefault="00B367D4" w:rsidP="00975267">
      <w:pPr>
        <w:pStyle w:val="a0"/>
        <w:numPr>
          <w:ilvl w:val="0"/>
          <w:numId w:val="47"/>
        </w:numPr>
        <w:rPr>
          <w:b/>
        </w:rPr>
      </w:pPr>
      <w:r>
        <w:rPr>
          <w:b/>
        </w:rPr>
        <w:t>Срок возврата средств</w:t>
      </w:r>
      <w:r w:rsidRPr="004649AF">
        <w:rPr>
          <w:b/>
        </w:rPr>
        <w:t xml:space="preserve">- </w:t>
      </w:r>
      <w:r w:rsidRPr="004649AF">
        <w:t xml:space="preserve">реквизит </w:t>
      </w:r>
      <w:r>
        <w:t>документа</w:t>
      </w:r>
      <w:r w:rsidRPr="004649AF">
        <w:t xml:space="preserve"> «Обеспечение»;</w:t>
      </w:r>
    </w:p>
    <w:p w:rsidR="00B367D4" w:rsidRPr="00B367D4" w:rsidRDefault="00B367D4" w:rsidP="00975267">
      <w:pPr>
        <w:pStyle w:val="a0"/>
        <w:numPr>
          <w:ilvl w:val="0"/>
          <w:numId w:val="47"/>
        </w:numPr>
        <w:rPr>
          <w:b/>
        </w:rPr>
      </w:pPr>
      <w:r>
        <w:rPr>
          <w:b/>
        </w:rPr>
        <w:t>Поступление средств:</w:t>
      </w:r>
    </w:p>
    <w:p w:rsidR="004649AF" w:rsidRPr="004649AF" w:rsidRDefault="004649AF" w:rsidP="00B367D4">
      <w:pPr>
        <w:pStyle w:val="a0"/>
        <w:ind w:left="1080"/>
        <w:rPr>
          <w:b/>
        </w:rPr>
      </w:pPr>
      <w:r w:rsidRPr="004649AF">
        <w:rPr>
          <w:b/>
        </w:rPr>
        <w:t xml:space="preserve">Сумма - </w:t>
      </w:r>
      <w:r w:rsidRPr="004649AF">
        <w:t>сумма по документам «Поступление на расчётный счет» по выбранному обеспечению;</w:t>
      </w:r>
    </w:p>
    <w:p w:rsidR="004649AF" w:rsidRDefault="00B367D4" w:rsidP="00B367D4">
      <w:pPr>
        <w:pStyle w:val="a0"/>
        <w:ind w:left="1080"/>
      </w:pPr>
      <w:r>
        <w:rPr>
          <w:b/>
        </w:rPr>
        <w:t xml:space="preserve">Дата </w:t>
      </w:r>
      <w:r w:rsidR="004649AF" w:rsidRPr="004649AF">
        <w:rPr>
          <w:b/>
        </w:rPr>
        <w:t xml:space="preserve">- </w:t>
      </w:r>
      <w:r w:rsidR="004649AF" w:rsidRPr="004649AF">
        <w:t>дата платежа документа «Поступление на расчётный счёт»</w:t>
      </w:r>
      <w:r w:rsidR="004649AF">
        <w:t>;</w:t>
      </w:r>
    </w:p>
    <w:p w:rsidR="00B367D4" w:rsidRDefault="00B367D4" w:rsidP="00975267">
      <w:pPr>
        <w:pStyle w:val="a0"/>
        <w:numPr>
          <w:ilvl w:val="0"/>
          <w:numId w:val="47"/>
        </w:numPr>
        <w:rPr>
          <w:b/>
        </w:rPr>
      </w:pPr>
      <w:r>
        <w:rPr>
          <w:b/>
        </w:rPr>
        <w:t>Выбытие средств:</w:t>
      </w:r>
    </w:p>
    <w:p w:rsidR="00B367D4" w:rsidRPr="00B367D4" w:rsidRDefault="00B367D4" w:rsidP="00B367D4">
      <w:pPr>
        <w:pStyle w:val="a0"/>
        <w:ind w:left="1080"/>
        <w:rPr>
          <w:b/>
        </w:rPr>
      </w:pPr>
      <w:r>
        <w:rPr>
          <w:b/>
        </w:rPr>
        <w:t>Сумма</w:t>
      </w:r>
      <w:r w:rsidRPr="004649AF">
        <w:rPr>
          <w:b/>
        </w:rPr>
        <w:t xml:space="preserve"> - </w:t>
      </w:r>
      <w:r w:rsidRPr="004649AF">
        <w:t>сумма оплаты документа «Списание с расчётного счёта» по выбранному обеспечению;</w:t>
      </w:r>
    </w:p>
    <w:p w:rsidR="004649AF" w:rsidRDefault="00B367D4" w:rsidP="00B367D4">
      <w:pPr>
        <w:pStyle w:val="a0"/>
        <w:ind w:left="1080"/>
      </w:pPr>
      <w:r>
        <w:rPr>
          <w:b/>
        </w:rPr>
        <w:t>Д</w:t>
      </w:r>
      <w:r w:rsidR="004649AF" w:rsidRPr="004649AF">
        <w:rPr>
          <w:b/>
        </w:rPr>
        <w:t xml:space="preserve">ата - </w:t>
      </w:r>
      <w:r w:rsidR="004649AF" w:rsidRPr="004649AF">
        <w:t>дата оплаты документа «Списание с расчётного счёта» по выбранному обеспечению;</w:t>
      </w:r>
    </w:p>
    <w:p w:rsidR="00B367D4" w:rsidRDefault="00B367D4" w:rsidP="00975267">
      <w:pPr>
        <w:pStyle w:val="a0"/>
        <w:numPr>
          <w:ilvl w:val="0"/>
          <w:numId w:val="47"/>
        </w:numPr>
        <w:rPr>
          <w:b/>
        </w:rPr>
      </w:pPr>
      <w:r>
        <w:rPr>
          <w:b/>
        </w:rPr>
        <w:t>Плановое выбытие в соответствии с заявками на расходование:</w:t>
      </w:r>
    </w:p>
    <w:p w:rsidR="00B367D4" w:rsidRPr="004649AF" w:rsidRDefault="00B367D4" w:rsidP="00B367D4">
      <w:pPr>
        <w:pStyle w:val="a0"/>
        <w:ind w:left="1080"/>
        <w:rPr>
          <w:b/>
        </w:rPr>
      </w:pPr>
      <w:r w:rsidRPr="004649AF">
        <w:rPr>
          <w:b/>
        </w:rPr>
        <w:t xml:space="preserve">Сумма– </w:t>
      </w:r>
      <w:r w:rsidRPr="004649AF">
        <w:t>сумма оплаты из заявок на оплату по выбранному обеспечению, которые отправлены на маршрут согласования (кроме статусов «Черновик», «Отклонено», «Оплачено»);</w:t>
      </w:r>
    </w:p>
    <w:p w:rsidR="00B367D4" w:rsidRPr="004649AF" w:rsidRDefault="00B367D4" w:rsidP="00B367D4">
      <w:pPr>
        <w:pStyle w:val="a0"/>
        <w:ind w:left="1080"/>
        <w:rPr>
          <w:b/>
        </w:rPr>
      </w:pPr>
    </w:p>
    <w:p w:rsidR="004649AF" w:rsidRPr="004649AF" w:rsidRDefault="00B367D4" w:rsidP="00B367D4">
      <w:pPr>
        <w:pStyle w:val="a0"/>
        <w:ind w:left="1080"/>
        <w:rPr>
          <w:b/>
        </w:rPr>
      </w:pPr>
      <w:r>
        <w:rPr>
          <w:b/>
        </w:rPr>
        <w:t>Дата</w:t>
      </w:r>
      <w:r w:rsidR="004649AF" w:rsidRPr="004649AF">
        <w:rPr>
          <w:b/>
        </w:rPr>
        <w:t xml:space="preserve">– </w:t>
      </w:r>
      <w:r w:rsidR="004649AF" w:rsidRPr="004649AF">
        <w:t>дата оплаты из заявок на оплату по выбранному обеспечению, которые отправлены на маршрут согласования (кроме статусов «Черновик», «Отклонено», «Оплачено»);</w:t>
      </w:r>
    </w:p>
    <w:p w:rsidR="006C43F8" w:rsidRPr="004649AF" w:rsidRDefault="004649AF" w:rsidP="00975267">
      <w:pPr>
        <w:pStyle w:val="a0"/>
        <w:numPr>
          <w:ilvl w:val="0"/>
          <w:numId w:val="47"/>
        </w:numPr>
        <w:rPr>
          <w:b/>
        </w:rPr>
      </w:pPr>
      <w:r w:rsidRPr="004649AF">
        <w:rPr>
          <w:b/>
        </w:rPr>
        <w:t xml:space="preserve">Остаток- </w:t>
      </w:r>
      <w:r w:rsidRPr="004649AF">
        <w:t>рассчитывается, как «Сумма п</w:t>
      </w:r>
      <w:r w:rsidR="00B367D4">
        <w:t>оступлений» минус «С</w:t>
      </w:r>
      <w:r w:rsidRPr="004649AF">
        <w:t xml:space="preserve">умма выбытия» минус «Сумма </w:t>
      </w:r>
      <w:r w:rsidR="00B367D4">
        <w:t>планового выбытия в соответствии с заявками на расходование</w:t>
      </w:r>
      <w:r w:rsidRPr="004649AF">
        <w:t>».</w:t>
      </w:r>
    </w:p>
    <w:p w:rsidR="004150BD" w:rsidRDefault="004150BD" w:rsidP="004150BD">
      <w:pPr>
        <w:pStyle w:val="1"/>
      </w:pPr>
      <w:bookmarkStart w:id="127" w:name="_Toc528321410"/>
      <w:r>
        <w:t>Учёт Сведений</w:t>
      </w:r>
      <w:bookmarkEnd w:id="127"/>
    </w:p>
    <w:p w:rsidR="00EE2DB6" w:rsidRPr="004150BD" w:rsidRDefault="004150BD" w:rsidP="00EE2DB6">
      <w:r>
        <w:t>В Системе предусмотрено формирование документов «Сведения РЦС». Документы находятся в разделе «Сведения РЦС»</w:t>
      </w:r>
      <w:r w:rsidRPr="004150BD">
        <w:rPr>
          <w:lang w:val="en-US"/>
        </w:rPr>
        <w:sym w:font="Wingdings" w:char="F0E0"/>
      </w:r>
      <w:r w:rsidRPr="004150BD">
        <w:t xml:space="preserve"> </w:t>
      </w:r>
      <w:r>
        <w:t>«Сведения РЦС»</w:t>
      </w:r>
    </w:p>
    <w:p w:rsidR="004150BD" w:rsidRPr="004150BD" w:rsidRDefault="004150BD" w:rsidP="00EE2DB6">
      <w:r w:rsidRPr="004150BD">
        <w:rPr>
          <w:noProof/>
          <w:lang w:eastAsia="ru-RU"/>
        </w:rPr>
        <w:lastRenderedPageBreak/>
        <w:drawing>
          <wp:inline distT="0" distB="0" distL="0" distR="0" wp14:anchorId="15692E56" wp14:editId="0F371753">
            <wp:extent cx="5940425" cy="503555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940425" cy="5035550"/>
                    </a:xfrm>
                    <a:prstGeom prst="rect">
                      <a:avLst/>
                    </a:prstGeom>
                  </pic:spPr>
                </pic:pic>
              </a:graphicData>
            </a:graphic>
          </wp:inline>
        </w:drawing>
      </w:r>
    </w:p>
    <w:p w:rsidR="00F5501F" w:rsidRDefault="004150BD" w:rsidP="00F5501F">
      <w:r w:rsidRPr="004150BD">
        <w:rPr>
          <w:noProof/>
          <w:lang w:eastAsia="ru-RU"/>
        </w:rPr>
        <w:drawing>
          <wp:inline distT="0" distB="0" distL="0" distR="0" wp14:anchorId="1DE157A0" wp14:editId="08EEFAAF">
            <wp:extent cx="5940425" cy="2239010"/>
            <wp:effectExtent l="0" t="0" r="3175"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0425" cy="2239010"/>
                    </a:xfrm>
                    <a:prstGeom prst="rect">
                      <a:avLst/>
                    </a:prstGeom>
                  </pic:spPr>
                </pic:pic>
              </a:graphicData>
            </a:graphic>
          </wp:inline>
        </w:drawing>
      </w:r>
    </w:p>
    <w:p w:rsidR="004150BD" w:rsidRDefault="004150BD" w:rsidP="00F5501F">
      <w:r>
        <w:t>Документы формируются с двумя видами операций:</w:t>
      </w:r>
    </w:p>
    <w:p w:rsidR="004150BD" w:rsidRDefault="004150BD" w:rsidP="00975267">
      <w:pPr>
        <w:pStyle w:val="a0"/>
        <w:numPr>
          <w:ilvl w:val="0"/>
          <w:numId w:val="48"/>
        </w:numPr>
      </w:pPr>
      <w:r>
        <w:t>Сведения контрагентов;</w:t>
      </w:r>
    </w:p>
    <w:p w:rsidR="004150BD" w:rsidRDefault="004150BD" w:rsidP="00975267">
      <w:pPr>
        <w:pStyle w:val="a0"/>
        <w:numPr>
          <w:ilvl w:val="0"/>
          <w:numId w:val="48"/>
        </w:numPr>
      </w:pPr>
      <w:r>
        <w:t xml:space="preserve">Сведения ДО. </w:t>
      </w:r>
    </w:p>
    <w:p w:rsidR="003D3741" w:rsidRDefault="003D3741" w:rsidP="003D3741">
      <w:r>
        <w:t xml:space="preserve">Для создания нового документа вручную, необходимо нажать на кнопку «Создать» в журнале документов. </w:t>
      </w:r>
    </w:p>
    <w:p w:rsidR="005C57C6" w:rsidRDefault="005C57C6" w:rsidP="003D3741">
      <w:r>
        <w:lastRenderedPageBreak/>
        <w:t xml:space="preserve">Документы Сведения проходят по маршруту согласования. Подробнее о согласовании в разделе </w:t>
      </w:r>
      <w:r>
        <w:fldChar w:fldCharType="begin"/>
      </w:r>
      <w:r>
        <w:instrText xml:space="preserve"> REF _Ref473027354 \r \h </w:instrText>
      </w:r>
      <w:r>
        <w:fldChar w:fldCharType="separate"/>
      </w:r>
      <w:r>
        <w:t>5.3</w:t>
      </w:r>
      <w:r>
        <w:fldChar w:fldCharType="end"/>
      </w:r>
      <w:r>
        <w:t>.</w:t>
      </w:r>
    </w:p>
    <w:p w:rsidR="004150BD" w:rsidRPr="00DE292F" w:rsidRDefault="004150BD" w:rsidP="004150BD">
      <w:pPr>
        <w:pStyle w:val="2"/>
      </w:pPr>
      <w:bookmarkStart w:id="128" w:name="_Toc528321411"/>
      <w:r>
        <w:t>Сведения контрагентов</w:t>
      </w:r>
      <w:bookmarkEnd w:id="128"/>
    </w:p>
    <w:p w:rsidR="004150BD" w:rsidRDefault="004150BD" w:rsidP="004150BD">
      <w:pPr>
        <w:ind w:left="360"/>
      </w:pPr>
    </w:p>
    <w:p w:rsidR="004150BD" w:rsidRDefault="004150BD" w:rsidP="004150BD">
      <w:r>
        <w:t>Документ Сведения РЦС с видом операции «Сведения контрагентов» может быть сформирован двумя способами:</w:t>
      </w:r>
    </w:p>
    <w:p w:rsidR="004150BD" w:rsidRDefault="004150BD" w:rsidP="00975267">
      <w:pPr>
        <w:pStyle w:val="a0"/>
        <w:numPr>
          <w:ilvl w:val="0"/>
          <w:numId w:val="49"/>
        </w:numPr>
      </w:pPr>
      <w:r>
        <w:t>Ручной- по кнопке «Создать» в Журнале сведений;</w:t>
      </w:r>
    </w:p>
    <w:p w:rsidR="004150BD" w:rsidRDefault="004150BD" w:rsidP="00975267">
      <w:pPr>
        <w:pStyle w:val="a0"/>
        <w:numPr>
          <w:ilvl w:val="0"/>
          <w:numId w:val="49"/>
        </w:numPr>
      </w:pPr>
      <w:r>
        <w:t>Автоматический- на основании документа «Входящее письмо».</w:t>
      </w:r>
    </w:p>
    <w:p w:rsidR="003D3741" w:rsidRDefault="003D3741" w:rsidP="003D3741">
      <w:pPr>
        <w:pStyle w:val="3"/>
      </w:pPr>
      <w:bookmarkStart w:id="129" w:name="_Ref524007086"/>
      <w:bookmarkStart w:id="130" w:name="_Toc528321412"/>
      <w:r>
        <w:t>Автоматическое создание документов на основании Входящего письма</w:t>
      </w:r>
      <w:bookmarkEnd w:id="129"/>
      <w:bookmarkEnd w:id="130"/>
    </w:p>
    <w:p w:rsidR="004150BD" w:rsidRDefault="004150BD" w:rsidP="004150BD">
      <w:r>
        <w:t xml:space="preserve">Для автоматического создания сведений в Документообороте, в документе «Входящее письмо» </w:t>
      </w:r>
      <w:r w:rsidR="00EA0A21">
        <w:t xml:space="preserve">на закладке «Свойства» выбрать в поле «Операции Сведений РЦС» значение «Создавать сведения РЦС контрагента». После этого документ необходимо записать. </w:t>
      </w:r>
    </w:p>
    <w:p w:rsidR="00EA0A21" w:rsidRDefault="00850D7B" w:rsidP="004150BD">
      <w:r w:rsidRPr="00850D7B">
        <w:rPr>
          <w:noProof/>
          <w:lang w:eastAsia="ru-RU"/>
        </w:rPr>
        <w:drawing>
          <wp:inline distT="0" distB="0" distL="0" distR="0" wp14:anchorId="224AC103" wp14:editId="5A78D3D9">
            <wp:extent cx="5940425" cy="3148330"/>
            <wp:effectExtent l="0" t="0" r="3175"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40425" cy="3148330"/>
                    </a:xfrm>
                    <a:prstGeom prst="rect">
                      <a:avLst/>
                    </a:prstGeom>
                  </pic:spPr>
                </pic:pic>
              </a:graphicData>
            </a:graphic>
          </wp:inline>
        </w:drawing>
      </w:r>
    </w:p>
    <w:p w:rsidR="00EA0A21" w:rsidRDefault="00EA0A21" w:rsidP="00EA0A21">
      <w:r>
        <w:t xml:space="preserve">После записи документа через определённый интервал времени (настроен в интеграции между ЕРП и Документооборотом) в ЕРП появится документ «Сведения РЦС». </w:t>
      </w:r>
    </w:p>
    <w:p w:rsidR="00EA0A21" w:rsidRDefault="00EA0A21" w:rsidP="00EA0A21">
      <w:r>
        <w:t>Для ускорения процесса, чтобы не ждать время обмена, в ЕРП в Журнале документов можно нажать на кнопку «Автоматически создавать сведения РЦС»:</w:t>
      </w:r>
    </w:p>
    <w:p w:rsidR="00EA0A21" w:rsidRDefault="00EA0A21" w:rsidP="00EA0A21">
      <w:r w:rsidRPr="00EA0A21">
        <w:rPr>
          <w:noProof/>
          <w:lang w:eastAsia="ru-RU"/>
        </w:rPr>
        <w:drawing>
          <wp:inline distT="0" distB="0" distL="0" distR="0" wp14:anchorId="4AD2572F" wp14:editId="7A8B3803">
            <wp:extent cx="5940425" cy="1153795"/>
            <wp:effectExtent l="0" t="0" r="3175" b="825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0425" cy="1153795"/>
                    </a:xfrm>
                    <a:prstGeom prst="rect">
                      <a:avLst/>
                    </a:prstGeom>
                  </pic:spPr>
                </pic:pic>
              </a:graphicData>
            </a:graphic>
          </wp:inline>
        </w:drawing>
      </w:r>
    </w:p>
    <w:p w:rsidR="00EA0A21" w:rsidRDefault="00EA0A21" w:rsidP="00EA0A21">
      <w:pPr>
        <w:tabs>
          <w:tab w:val="left" w:pos="945"/>
        </w:tabs>
      </w:pPr>
      <w:r>
        <w:t xml:space="preserve">Кнопка не только сразу создаёт документ, не дожидаясь обмена, но и вносит все изменения, которые были сделаны в Документообороте для уже созданных сведений. </w:t>
      </w:r>
    </w:p>
    <w:p w:rsidR="00EA0A21" w:rsidRDefault="00EA0A21" w:rsidP="00EA0A21">
      <w:pPr>
        <w:tabs>
          <w:tab w:val="left" w:pos="945"/>
        </w:tabs>
      </w:pPr>
      <w:r>
        <w:lastRenderedPageBreak/>
        <w:t>В документообороте во «Входящем письме» данные будут изменены на «Сведения РЦС контрагента созданы»:</w:t>
      </w:r>
    </w:p>
    <w:p w:rsidR="00EA0A21" w:rsidRDefault="00EA0A21" w:rsidP="00EA0A21">
      <w:pPr>
        <w:tabs>
          <w:tab w:val="left" w:pos="945"/>
        </w:tabs>
      </w:pPr>
      <w:r w:rsidRPr="00EA0A21">
        <w:rPr>
          <w:noProof/>
          <w:lang w:eastAsia="ru-RU"/>
        </w:rPr>
        <w:drawing>
          <wp:inline distT="0" distB="0" distL="0" distR="0" wp14:anchorId="1CC43037" wp14:editId="7D648FC9">
            <wp:extent cx="5940425" cy="2334260"/>
            <wp:effectExtent l="0" t="0" r="3175" b="889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0425" cy="2334260"/>
                    </a:xfrm>
                    <a:prstGeom prst="rect">
                      <a:avLst/>
                    </a:prstGeom>
                  </pic:spPr>
                </pic:pic>
              </a:graphicData>
            </a:graphic>
          </wp:inline>
        </w:drawing>
      </w:r>
    </w:p>
    <w:p w:rsidR="00EA0A21" w:rsidRDefault="00EA0A21" w:rsidP="00EA0A21">
      <w:pPr>
        <w:tabs>
          <w:tab w:val="left" w:pos="945"/>
        </w:tabs>
      </w:pPr>
      <w:r>
        <w:t>В Журнале документов в ЕРП новые сведения будут выделены серым цветом и курсивом:</w:t>
      </w:r>
    </w:p>
    <w:p w:rsidR="005C57C6" w:rsidRDefault="00EA0A21" w:rsidP="00EA0A21">
      <w:pPr>
        <w:tabs>
          <w:tab w:val="left" w:pos="945"/>
        </w:tabs>
      </w:pPr>
      <w:r w:rsidRPr="00EA0A21">
        <w:rPr>
          <w:noProof/>
          <w:lang w:eastAsia="ru-RU"/>
        </w:rPr>
        <w:drawing>
          <wp:inline distT="0" distB="0" distL="0" distR="0" wp14:anchorId="1BF8A0E7" wp14:editId="63435828">
            <wp:extent cx="5940425" cy="821055"/>
            <wp:effectExtent l="0" t="0" r="317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0425" cy="821055"/>
                    </a:xfrm>
                    <a:prstGeom prst="rect">
                      <a:avLst/>
                    </a:prstGeom>
                  </pic:spPr>
                </pic:pic>
              </a:graphicData>
            </a:graphic>
          </wp:inline>
        </w:drawing>
      </w:r>
    </w:p>
    <w:p w:rsidR="005C57C6" w:rsidRDefault="005C57C6" w:rsidP="005C57C6">
      <w:pPr>
        <w:tabs>
          <w:tab w:val="left" w:pos="945"/>
        </w:tabs>
      </w:pPr>
      <w:r>
        <w:t>В сведениях, созданных по входящему письму, автоматически заполняются реквизиты:</w:t>
      </w:r>
    </w:p>
    <w:p w:rsidR="005C57C6" w:rsidRDefault="005C57C6" w:rsidP="00975267">
      <w:pPr>
        <w:pStyle w:val="a0"/>
        <w:numPr>
          <w:ilvl w:val="0"/>
          <w:numId w:val="50"/>
        </w:numPr>
        <w:tabs>
          <w:tab w:val="left" w:pos="945"/>
        </w:tabs>
      </w:pPr>
      <w:r w:rsidRPr="00D52893">
        <w:rPr>
          <w:b/>
        </w:rPr>
        <w:t>Номер</w:t>
      </w:r>
      <w:r>
        <w:t>- номер Входящего письма;</w:t>
      </w:r>
    </w:p>
    <w:p w:rsidR="005C57C6" w:rsidRDefault="005C57C6" w:rsidP="00975267">
      <w:pPr>
        <w:pStyle w:val="a0"/>
        <w:numPr>
          <w:ilvl w:val="0"/>
          <w:numId w:val="50"/>
        </w:numPr>
        <w:tabs>
          <w:tab w:val="left" w:pos="945"/>
        </w:tabs>
      </w:pPr>
      <w:r w:rsidRPr="00D52893">
        <w:rPr>
          <w:b/>
        </w:rPr>
        <w:t>От</w:t>
      </w:r>
      <w:r>
        <w:t>- дата Входящего письма;</w:t>
      </w:r>
    </w:p>
    <w:p w:rsidR="005C57C6" w:rsidRDefault="005C57C6" w:rsidP="00975267">
      <w:pPr>
        <w:pStyle w:val="a0"/>
        <w:numPr>
          <w:ilvl w:val="0"/>
          <w:numId w:val="50"/>
        </w:numPr>
        <w:tabs>
          <w:tab w:val="left" w:pos="945"/>
        </w:tabs>
      </w:pPr>
      <w:r w:rsidRPr="00D52893">
        <w:rPr>
          <w:b/>
        </w:rPr>
        <w:t>Организация</w:t>
      </w:r>
      <w:r>
        <w:t>;</w:t>
      </w:r>
    </w:p>
    <w:p w:rsidR="005C57C6" w:rsidRDefault="005C57C6" w:rsidP="00975267">
      <w:pPr>
        <w:pStyle w:val="a0"/>
        <w:numPr>
          <w:ilvl w:val="0"/>
          <w:numId w:val="50"/>
        </w:numPr>
        <w:tabs>
          <w:tab w:val="left" w:pos="945"/>
        </w:tabs>
      </w:pPr>
      <w:r w:rsidRPr="00D52893">
        <w:rPr>
          <w:b/>
        </w:rPr>
        <w:t>Контрагент</w:t>
      </w:r>
      <w:r>
        <w:t>;</w:t>
      </w:r>
    </w:p>
    <w:p w:rsidR="005C57C6" w:rsidRDefault="005C57C6" w:rsidP="00975267">
      <w:pPr>
        <w:pStyle w:val="a0"/>
        <w:numPr>
          <w:ilvl w:val="0"/>
          <w:numId w:val="50"/>
        </w:numPr>
        <w:tabs>
          <w:tab w:val="left" w:pos="945"/>
        </w:tabs>
        <w:rPr>
          <w:b/>
        </w:rPr>
      </w:pPr>
      <w:r>
        <w:rPr>
          <w:b/>
        </w:rPr>
        <w:t>Входящее письмо.</w:t>
      </w:r>
    </w:p>
    <w:p w:rsidR="005C57C6" w:rsidRDefault="005C57C6" w:rsidP="005C57C6">
      <w:pPr>
        <w:tabs>
          <w:tab w:val="left" w:pos="945"/>
        </w:tabs>
      </w:pPr>
      <w:r w:rsidRPr="00D52893">
        <w:t xml:space="preserve">Если </w:t>
      </w:r>
      <w:r>
        <w:t>к Входящему письму были прикреплены файлы, тогда их можно увидеть в созданном документе Сведений через Входящее письмо, меню «Данные входящего письма» или «Открыть входящий документ»:</w:t>
      </w:r>
    </w:p>
    <w:p w:rsidR="005C57C6" w:rsidRDefault="005C57C6" w:rsidP="00EA0A21">
      <w:pPr>
        <w:tabs>
          <w:tab w:val="left" w:pos="945"/>
        </w:tabs>
      </w:pPr>
      <w:r w:rsidRPr="00F931CF">
        <w:rPr>
          <w:noProof/>
          <w:lang w:eastAsia="ru-RU"/>
        </w:rPr>
        <w:drawing>
          <wp:inline distT="0" distB="0" distL="0" distR="0" wp14:anchorId="1F88D189" wp14:editId="5EDB3CA0">
            <wp:extent cx="5940425" cy="2797810"/>
            <wp:effectExtent l="0" t="0" r="3175" b="254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40425" cy="2797810"/>
                    </a:xfrm>
                    <a:prstGeom prst="rect">
                      <a:avLst/>
                    </a:prstGeom>
                  </pic:spPr>
                </pic:pic>
              </a:graphicData>
            </a:graphic>
          </wp:inline>
        </w:drawing>
      </w:r>
    </w:p>
    <w:p w:rsidR="003D3741" w:rsidRDefault="003D3741" w:rsidP="003D3741">
      <w:pPr>
        <w:pStyle w:val="3"/>
      </w:pPr>
      <w:bookmarkStart w:id="131" w:name="_Toc528321413"/>
      <w:r>
        <w:lastRenderedPageBreak/>
        <w:t>Заполнение реквизитов документа</w:t>
      </w:r>
      <w:bookmarkEnd w:id="131"/>
    </w:p>
    <w:p w:rsidR="003D3741" w:rsidRDefault="003D3741" w:rsidP="00EA0A21">
      <w:pPr>
        <w:tabs>
          <w:tab w:val="left" w:pos="945"/>
        </w:tabs>
      </w:pPr>
    </w:p>
    <w:p w:rsidR="00CD5ACC" w:rsidRDefault="00CD5ACC" w:rsidP="00EA0A21">
      <w:pPr>
        <w:tabs>
          <w:tab w:val="left" w:pos="945"/>
        </w:tabs>
      </w:pPr>
      <w:r>
        <w:t>В документе на панели</w:t>
      </w:r>
      <w:r w:rsidR="003068CE">
        <w:t xml:space="preserve"> содержатся ссылки</w:t>
      </w:r>
      <w:r>
        <w:t>:</w:t>
      </w:r>
    </w:p>
    <w:p w:rsidR="00CD5ACC" w:rsidRDefault="00CD5ACC" w:rsidP="00EA0A21">
      <w:pPr>
        <w:tabs>
          <w:tab w:val="left" w:pos="945"/>
        </w:tabs>
      </w:pPr>
      <w:r w:rsidRPr="00CD5ACC">
        <w:rPr>
          <w:noProof/>
          <w:lang w:eastAsia="ru-RU"/>
        </w:rPr>
        <w:drawing>
          <wp:inline distT="0" distB="0" distL="0" distR="0" wp14:anchorId="670A38EF" wp14:editId="1A291D12">
            <wp:extent cx="5940425" cy="622935"/>
            <wp:effectExtent l="0" t="0" r="3175" b="571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0425" cy="622935"/>
                    </a:xfrm>
                    <a:prstGeom prst="rect">
                      <a:avLst/>
                    </a:prstGeom>
                  </pic:spPr>
                </pic:pic>
              </a:graphicData>
            </a:graphic>
          </wp:inline>
        </w:drawing>
      </w:r>
    </w:p>
    <w:p w:rsidR="00CD5ACC" w:rsidRDefault="00CD5ACC" w:rsidP="00975267">
      <w:pPr>
        <w:pStyle w:val="a0"/>
        <w:numPr>
          <w:ilvl w:val="0"/>
          <w:numId w:val="53"/>
        </w:numPr>
        <w:tabs>
          <w:tab w:val="left" w:pos="945"/>
        </w:tabs>
      </w:pPr>
      <w:r w:rsidRPr="00CD5ACC">
        <w:rPr>
          <w:b/>
        </w:rPr>
        <w:t>Основные</w:t>
      </w:r>
      <w:r>
        <w:t>- в разделе заносятся данные о документе;</w:t>
      </w:r>
    </w:p>
    <w:p w:rsidR="00CD5ACC" w:rsidRDefault="00CD5ACC" w:rsidP="00975267">
      <w:pPr>
        <w:pStyle w:val="a0"/>
        <w:numPr>
          <w:ilvl w:val="0"/>
          <w:numId w:val="53"/>
        </w:numPr>
        <w:tabs>
          <w:tab w:val="left" w:pos="945"/>
        </w:tabs>
      </w:pPr>
      <w:r>
        <w:rPr>
          <w:b/>
        </w:rPr>
        <w:t>Файлы</w:t>
      </w:r>
      <w:r w:rsidRPr="00CD5ACC">
        <w:t>-</w:t>
      </w:r>
      <w:r>
        <w:t xml:space="preserve"> можно прикрепить файлы с диска;</w:t>
      </w:r>
    </w:p>
    <w:p w:rsidR="00CD5ACC" w:rsidRDefault="00CD5ACC" w:rsidP="00975267">
      <w:pPr>
        <w:pStyle w:val="a0"/>
        <w:numPr>
          <w:ilvl w:val="0"/>
          <w:numId w:val="53"/>
        </w:numPr>
        <w:tabs>
          <w:tab w:val="left" w:pos="945"/>
        </w:tabs>
      </w:pPr>
      <w:r w:rsidRPr="00CD5ACC">
        <w:rPr>
          <w:b/>
        </w:rPr>
        <w:t>Данные входящего письма</w:t>
      </w:r>
      <w:r>
        <w:t xml:space="preserve">- </w:t>
      </w:r>
      <w:r w:rsidR="003068CE">
        <w:t>показаны процессы и Связи по Входящему письму:</w:t>
      </w:r>
    </w:p>
    <w:p w:rsidR="003068CE" w:rsidRDefault="003068CE" w:rsidP="003068CE">
      <w:pPr>
        <w:pStyle w:val="a0"/>
        <w:tabs>
          <w:tab w:val="left" w:pos="945"/>
        </w:tabs>
      </w:pPr>
      <w:r w:rsidRPr="003068CE">
        <w:rPr>
          <w:noProof/>
          <w:lang w:eastAsia="ru-RU"/>
        </w:rPr>
        <w:drawing>
          <wp:inline distT="0" distB="0" distL="0" distR="0" wp14:anchorId="5F3C1013" wp14:editId="0D56754C">
            <wp:extent cx="5940425" cy="1898015"/>
            <wp:effectExtent l="0" t="0" r="3175" b="698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40425" cy="1898015"/>
                    </a:xfrm>
                    <a:prstGeom prst="rect">
                      <a:avLst/>
                    </a:prstGeom>
                  </pic:spPr>
                </pic:pic>
              </a:graphicData>
            </a:graphic>
          </wp:inline>
        </w:drawing>
      </w:r>
    </w:p>
    <w:p w:rsidR="003068CE" w:rsidRDefault="003068CE" w:rsidP="003068CE">
      <w:pPr>
        <w:pStyle w:val="a0"/>
        <w:tabs>
          <w:tab w:val="left" w:pos="945"/>
        </w:tabs>
      </w:pPr>
      <w:r>
        <w:t>Открыть Входящее письмо можно по ссылке или из раздела «Открыть входящий документ»;</w:t>
      </w:r>
    </w:p>
    <w:p w:rsidR="003068CE" w:rsidRDefault="003068CE" w:rsidP="00975267">
      <w:pPr>
        <w:pStyle w:val="a0"/>
        <w:numPr>
          <w:ilvl w:val="0"/>
          <w:numId w:val="53"/>
        </w:numPr>
        <w:tabs>
          <w:tab w:val="left" w:pos="945"/>
        </w:tabs>
      </w:pPr>
      <w:r>
        <w:rPr>
          <w:b/>
        </w:rPr>
        <w:t>Открыть входящий документ</w:t>
      </w:r>
      <w:r>
        <w:t>- открывается Входящее письмо Документооборота;</w:t>
      </w:r>
    </w:p>
    <w:p w:rsidR="003068CE" w:rsidRDefault="003068CE" w:rsidP="00975267">
      <w:pPr>
        <w:pStyle w:val="a0"/>
        <w:numPr>
          <w:ilvl w:val="0"/>
          <w:numId w:val="53"/>
        </w:numPr>
        <w:tabs>
          <w:tab w:val="left" w:pos="945"/>
        </w:tabs>
      </w:pPr>
      <w:r>
        <w:rPr>
          <w:b/>
        </w:rPr>
        <w:t>Документооборот</w:t>
      </w:r>
      <w:r w:rsidRPr="003068CE">
        <w:t>-</w:t>
      </w:r>
      <w:r>
        <w:t xml:space="preserve"> закладка показывает процессы согласования документа «Сведения РЦС» и «Связи» по документу;</w:t>
      </w:r>
    </w:p>
    <w:p w:rsidR="00CD5ACC" w:rsidRDefault="003068CE" w:rsidP="00975267">
      <w:pPr>
        <w:pStyle w:val="a0"/>
        <w:numPr>
          <w:ilvl w:val="0"/>
          <w:numId w:val="53"/>
        </w:numPr>
        <w:tabs>
          <w:tab w:val="left" w:pos="945"/>
        </w:tabs>
      </w:pPr>
      <w:r>
        <w:rPr>
          <w:b/>
        </w:rPr>
        <w:t>История изменения</w:t>
      </w:r>
      <w:r w:rsidRPr="003068CE">
        <w:t>-</w:t>
      </w:r>
      <w:r>
        <w:t xml:space="preserve"> документ подключён к версионированию, при проведении сохраняется новая версия. Можно сравнить несколько версий между собой на предмет изменений. </w:t>
      </w:r>
    </w:p>
    <w:p w:rsidR="009540FF" w:rsidRPr="009540FF" w:rsidRDefault="009540FF" w:rsidP="00EA0A21">
      <w:pPr>
        <w:tabs>
          <w:tab w:val="left" w:pos="945"/>
        </w:tabs>
        <w:rPr>
          <w:i/>
          <w:u w:val="single"/>
        </w:rPr>
      </w:pPr>
      <w:r w:rsidRPr="009540FF">
        <w:rPr>
          <w:i/>
          <w:u w:val="single"/>
        </w:rPr>
        <w:t>Закладка «Основное»</w:t>
      </w:r>
    </w:p>
    <w:p w:rsidR="00550536" w:rsidRDefault="00F931CF" w:rsidP="00550536">
      <w:pPr>
        <w:tabs>
          <w:tab w:val="left" w:pos="945"/>
        </w:tabs>
      </w:pPr>
      <w:r>
        <w:t xml:space="preserve">Реквизиты, которые не </w:t>
      </w:r>
      <w:r w:rsidR="00E858B5">
        <w:t>заполненные</w:t>
      </w:r>
      <w:r>
        <w:t xml:space="preserve"> на основании Входящего письма</w:t>
      </w:r>
      <w:r w:rsidR="00E858B5">
        <w:t xml:space="preserve"> из раздела </w:t>
      </w:r>
      <w:r w:rsidR="00E858B5">
        <w:fldChar w:fldCharType="begin"/>
      </w:r>
      <w:r w:rsidR="00E858B5">
        <w:instrText xml:space="preserve"> REF _Ref524007086 \r \h </w:instrText>
      </w:r>
      <w:r w:rsidR="00E858B5">
        <w:fldChar w:fldCharType="separate"/>
      </w:r>
      <w:r w:rsidR="00E858B5">
        <w:t>8.1.1</w:t>
      </w:r>
      <w:r w:rsidR="00E858B5">
        <w:fldChar w:fldCharType="end"/>
      </w:r>
      <w:r>
        <w:t>,</w:t>
      </w:r>
      <w:r w:rsidR="00550536">
        <w:t xml:space="preserve"> необходимо</w:t>
      </w:r>
      <w:r w:rsidR="003E0F64">
        <w:t xml:space="preserve"> заполнить самостоятельно:</w:t>
      </w:r>
    </w:p>
    <w:p w:rsidR="003E0F64" w:rsidRDefault="003E0F64" w:rsidP="00550536">
      <w:pPr>
        <w:tabs>
          <w:tab w:val="left" w:pos="945"/>
        </w:tabs>
      </w:pPr>
      <w:r w:rsidRPr="003E0F64">
        <w:rPr>
          <w:noProof/>
          <w:lang w:eastAsia="ru-RU"/>
        </w:rPr>
        <w:lastRenderedPageBreak/>
        <w:drawing>
          <wp:inline distT="0" distB="0" distL="0" distR="0" wp14:anchorId="01F69247" wp14:editId="729AE453">
            <wp:extent cx="5940425" cy="2983865"/>
            <wp:effectExtent l="0" t="0" r="3175" b="698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940425" cy="2983865"/>
                    </a:xfrm>
                    <a:prstGeom prst="rect">
                      <a:avLst/>
                    </a:prstGeom>
                  </pic:spPr>
                </pic:pic>
              </a:graphicData>
            </a:graphic>
          </wp:inline>
        </w:drawing>
      </w:r>
    </w:p>
    <w:p w:rsidR="003E0F64" w:rsidRDefault="003E0F64" w:rsidP="00975267">
      <w:pPr>
        <w:pStyle w:val="a0"/>
        <w:numPr>
          <w:ilvl w:val="0"/>
          <w:numId w:val="51"/>
        </w:numPr>
        <w:tabs>
          <w:tab w:val="left" w:pos="945"/>
        </w:tabs>
      </w:pPr>
      <w:r w:rsidRPr="003E0F64">
        <w:rPr>
          <w:b/>
        </w:rPr>
        <w:t>Подразделение</w:t>
      </w:r>
      <w:r>
        <w:t>- выбирается из справочника подразделений;</w:t>
      </w:r>
    </w:p>
    <w:p w:rsidR="003E0F64" w:rsidRDefault="003E0F64" w:rsidP="00975267">
      <w:pPr>
        <w:pStyle w:val="a0"/>
        <w:numPr>
          <w:ilvl w:val="0"/>
          <w:numId w:val="51"/>
        </w:numPr>
        <w:tabs>
          <w:tab w:val="left" w:pos="945"/>
        </w:tabs>
      </w:pPr>
      <w:r>
        <w:rPr>
          <w:b/>
        </w:rPr>
        <w:t>Лицевой счёт в УФК</w:t>
      </w:r>
      <w:r w:rsidRPr="003E0F64">
        <w:t>-</w:t>
      </w:r>
      <w:r>
        <w:t xml:space="preserve"> выбирается из справочника «Банковские счета»;</w:t>
      </w:r>
    </w:p>
    <w:p w:rsidR="003E0F64" w:rsidRPr="003E0F64" w:rsidRDefault="003E0F64" w:rsidP="00975267">
      <w:pPr>
        <w:pStyle w:val="a0"/>
        <w:numPr>
          <w:ilvl w:val="0"/>
          <w:numId w:val="51"/>
        </w:numPr>
        <w:tabs>
          <w:tab w:val="left" w:pos="945"/>
        </w:tabs>
        <w:rPr>
          <w:b/>
        </w:rPr>
      </w:pPr>
      <w:r w:rsidRPr="003E0F64">
        <w:rPr>
          <w:b/>
        </w:rPr>
        <w:t xml:space="preserve">ТОР- </w:t>
      </w:r>
      <w:r>
        <w:t>заполнятся автоматически из заполненного реквизита «Соглашение о субсидии». Можно также выбрать из списка вручную;</w:t>
      </w:r>
    </w:p>
    <w:p w:rsidR="003E0F64" w:rsidRPr="00A851A5" w:rsidRDefault="003E0F64" w:rsidP="00975267">
      <w:pPr>
        <w:pStyle w:val="a0"/>
        <w:numPr>
          <w:ilvl w:val="0"/>
          <w:numId w:val="51"/>
        </w:numPr>
        <w:tabs>
          <w:tab w:val="left" w:pos="945"/>
        </w:tabs>
        <w:rPr>
          <w:b/>
        </w:rPr>
      </w:pPr>
      <w:r>
        <w:rPr>
          <w:b/>
        </w:rPr>
        <w:t>Дата составления сведений-</w:t>
      </w:r>
      <w:r>
        <w:t xml:space="preserve"> заполняется вручную</w:t>
      </w:r>
      <w:r w:rsidR="00A851A5">
        <w:t>;</w:t>
      </w:r>
    </w:p>
    <w:p w:rsidR="00A851A5" w:rsidRPr="00A851A5" w:rsidRDefault="00A851A5" w:rsidP="00975267">
      <w:pPr>
        <w:pStyle w:val="a0"/>
        <w:numPr>
          <w:ilvl w:val="0"/>
          <w:numId w:val="51"/>
        </w:numPr>
        <w:tabs>
          <w:tab w:val="left" w:pos="945"/>
        </w:tabs>
        <w:rPr>
          <w:b/>
        </w:rPr>
      </w:pPr>
      <w:r>
        <w:rPr>
          <w:b/>
        </w:rPr>
        <w:t>Сумма аванса, выплаченная по договору-</w:t>
      </w:r>
      <w:r>
        <w:t xml:space="preserve"> заполняется автоматически на основании заполненных полей документа «Договор», «Лицевой счёт контрагента» и «Лицевой счёт в УФК» без отбора по периоду;</w:t>
      </w:r>
    </w:p>
    <w:p w:rsidR="00A851A5" w:rsidRPr="00A851A5" w:rsidRDefault="00A851A5" w:rsidP="00975267">
      <w:pPr>
        <w:pStyle w:val="a0"/>
        <w:numPr>
          <w:ilvl w:val="0"/>
          <w:numId w:val="51"/>
        </w:numPr>
        <w:tabs>
          <w:tab w:val="left" w:pos="945"/>
        </w:tabs>
        <w:rPr>
          <w:b/>
        </w:rPr>
      </w:pPr>
      <w:r>
        <w:rPr>
          <w:b/>
        </w:rPr>
        <w:t>Неизрасходованный остаток целевых средств на начало года-</w:t>
      </w:r>
      <w:r>
        <w:t xml:space="preserve"> если документ создаётся впервые за год, сумма вносится вручную. При повторном создании сведений по контрагенту и договору, сумма автоматически заполняется из первоначального документа;</w:t>
      </w:r>
    </w:p>
    <w:p w:rsidR="00A851A5" w:rsidRPr="00A851A5" w:rsidRDefault="00A851A5" w:rsidP="00975267">
      <w:pPr>
        <w:pStyle w:val="a0"/>
        <w:numPr>
          <w:ilvl w:val="0"/>
          <w:numId w:val="51"/>
        </w:numPr>
        <w:tabs>
          <w:tab w:val="left" w:pos="945"/>
        </w:tabs>
        <w:rPr>
          <w:b/>
        </w:rPr>
      </w:pPr>
      <w:r>
        <w:rPr>
          <w:b/>
        </w:rPr>
        <w:t>Соглашение о субсидии-</w:t>
      </w:r>
      <w:r>
        <w:t xml:space="preserve"> заполняется автоматически, если выбран «Лицевой счёт в УФК» (подробнее в разделе </w:t>
      </w:r>
      <w:r>
        <w:fldChar w:fldCharType="begin"/>
      </w:r>
      <w:r>
        <w:instrText xml:space="preserve"> REF _Ref523741080 \r \h </w:instrText>
      </w:r>
      <w:r>
        <w:fldChar w:fldCharType="separate"/>
      </w:r>
      <w:r>
        <w:t>4.5</w:t>
      </w:r>
      <w:r>
        <w:fldChar w:fldCharType="end"/>
      </w:r>
      <w:r>
        <w:t>). Можно также выбрать вручную из справочника «Договоры с контрагентами»;</w:t>
      </w:r>
    </w:p>
    <w:p w:rsidR="00A851A5" w:rsidRPr="00396F73" w:rsidRDefault="00A851A5" w:rsidP="00975267">
      <w:pPr>
        <w:pStyle w:val="a0"/>
        <w:numPr>
          <w:ilvl w:val="0"/>
          <w:numId w:val="51"/>
        </w:numPr>
        <w:tabs>
          <w:tab w:val="left" w:pos="945"/>
        </w:tabs>
        <w:rPr>
          <w:b/>
        </w:rPr>
      </w:pPr>
      <w:r>
        <w:rPr>
          <w:b/>
        </w:rPr>
        <w:t>Статус-</w:t>
      </w:r>
      <w:r>
        <w:t xml:space="preserve"> </w:t>
      </w:r>
      <w:r w:rsidR="00396F73">
        <w:t>заполняется автоматически при записи «Черновик» (если статус пустой);</w:t>
      </w:r>
    </w:p>
    <w:p w:rsidR="00A851A5" w:rsidRPr="00A851A5" w:rsidRDefault="00A851A5" w:rsidP="00975267">
      <w:pPr>
        <w:pStyle w:val="a0"/>
        <w:numPr>
          <w:ilvl w:val="0"/>
          <w:numId w:val="51"/>
        </w:numPr>
        <w:tabs>
          <w:tab w:val="left" w:pos="945"/>
        </w:tabs>
        <w:rPr>
          <w:b/>
        </w:rPr>
      </w:pPr>
      <w:r>
        <w:rPr>
          <w:b/>
        </w:rPr>
        <w:t>Контрагент-</w:t>
      </w:r>
      <w:r>
        <w:t xml:space="preserve"> заполняется на основании данных входящего письма</w:t>
      </w:r>
      <w:r w:rsidR="009540FF">
        <w:t xml:space="preserve"> по поиску ИНН и КПП в ЕРП</w:t>
      </w:r>
      <w:r>
        <w:t>. Если документ был создан вручную, выбирается из справочника «Контрагенты»;</w:t>
      </w:r>
    </w:p>
    <w:p w:rsidR="00A851A5" w:rsidRPr="00A851A5" w:rsidRDefault="00A851A5" w:rsidP="00975267">
      <w:pPr>
        <w:pStyle w:val="a0"/>
        <w:numPr>
          <w:ilvl w:val="0"/>
          <w:numId w:val="51"/>
        </w:numPr>
        <w:tabs>
          <w:tab w:val="left" w:pos="945"/>
        </w:tabs>
        <w:rPr>
          <w:b/>
        </w:rPr>
      </w:pPr>
      <w:r>
        <w:rPr>
          <w:b/>
        </w:rPr>
        <w:t>Договор-</w:t>
      </w:r>
      <w:r>
        <w:t xml:space="preserve"> выбирается из справочника «Договоры»;</w:t>
      </w:r>
    </w:p>
    <w:p w:rsidR="00A851A5" w:rsidRPr="00A851A5" w:rsidRDefault="00A851A5" w:rsidP="00975267">
      <w:pPr>
        <w:pStyle w:val="a0"/>
        <w:numPr>
          <w:ilvl w:val="0"/>
          <w:numId w:val="51"/>
        </w:numPr>
        <w:tabs>
          <w:tab w:val="left" w:pos="945"/>
        </w:tabs>
        <w:rPr>
          <w:b/>
        </w:rPr>
      </w:pPr>
      <w:r>
        <w:rPr>
          <w:b/>
        </w:rPr>
        <w:t>Лицевой счёт контрагента –</w:t>
      </w:r>
      <w:r>
        <w:t xml:space="preserve"> выбирается из справочника «Банковские счета»;</w:t>
      </w:r>
    </w:p>
    <w:p w:rsidR="00A851A5" w:rsidRPr="00A851A5" w:rsidRDefault="00A851A5" w:rsidP="00975267">
      <w:pPr>
        <w:pStyle w:val="a0"/>
        <w:numPr>
          <w:ilvl w:val="0"/>
          <w:numId w:val="51"/>
        </w:numPr>
        <w:tabs>
          <w:tab w:val="left" w:pos="945"/>
        </w:tabs>
        <w:rPr>
          <w:b/>
        </w:rPr>
      </w:pPr>
      <w:r>
        <w:rPr>
          <w:b/>
        </w:rPr>
        <w:t>Идентификатор договора-</w:t>
      </w:r>
      <w:r>
        <w:t xml:space="preserve"> заполняется автоматически из «Соглашения о субсидии». Можно ввести вручную;</w:t>
      </w:r>
    </w:p>
    <w:p w:rsidR="00D073B7" w:rsidRPr="00D073B7" w:rsidRDefault="00A851A5" w:rsidP="00975267">
      <w:pPr>
        <w:pStyle w:val="a0"/>
        <w:numPr>
          <w:ilvl w:val="0"/>
          <w:numId w:val="51"/>
        </w:numPr>
        <w:tabs>
          <w:tab w:val="left" w:pos="945"/>
        </w:tabs>
        <w:rPr>
          <w:b/>
        </w:rPr>
      </w:pPr>
      <w:r>
        <w:rPr>
          <w:b/>
        </w:rPr>
        <w:t>Входящее письмо-</w:t>
      </w:r>
      <w:r>
        <w:t xml:space="preserve"> заполняется автоматически, если документ был создан на основании входящего письма из документооборота. </w:t>
      </w:r>
    </w:p>
    <w:p w:rsidR="00D13F2A" w:rsidRDefault="00FD5566" w:rsidP="00D073B7">
      <w:pPr>
        <w:pStyle w:val="a0"/>
        <w:tabs>
          <w:tab w:val="left" w:pos="945"/>
        </w:tabs>
      </w:pPr>
      <w:r>
        <w:t>Если документ создаётся вручную, то</w:t>
      </w:r>
      <w:r w:rsidR="00D13F2A">
        <w:t xml:space="preserve"> при выборе</w:t>
      </w:r>
      <w:r>
        <w:t xml:space="preserve"> Входящего письма стоит отбор </w:t>
      </w:r>
      <w:r w:rsidR="00D13F2A">
        <w:t xml:space="preserve">на </w:t>
      </w:r>
      <w:r>
        <w:t>«</w:t>
      </w:r>
      <w:r w:rsidR="00D13F2A">
        <w:t>Организацию</w:t>
      </w:r>
      <w:r>
        <w:t>», «Контрагент</w:t>
      </w:r>
      <w:r w:rsidR="00D13F2A">
        <w:t>а</w:t>
      </w:r>
      <w:r>
        <w:t>» и поле Входящего письма на закладке «Свойства» «Операции сведений РЦС» должно быть заполнено значением «Создать сведения РЦС контрагента»</w:t>
      </w:r>
      <w:r w:rsidR="00D13F2A">
        <w:t xml:space="preserve"> или «Сведения РЦС контрагента созданы».</w:t>
      </w:r>
    </w:p>
    <w:p w:rsidR="00A851A5" w:rsidRDefault="00D13F2A" w:rsidP="00D073B7">
      <w:pPr>
        <w:pStyle w:val="a0"/>
        <w:tabs>
          <w:tab w:val="left" w:pos="945"/>
        </w:tabs>
      </w:pPr>
      <w:r>
        <w:t>Для отражения писем с пустым полем «Операции сведений РЦС», необходимо перейти на закладку «Отборы» и установить признак «Отображать только новые»:</w:t>
      </w:r>
    </w:p>
    <w:p w:rsidR="00D073B7" w:rsidRPr="00FD5566" w:rsidRDefault="00D073B7" w:rsidP="00D073B7">
      <w:pPr>
        <w:pStyle w:val="a0"/>
        <w:tabs>
          <w:tab w:val="left" w:pos="945"/>
        </w:tabs>
        <w:rPr>
          <w:b/>
        </w:rPr>
      </w:pPr>
      <w:r w:rsidRPr="00D073B7">
        <w:rPr>
          <w:b/>
          <w:noProof/>
          <w:lang w:eastAsia="ru-RU"/>
        </w:rPr>
        <w:lastRenderedPageBreak/>
        <w:drawing>
          <wp:inline distT="0" distB="0" distL="0" distR="0" wp14:anchorId="3B989137" wp14:editId="458878BC">
            <wp:extent cx="5940425" cy="1471295"/>
            <wp:effectExtent l="0" t="0" r="317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40425" cy="1471295"/>
                    </a:xfrm>
                    <a:prstGeom prst="rect">
                      <a:avLst/>
                    </a:prstGeom>
                  </pic:spPr>
                </pic:pic>
              </a:graphicData>
            </a:graphic>
          </wp:inline>
        </w:drawing>
      </w:r>
    </w:p>
    <w:p w:rsidR="00FD5566" w:rsidRPr="009540FF" w:rsidRDefault="00FD5566" w:rsidP="00975267">
      <w:pPr>
        <w:pStyle w:val="a0"/>
        <w:numPr>
          <w:ilvl w:val="0"/>
          <w:numId w:val="51"/>
        </w:numPr>
        <w:tabs>
          <w:tab w:val="left" w:pos="945"/>
        </w:tabs>
        <w:rPr>
          <w:b/>
        </w:rPr>
      </w:pPr>
      <w:r>
        <w:rPr>
          <w:b/>
        </w:rPr>
        <w:t>Исходящее письмо-</w:t>
      </w:r>
      <w:r w:rsidR="009540FF">
        <w:t xml:space="preserve"> заполняется автоматически после того, как в ДО будет создан документ «Исходящее письмо». Исходящее письмо в Документообороте необходимо связать с Входящем письмом соответствующих сведений. Заполнение придёт с обменом из документооборота (или можно воспользоваться кнопкой в журнале обеспечений «Автоматически создавать сведения РЦС» для ускорения процесса);</w:t>
      </w:r>
    </w:p>
    <w:p w:rsidR="009540FF" w:rsidRDefault="009540FF" w:rsidP="009540FF">
      <w:pPr>
        <w:pStyle w:val="a0"/>
        <w:tabs>
          <w:tab w:val="left" w:pos="945"/>
        </w:tabs>
        <w:rPr>
          <w:b/>
        </w:rPr>
      </w:pPr>
    </w:p>
    <w:p w:rsidR="009540FF" w:rsidRDefault="009540FF" w:rsidP="009540FF">
      <w:pPr>
        <w:pStyle w:val="a0"/>
        <w:tabs>
          <w:tab w:val="left" w:pos="945"/>
        </w:tabs>
      </w:pPr>
      <w:r w:rsidRPr="009540FF">
        <w:t xml:space="preserve">В табличной части </w:t>
      </w:r>
      <w:r>
        <w:t>по кнопке «Добавить» необходимо ввести нужное количество строк:</w:t>
      </w:r>
    </w:p>
    <w:p w:rsidR="000D55D3" w:rsidRDefault="00DE71FB" w:rsidP="009540FF">
      <w:pPr>
        <w:pStyle w:val="a0"/>
        <w:tabs>
          <w:tab w:val="left" w:pos="945"/>
        </w:tabs>
      </w:pPr>
      <w:r w:rsidRPr="00DE71FB">
        <w:rPr>
          <w:noProof/>
          <w:lang w:eastAsia="ru-RU"/>
        </w:rPr>
        <w:drawing>
          <wp:inline distT="0" distB="0" distL="0" distR="0" wp14:anchorId="4D6848B9" wp14:editId="00307381">
            <wp:extent cx="5940425" cy="907415"/>
            <wp:effectExtent l="0" t="0" r="3175" b="698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40425" cy="907415"/>
                    </a:xfrm>
                    <a:prstGeom prst="rect">
                      <a:avLst/>
                    </a:prstGeom>
                  </pic:spPr>
                </pic:pic>
              </a:graphicData>
            </a:graphic>
          </wp:inline>
        </w:drawing>
      </w:r>
    </w:p>
    <w:p w:rsidR="009540FF" w:rsidRDefault="009540FF" w:rsidP="00975267">
      <w:pPr>
        <w:pStyle w:val="a0"/>
        <w:numPr>
          <w:ilvl w:val="0"/>
          <w:numId w:val="51"/>
        </w:numPr>
        <w:tabs>
          <w:tab w:val="left" w:pos="945"/>
        </w:tabs>
      </w:pPr>
      <w:r w:rsidRPr="009540FF">
        <w:rPr>
          <w:b/>
        </w:rPr>
        <w:t>Наименование контрагента</w:t>
      </w:r>
      <w:r>
        <w:t>- выбирается субподрядчик из списка «Контрагенты»;</w:t>
      </w:r>
    </w:p>
    <w:p w:rsidR="009540FF" w:rsidRDefault="009540FF" w:rsidP="00975267">
      <w:pPr>
        <w:pStyle w:val="a0"/>
        <w:numPr>
          <w:ilvl w:val="0"/>
          <w:numId w:val="51"/>
        </w:numPr>
        <w:tabs>
          <w:tab w:val="left" w:pos="945"/>
        </w:tabs>
      </w:pPr>
      <w:r>
        <w:rPr>
          <w:b/>
        </w:rPr>
        <w:t>Договор (дата, номер)</w:t>
      </w:r>
      <w:r w:rsidRPr="009540FF">
        <w:t xml:space="preserve"> </w:t>
      </w:r>
      <w:r w:rsidR="00D13F2A">
        <w:t>– можно ввести вручную любое значение, выбрав в открывшемся ок</w:t>
      </w:r>
      <w:r w:rsidR="00456F84">
        <w:t>н</w:t>
      </w:r>
      <w:r w:rsidR="00D13F2A">
        <w:t>е «строка», или выбирать</w:t>
      </w:r>
      <w:r>
        <w:t xml:space="preserve"> договор контрагента с признаком </w:t>
      </w:r>
      <w:r w:rsidR="00D13F2A">
        <w:t xml:space="preserve">«Это договор субподрядчика». </w:t>
      </w:r>
      <w:r>
        <w:t xml:space="preserve">Если этот признак в договоре не установлен, то </w:t>
      </w:r>
      <w:r w:rsidR="00D13F2A">
        <w:t xml:space="preserve">он не попадает в список выбора (подробнее о признаке в разделе </w:t>
      </w:r>
      <w:r w:rsidR="00D13F2A">
        <w:fldChar w:fldCharType="begin"/>
      </w:r>
      <w:r w:rsidR="00D13F2A">
        <w:instrText xml:space="preserve"> REF _Ref523744285 \r \h </w:instrText>
      </w:r>
      <w:r w:rsidR="00D13F2A">
        <w:fldChar w:fldCharType="separate"/>
      </w:r>
      <w:r w:rsidR="00D13F2A">
        <w:t>4.7</w:t>
      </w:r>
      <w:r w:rsidR="00D13F2A">
        <w:fldChar w:fldCharType="end"/>
      </w:r>
      <w:r w:rsidR="00D13F2A">
        <w:t>)</w:t>
      </w:r>
      <w:r w:rsidR="00A07A21">
        <w:t>. При этом, поле «Контрагент» документа должно быть заполнено аналогичным значением поля «Организация подрядчик» в выбираемом договоре:</w:t>
      </w:r>
    </w:p>
    <w:p w:rsidR="00D13F2A" w:rsidRDefault="00D13F2A" w:rsidP="00D13F2A">
      <w:pPr>
        <w:pStyle w:val="a0"/>
        <w:tabs>
          <w:tab w:val="left" w:pos="945"/>
        </w:tabs>
      </w:pPr>
      <w:r w:rsidRPr="00D13F2A">
        <w:rPr>
          <w:noProof/>
          <w:lang w:eastAsia="ru-RU"/>
        </w:rPr>
        <w:drawing>
          <wp:inline distT="0" distB="0" distL="0" distR="0" wp14:anchorId="6F2DF175" wp14:editId="60198558">
            <wp:extent cx="5940425" cy="1988820"/>
            <wp:effectExtent l="0" t="0" r="317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40425" cy="1988820"/>
                    </a:xfrm>
                    <a:prstGeom prst="rect">
                      <a:avLst/>
                    </a:prstGeom>
                  </pic:spPr>
                </pic:pic>
              </a:graphicData>
            </a:graphic>
          </wp:inline>
        </w:drawing>
      </w:r>
    </w:p>
    <w:p w:rsidR="000D55D3" w:rsidRDefault="000D55D3" w:rsidP="00975267">
      <w:pPr>
        <w:pStyle w:val="a0"/>
        <w:numPr>
          <w:ilvl w:val="0"/>
          <w:numId w:val="51"/>
        </w:numPr>
        <w:tabs>
          <w:tab w:val="left" w:pos="945"/>
        </w:tabs>
      </w:pPr>
      <w:r w:rsidRPr="000D55D3">
        <w:rPr>
          <w:b/>
        </w:rPr>
        <w:t xml:space="preserve">Сумма договора, рублей- </w:t>
      </w:r>
      <w:r w:rsidRPr="000D55D3">
        <w:t>заполняется автоматически из выбранного поля Договор</w:t>
      </w:r>
      <w:r>
        <w:t>;</w:t>
      </w:r>
    </w:p>
    <w:p w:rsidR="000D55D3" w:rsidRDefault="000D55D3" w:rsidP="00975267">
      <w:pPr>
        <w:pStyle w:val="a0"/>
        <w:numPr>
          <w:ilvl w:val="0"/>
          <w:numId w:val="51"/>
        </w:numPr>
        <w:tabs>
          <w:tab w:val="left" w:pos="945"/>
        </w:tabs>
      </w:pPr>
      <w:r>
        <w:rPr>
          <w:b/>
        </w:rPr>
        <w:t>Сумма расходов, рублей-</w:t>
      </w:r>
      <w:r>
        <w:t xml:space="preserve"> вводится вручную;</w:t>
      </w:r>
    </w:p>
    <w:p w:rsidR="000D55D3" w:rsidRDefault="000D55D3" w:rsidP="00975267">
      <w:pPr>
        <w:pStyle w:val="a0"/>
        <w:numPr>
          <w:ilvl w:val="0"/>
          <w:numId w:val="51"/>
        </w:numPr>
        <w:tabs>
          <w:tab w:val="left" w:pos="945"/>
        </w:tabs>
      </w:pPr>
      <w:r w:rsidRPr="000D55D3">
        <w:rPr>
          <w:b/>
        </w:rPr>
        <w:t>Код цели</w:t>
      </w:r>
      <w:r>
        <w:t>- выбирается из справочника «Направление расходования целевых средств»;</w:t>
      </w:r>
    </w:p>
    <w:p w:rsidR="000D55D3" w:rsidRDefault="000D55D3" w:rsidP="00975267">
      <w:pPr>
        <w:pStyle w:val="a0"/>
        <w:numPr>
          <w:ilvl w:val="0"/>
          <w:numId w:val="51"/>
        </w:numPr>
        <w:tabs>
          <w:tab w:val="left" w:pos="945"/>
        </w:tabs>
      </w:pPr>
      <w:r>
        <w:rPr>
          <w:b/>
        </w:rPr>
        <w:t>Первичны учётный документ</w:t>
      </w:r>
      <w:r w:rsidRPr="000D55D3">
        <w:t>-</w:t>
      </w:r>
      <w:r>
        <w:t xml:space="preserve"> вводится вручную, текстовое поле;</w:t>
      </w:r>
    </w:p>
    <w:p w:rsidR="000D55D3" w:rsidRDefault="000D55D3" w:rsidP="00975267">
      <w:pPr>
        <w:pStyle w:val="a0"/>
        <w:numPr>
          <w:ilvl w:val="0"/>
          <w:numId w:val="51"/>
        </w:numPr>
        <w:tabs>
          <w:tab w:val="left" w:pos="945"/>
        </w:tabs>
      </w:pPr>
      <w:r>
        <w:rPr>
          <w:b/>
        </w:rPr>
        <w:t>Статус расходов</w:t>
      </w:r>
      <w:r w:rsidRPr="000D55D3">
        <w:t>-</w:t>
      </w:r>
      <w:r>
        <w:t xml:space="preserve"> устанавливается автоматически, в зависимости от статуса документа:</w:t>
      </w:r>
    </w:p>
    <w:tbl>
      <w:tblPr>
        <w:tblStyle w:val="a5"/>
        <w:tblW w:w="0" w:type="auto"/>
        <w:tblInd w:w="704" w:type="dxa"/>
        <w:tblLook w:val="04A0" w:firstRow="1" w:lastRow="0" w:firstColumn="1" w:lastColumn="0" w:noHBand="0" w:noVBand="1"/>
      </w:tblPr>
      <w:tblGrid>
        <w:gridCol w:w="4394"/>
        <w:gridCol w:w="4247"/>
      </w:tblGrid>
      <w:tr w:rsidR="00CD5ACC" w:rsidTr="00CD5ACC">
        <w:tc>
          <w:tcPr>
            <w:tcW w:w="4394" w:type="dxa"/>
            <w:shd w:val="clear" w:color="auto" w:fill="D9D9D9" w:themeFill="background1" w:themeFillShade="D9"/>
          </w:tcPr>
          <w:p w:rsidR="00CD5ACC" w:rsidRPr="00CD5ACC" w:rsidRDefault="00CD5ACC" w:rsidP="007324E2">
            <w:pPr>
              <w:jc w:val="center"/>
              <w:rPr>
                <w:i/>
                <w:sz w:val="22"/>
                <w:szCs w:val="22"/>
              </w:rPr>
            </w:pPr>
            <w:r w:rsidRPr="00CD5ACC">
              <w:rPr>
                <w:i/>
                <w:sz w:val="22"/>
                <w:szCs w:val="22"/>
              </w:rPr>
              <w:lastRenderedPageBreak/>
              <w:t>Статус Сведения РЦС</w:t>
            </w:r>
          </w:p>
        </w:tc>
        <w:tc>
          <w:tcPr>
            <w:tcW w:w="4247" w:type="dxa"/>
            <w:shd w:val="clear" w:color="auto" w:fill="D9D9D9" w:themeFill="background1" w:themeFillShade="D9"/>
          </w:tcPr>
          <w:p w:rsidR="00CD5ACC" w:rsidRPr="00CD5ACC" w:rsidRDefault="00CD5ACC" w:rsidP="007324E2">
            <w:pPr>
              <w:jc w:val="center"/>
              <w:rPr>
                <w:i/>
                <w:sz w:val="22"/>
                <w:szCs w:val="22"/>
              </w:rPr>
            </w:pPr>
            <w:r w:rsidRPr="00CD5ACC">
              <w:rPr>
                <w:i/>
                <w:sz w:val="22"/>
                <w:szCs w:val="22"/>
              </w:rPr>
              <w:t>Статус расходов</w:t>
            </w:r>
          </w:p>
        </w:tc>
      </w:tr>
      <w:tr w:rsidR="00CD5ACC" w:rsidTr="00CD5ACC">
        <w:tc>
          <w:tcPr>
            <w:tcW w:w="4394" w:type="dxa"/>
          </w:tcPr>
          <w:p w:rsidR="00CD5ACC" w:rsidRDefault="00CD5ACC" w:rsidP="007324E2">
            <w:r>
              <w:t>Черновик, На утверждении</w:t>
            </w:r>
          </w:p>
        </w:tc>
        <w:tc>
          <w:tcPr>
            <w:tcW w:w="4247" w:type="dxa"/>
          </w:tcPr>
          <w:p w:rsidR="00CD5ACC" w:rsidRDefault="00CD5ACC" w:rsidP="007324E2">
            <w:r>
              <w:t>Требуется согласовать</w:t>
            </w:r>
          </w:p>
        </w:tc>
      </w:tr>
      <w:tr w:rsidR="00CD5ACC" w:rsidTr="00CD5ACC">
        <w:tc>
          <w:tcPr>
            <w:tcW w:w="4394" w:type="dxa"/>
          </w:tcPr>
          <w:p w:rsidR="00CD5ACC" w:rsidRDefault="00CD5ACC" w:rsidP="007324E2">
            <w:r>
              <w:t>Утверждено</w:t>
            </w:r>
          </w:p>
        </w:tc>
        <w:tc>
          <w:tcPr>
            <w:tcW w:w="4247" w:type="dxa"/>
          </w:tcPr>
          <w:p w:rsidR="00CD5ACC" w:rsidRDefault="00CD5ACC" w:rsidP="007324E2">
            <w:r>
              <w:t>Согласовано ранее</w:t>
            </w:r>
          </w:p>
        </w:tc>
      </w:tr>
      <w:tr w:rsidR="00CD5ACC" w:rsidTr="00CD5ACC">
        <w:tc>
          <w:tcPr>
            <w:tcW w:w="4394" w:type="dxa"/>
          </w:tcPr>
          <w:p w:rsidR="00CD5ACC" w:rsidRDefault="00CD5ACC" w:rsidP="007324E2">
            <w:r>
              <w:t>Не утверждено</w:t>
            </w:r>
          </w:p>
        </w:tc>
        <w:tc>
          <w:tcPr>
            <w:tcW w:w="4247" w:type="dxa"/>
          </w:tcPr>
          <w:p w:rsidR="00CD5ACC" w:rsidRDefault="00CD5ACC" w:rsidP="007324E2">
            <w:r>
              <w:t>Не согласовано</w:t>
            </w:r>
          </w:p>
        </w:tc>
      </w:tr>
    </w:tbl>
    <w:p w:rsidR="000D55D3" w:rsidRPr="00CD5ACC" w:rsidRDefault="00CD5ACC" w:rsidP="00975267">
      <w:pPr>
        <w:pStyle w:val="a0"/>
        <w:numPr>
          <w:ilvl w:val="0"/>
          <w:numId w:val="52"/>
        </w:numPr>
        <w:tabs>
          <w:tab w:val="left" w:pos="945"/>
        </w:tabs>
      </w:pPr>
      <w:r w:rsidRPr="00CD5ACC">
        <w:rPr>
          <w:b/>
        </w:rPr>
        <w:t xml:space="preserve">Комментарий- </w:t>
      </w:r>
      <w:r w:rsidRPr="00CD5ACC">
        <w:t>вводится вручную, текстовое поле.</w:t>
      </w:r>
      <w:r w:rsidRPr="00CD5ACC">
        <w:rPr>
          <w:b/>
        </w:rPr>
        <w:t xml:space="preserve"> </w:t>
      </w:r>
    </w:p>
    <w:p w:rsidR="00CD5ACC" w:rsidRDefault="00CD5ACC" w:rsidP="00CD5ACC">
      <w:pPr>
        <w:pStyle w:val="a0"/>
        <w:tabs>
          <w:tab w:val="left" w:pos="945"/>
        </w:tabs>
        <w:rPr>
          <w:b/>
        </w:rPr>
      </w:pPr>
    </w:p>
    <w:p w:rsidR="00CD5ACC" w:rsidRDefault="003068CE" w:rsidP="003068CE">
      <w:pPr>
        <w:tabs>
          <w:tab w:val="left" w:pos="945"/>
        </w:tabs>
        <w:rPr>
          <w:i/>
          <w:u w:val="single"/>
        </w:rPr>
      </w:pPr>
      <w:r w:rsidRPr="003068CE">
        <w:rPr>
          <w:i/>
          <w:u w:val="single"/>
        </w:rPr>
        <w:t>Закладка «Обеспечения»</w:t>
      </w:r>
    </w:p>
    <w:p w:rsidR="003068CE" w:rsidRDefault="003068CE" w:rsidP="003068CE">
      <w:pPr>
        <w:tabs>
          <w:tab w:val="left" w:pos="945"/>
        </w:tabs>
      </w:pPr>
      <w:r>
        <w:t>На закладке пользователь должен добавить обеспечения по договору (если они есть) по кнопке «Добавить».</w:t>
      </w:r>
      <w:r w:rsidR="00A037CB">
        <w:t xml:space="preserve"> </w:t>
      </w:r>
      <w:r>
        <w:t xml:space="preserve">По выбранному обеспечению будут заполнены поля табличной части из реквизитов обеспечения. Подробнее о создании обеспечений в разделе </w:t>
      </w:r>
      <w:r>
        <w:fldChar w:fldCharType="begin"/>
      </w:r>
      <w:r>
        <w:instrText xml:space="preserve"> REF _Ref523749650 \r \h </w:instrText>
      </w:r>
      <w:r>
        <w:fldChar w:fldCharType="separate"/>
      </w:r>
      <w:r>
        <w:t>7</w:t>
      </w:r>
      <w:r>
        <w:fldChar w:fldCharType="end"/>
      </w:r>
      <w:r>
        <w:t>.</w:t>
      </w:r>
    </w:p>
    <w:p w:rsidR="003068CE" w:rsidRDefault="00456F84" w:rsidP="003068CE">
      <w:pPr>
        <w:tabs>
          <w:tab w:val="left" w:pos="945"/>
        </w:tabs>
      </w:pPr>
      <w:r w:rsidRPr="00456F84">
        <w:rPr>
          <w:noProof/>
          <w:lang w:eastAsia="ru-RU"/>
        </w:rPr>
        <w:drawing>
          <wp:inline distT="0" distB="0" distL="0" distR="0" wp14:anchorId="6BC66003" wp14:editId="2B8B7944">
            <wp:extent cx="5940425" cy="2684145"/>
            <wp:effectExtent l="0" t="0" r="3175" b="190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40425" cy="2684145"/>
                    </a:xfrm>
                    <a:prstGeom prst="rect">
                      <a:avLst/>
                    </a:prstGeom>
                  </pic:spPr>
                </pic:pic>
              </a:graphicData>
            </a:graphic>
          </wp:inline>
        </w:drawing>
      </w:r>
    </w:p>
    <w:p w:rsidR="00A037CB" w:rsidRDefault="00A037CB" w:rsidP="003068CE">
      <w:pPr>
        <w:tabs>
          <w:tab w:val="left" w:pos="945"/>
        </w:tabs>
      </w:pPr>
      <w:r>
        <w:t>К выбору по умолчанию доступны обеспечения в статусе «Действует». Если необходимо выбрать обеспечение в другом статусе, в форме выбора надо снять отбор:</w:t>
      </w:r>
    </w:p>
    <w:p w:rsidR="00A037CB" w:rsidRDefault="00A037CB" w:rsidP="003068CE">
      <w:pPr>
        <w:tabs>
          <w:tab w:val="left" w:pos="945"/>
        </w:tabs>
      </w:pPr>
      <w:r w:rsidRPr="00A037CB">
        <w:rPr>
          <w:noProof/>
          <w:lang w:eastAsia="ru-RU"/>
        </w:rPr>
        <w:drawing>
          <wp:inline distT="0" distB="0" distL="0" distR="0" wp14:anchorId="1A5F5696" wp14:editId="7DC6C68F">
            <wp:extent cx="5940425" cy="3103245"/>
            <wp:effectExtent l="0" t="0" r="3175" b="190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40425" cy="3103245"/>
                    </a:xfrm>
                    <a:prstGeom prst="rect">
                      <a:avLst/>
                    </a:prstGeom>
                  </pic:spPr>
                </pic:pic>
              </a:graphicData>
            </a:graphic>
          </wp:inline>
        </w:drawing>
      </w:r>
    </w:p>
    <w:p w:rsidR="003068CE" w:rsidRDefault="003068CE" w:rsidP="003068CE">
      <w:pPr>
        <w:tabs>
          <w:tab w:val="left" w:pos="945"/>
        </w:tabs>
        <w:rPr>
          <w:i/>
          <w:u w:val="single"/>
        </w:rPr>
      </w:pPr>
      <w:r w:rsidRPr="003068CE">
        <w:rPr>
          <w:i/>
          <w:u w:val="single"/>
        </w:rPr>
        <w:lastRenderedPageBreak/>
        <w:t>Закладка «</w:t>
      </w:r>
      <w:r>
        <w:rPr>
          <w:i/>
          <w:u w:val="single"/>
        </w:rPr>
        <w:t>Дополнительная информация</w:t>
      </w:r>
      <w:r w:rsidRPr="003068CE">
        <w:rPr>
          <w:i/>
          <w:u w:val="single"/>
        </w:rPr>
        <w:t>»</w:t>
      </w:r>
    </w:p>
    <w:p w:rsidR="003068CE" w:rsidRPr="003068CE" w:rsidRDefault="003068CE" w:rsidP="003068CE">
      <w:pPr>
        <w:tabs>
          <w:tab w:val="left" w:pos="945"/>
        </w:tabs>
      </w:pPr>
      <w:r>
        <w:t>Если документ был создан на основании Входящего письма, то Наименование письма будет записано в поле «Данные входящего письма»:</w:t>
      </w:r>
    </w:p>
    <w:p w:rsidR="003068CE" w:rsidRDefault="003068CE" w:rsidP="003068CE">
      <w:r w:rsidRPr="003068CE">
        <w:rPr>
          <w:noProof/>
          <w:lang w:eastAsia="ru-RU"/>
        </w:rPr>
        <w:drawing>
          <wp:inline distT="0" distB="0" distL="0" distR="0" wp14:anchorId="7D6F35D5" wp14:editId="43B0031C">
            <wp:extent cx="5940425" cy="3192145"/>
            <wp:effectExtent l="0" t="0" r="3175" b="825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40425" cy="3192145"/>
                    </a:xfrm>
                    <a:prstGeom prst="rect">
                      <a:avLst/>
                    </a:prstGeom>
                  </pic:spPr>
                </pic:pic>
              </a:graphicData>
            </a:graphic>
          </wp:inline>
        </w:drawing>
      </w:r>
    </w:p>
    <w:p w:rsidR="003068CE" w:rsidRDefault="003068CE" w:rsidP="00975267">
      <w:pPr>
        <w:pStyle w:val="a0"/>
        <w:numPr>
          <w:ilvl w:val="0"/>
          <w:numId w:val="52"/>
        </w:numPr>
        <w:tabs>
          <w:tab w:val="left" w:pos="1215"/>
        </w:tabs>
      </w:pPr>
      <w:r w:rsidRPr="003068CE">
        <w:rPr>
          <w:b/>
        </w:rPr>
        <w:t>Дата подписания ГД</w:t>
      </w:r>
      <w:r>
        <w:t>- заполняется вручную, тип Дата. Поле всегда открыто для редактирования;</w:t>
      </w:r>
    </w:p>
    <w:p w:rsidR="003068CE" w:rsidRDefault="003068CE" w:rsidP="00975267">
      <w:pPr>
        <w:pStyle w:val="a0"/>
        <w:numPr>
          <w:ilvl w:val="0"/>
          <w:numId w:val="52"/>
        </w:numPr>
        <w:tabs>
          <w:tab w:val="left" w:pos="1215"/>
        </w:tabs>
      </w:pPr>
      <w:r>
        <w:rPr>
          <w:b/>
        </w:rPr>
        <w:t>Оригинал получен</w:t>
      </w:r>
      <w:r w:rsidRPr="003068CE">
        <w:t>-</w:t>
      </w:r>
      <w:r>
        <w:t xml:space="preserve"> признак устанавливается вручную. Поле все</w:t>
      </w:r>
      <w:r w:rsidR="004060D3">
        <w:t>гда открыто для редактирования;</w:t>
      </w:r>
    </w:p>
    <w:p w:rsidR="004060D3" w:rsidRDefault="004060D3" w:rsidP="00975267">
      <w:pPr>
        <w:pStyle w:val="a0"/>
        <w:numPr>
          <w:ilvl w:val="0"/>
          <w:numId w:val="52"/>
        </w:numPr>
        <w:tabs>
          <w:tab w:val="left" w:pos="1215"/>
        </w:tabs>
      </w:pPr>
      <w:r>
        <w:rPr>
          <w:b/>
        </w:rPr>
        <w:t>Автор</w:t>
      </w:r>
      <w:r w:rsidRPr="004060D3">
        <w:t>-</w:t>
      </w:r>
      <w:r>
        <w:t xml:space="preserve"> заполняется автоматически, пользователь, заполняющий документ. </w:t>
      </w:r>
    </w:p>
    <w:p w:rsidR="004060D3" w:rsidRDefault="004060D3" w:rsidP="004060D3">
      <w:pPr>
        <w:tabs>
          <w:tab w:val="left" w:pos="1215"/>
        </w:tabs>
        <w:rPr>
          <w:i/>
          <w:u w:val="single"/>
        </w:rPr>
      </w:pPr>
      <w:r w:rsidRPr="004060D3">
        <w:rPr>
          <w:i/>
          <w:u w:val="single"/>
        </w:rPr>
        <w:t>Закладка «Отчёт: Расходы по целям»</w:t>
      </w:r>
    </w:p>
    <w:p w:rsidR="004060D3" w:rsidRDefault="004060D3" w:rsidP="004060D3">
      <w:pPr>
        <w:tabs>
          <w:tab w:val="left" w:pos="1215"/>
        </w:tabs>
      </w:pPr>
      <w:r>
        <w:t>В отчёте показана информация о расходах нарастающим итогом по «Дате составления сведений» (реквизит с закладки «Основное»</w:t>
      </w:r>
      <w:r w:rsidR="007F6398">
        <w:t>), по всем сведениям, кроме статуса «Не утверждено» и «Черновик», а также данные текущего документа</w:t>
      </w:r>
      <w:r>
        <w:t>:</w:t>
      </w:r>
    </w:p>
    <w:p w:rsidR="004060D3" w:rsidRPr="004060D3" w:rsidRDefault="004060D3" w:rsidP="004060D3">
      <w:pPr>
        <w:tabs>
          <w:tab w:val="left" w:pos="1215"/>
        </w:tabs>
      </w:pPr>
      <w:r w:rsidRPr="004060D3">
        <w:rPr>
          <w:noProof/>
          <w:lang w:eastAsia="ru-RU"/>
        </w:rPr>
        <w:drawing>
          <wp:inline distT="0" distB="0" distL="0" distR="0" wp14:anchorId="206F3F35" wp14:editId="7E9F6FB9">
            <wp:extent cx="5940425" cy="2050415"/>
            <wp:effectExtent l="0" t="0" r="3175" b="698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0425" cy="2050415"/>
                    </a:xfrm>
                    <a:prstGeom prst="rect">
                      <a:avLst/>
                    </a:prstGeom>
                  </pic:spPr>
                </pic:pic>
              </a:graphicData>
            </a:graphic>
          </wp:inline>
        </w:drawing>
      </w:r>
    </w:p>
    <w:p w:rsidR="003068CE" w:rsidRDefault="004060D3" w:rsidP="004060D3">
      <w:pPr>
        <w:tabs>
          <w:tab w:val="left" w:pos="1215"/>
        </w:tabs>
      </w:pPr>
      <w:r>
        <w:t>Если установить признак «Отчёт с начала года», то будут сформированы сведения за год, по «Дате составления сведений» текущего документа:</w:t>
      </w:r>
    </w:p>
    <w:p w:rsidR="004060D3" w:rsidRDefault="004060D3" w:rsidP="004060D3">
      <w:pPr>
        <w:tabs>
          <w:tab w:val="left" w:pos="1215"/>
        </w:tabs>
      </w:pPr>
      <w:r w:rsidRPr="004060D3">
        <w:rPr>
          <w:noProof/>
          <w:lang w:eastAsia="ru-RU"/>
        </w:rPr>
        <w:lastRenderedPageBreak/>
        <w:drawing>
          <wp:inline distT="0" distB="0" distL="0" distR="0" wp14:anchorId="23240DBE" wp14:editId="63760C34">
            <wp:extent cx="5940425" cy="2288540"/>
            <wp:effectExtent l="0" t="0" r="317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940425" cy="2288540"/>
                    </a:xfrm>
                    <a:prstGeom prst="rect">
                      <a:avLst/>
                    </a:prstGeom>
                  </pic:spPr>
                </pic:pic>
              </a:graphicData>
            </a:graphic>
          </wp:inline>
        </w:drawing>
      </w:r>
    </w:p>
    <w:p w:rsidR="004D3AE4" w:rsidRDefault="004D3AE4" w:rsidP="004D3AE4">
      <w:pPr>
        <w:tabs>
          <w:tab w:val="left" w:pos="1215"/>
        </w:tabs>
        <w:rPr>
          <w:i/>
          <w:u w:val="single"/>
        </w:rPr>
      </w:pPr>
      <w:r w:rsidRPr="004060D3">
        <w:rPr>
          <w:i/>
          <w:u w:val="single"/>
        </w:rPr>
        <w:t>Закладка «</w:t>
      </w:r>
      <w:r>
        <w:rPr>
          <w:i/>
          <w:u w:val="single"/>
        </w:rPr>
        <w:t>Контроль</w:t>
      </w:r>
      <w:r w:rsidRPr="004060D3">
        <w:rPr>
          <w:i/>
          <w:u w:val="single"/>
        </w:rPr>
        <w:t>»</w:t>
      </w:r>
    </w:p>
    <w:p w:rsidR="004D3AE4" w:rsidRDefault="004D3AE4" w:rsidP="004D3AE4">
      <w:pPr>
        <w:tabs>
          <w:tab w:val="left" w:pos="1215"/>
        </w:tabs>
      </w:pPr>
      <w:r>
        <w:t>На закладке осуществляется ряд контролей по документу. Контроли носят информативный характер и не запрещают отправлять документ по маршруту согласования:</w:t>
      </w:r>
    </w:p>
    <w:p w:rsidR="004D3AE4" w:rsidRDefault="006425B8" w:rsidP="004D3AE4">
      <w:pPr>
        <w:tabs>
          <w:tab w:val="left" w:pos="1215"/>
        </w:tabs>
      </w:pPr>
      <w:r w:rsidRPr="006425B8">
        <w:rPr>
          <w:noProof/>
          <w:lang w:eastAsia="ru-RU"/>
        </w:rPr>
        <w:drawing>
          <wp:inline distT="0" distB="0" distL="0" distR="0" wp14:anchorId="6BC97564" wp14:editId="082FBD80">
            <wp:extent cx="5940425" cy="2863850"/>
            <wp:effectExtent l="0" t="0" r="317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40425" cy="2863850"/>
                    </a:xfrm>
                    <a:prstGeom prst="rect">
                      <a:avLst/>
                    </a:prstGeom>
                  </pic:spPr>
                </pic:pic>
              </a:graphicData>
            </a:graphic>
          </wp:inline>
        </w:drawing>
      </w:r>
    </w:p>
    <w:p w:rsidR="000A1B6A" w:rsidRDefault="000A1B6A" w:rsidP="00975267">
      <w:pPr>
        <w:pStyle w:val="a0"/>
        <w:numPr>
          <w:ilvl w:val="0"/>
          <w:numId w:val="54"/>
        </w:numPr>
        <w:tabs>
          <w:tab w:val="left" w:pos="1215"/>
        </w:tabs>
      </w:pPr>
      <w:r w:rsidRPr="000A1B6A">
        <w:rPr>
          <w:b/>
        </w:rPr>
        <w:t>Контроль в рамках года</w:t>
      </w:r>
      <w:r>
        <w:t xml:space="preserve">- </w:t>
      </w:r>
      <w:r w:rsidR="007245D7">
        <w:t>сумма расходов не должна быть больше суммы неизрасходованного остатка целевых средств на начало года (реквизит обеспечения). В строке показывается разница между суммой неизрасхо</w:t>
      </w:r>
      <w:r w:rsidR="009E75A2">
        <w:t>дованного остатка на начало года</w:t>
      </w:r>
      <w:r w:rsidR="007245D7">
        <w:t xml:space="preserve"> и суммой расходов по договору. </w:t>
      </w:r>
    </w:p>
    <w:p w:rsidR="006425B8" w:rsidRDefault="000A1B6A" w:rsidP="00975267">
      <w:pPr>
        <w:pStyle w:val="a0"/>
        <w:numPr>
          <w:ilvl w:val="0"/>
          <w:numId w:val="54"/>
        </w:numPr>
        <w:tabs>
          <w:tab w:val="left" w:pos="1215"/>
        </w:tabs>
      </w:pPr>
      <w:r>
        <w:rPr>
          <w:b/>
        </w:rPr>
        <w:t>Контроль срока действия обеспечения</w:t>
      </w:r>
      <w:r w:rsidRPr="000A1B6A">
        <w:t>-</w:t>
      </w:r>
      <w:r>
        <w:t xml:space="preserve"> система сравнивает реквизиты выбранного обеспечения на закладке «Обеспечение»: «Дата окончания действия» минус «Срок действия после основного договора» с «Датой создания сведений».</w:t>
      </w:r>
      <w:r w:rsidR="006425B8">
        <w:t xml:space="preserve"> Если полученное значение меньше</w:t>
      </w:r>
      <w:r>
        <w:t xml:space="preserve"> даты Сведений хотя бы по одному из выбранных обеспечений, Контроль</w:t>
      </w:r>
      <w:r w:rsidR="00D52893">
        <w:t xml:space="preserve"> считается не пройден. Если выбрано несколько обеспечений, то в строке система показывает количество обеспечений, не прошедших контроль</w:t>
      </w:r>
      <w:r w:rsidR="006425B8">
        <w:t xml:space="preserve">. </w:t>
      </w:r>
    </w:p>
    <w:p w:rsidR="000A1B6A" w:rsidRDefault="006425B8" w:rsidP="006425B8">
      <w:pPr>
        <w:pStyle w:val="a0"/>
        <w:tabs>
          <w:tab w:val="left" w:pos="1215"/>
        </w:tabs>
      </w:pPr>
      <w:r>
        <w:t>Данные о сроках обеспечения выводятся в таблицу «Обеспечения не прошедшие контроль»</w:t>
      </w:r>
      <w:r w:rsidR="00D52893">
        <w:t>;</w:t>
      </w:r>
    </w:p>
    <w:p w:rsidR="007245D7" w:rsidRDefault="007245D7" w:rsidP="00975267">
      <w:pPr>
        <w:pStyle w:val="a0"/>
        <w:numPr>
          <w:ilvl w:val="0"/>
          <w:numId w:val="54"/>
        </w:numPr>
        <w:tabs>
          <w:tab w:val="left" w:pos="1215"/>
        </w:tabs>
      </w:pPr>
      <w:r>
        <w:rPr>
          <w:b/>
        </w:rPr>
        <w:t>Контроль суммы выплаченного аванса по договору</w:t>
      </w:r>
      <w:r w:rsidRPr="007245D7">
        <w:t>-</w:t>
      </w:r>
      <w:r>
        <w:t xml:space="preserve"> сумма выплаченного аванса по договору (реквизит документа обеспечения) не должна превышать сумму </w:t>
      </w:r>
      <w:r>
        <w:lastRenderedPageBreak/>
        <w:t>расходов, по всем сведениям, договора. В строке показывается разница между суммой аванса и суммой расходов;</w:t>
      </w:r>
    </w:p>
    <w:p w:rsidR="007245D7" w:rsidRPr="00F931CF" w:rsidRDefault="007245D7" w:rsidP="00975267">
      <w:pPr>
        <w:pStyle w:val="a0"/>
        <w:numPr>
          <w:ilvl w:val="0"/>
          <w:numId w:val="54"/>
        </w:numPr>
        <w:tabs>
          <w:tab w:val="left" w:pos="1215"/>
        </w:tabs>
        <w:rPr>
          <w:b/>
        </w:rPr>
      </w:pPr>
      <w:r w:rsidRPr="007245D7">
        <w:rPr>
          <w:b/>
        </w:rPr>
        <w:t xml:space="preserve">Контроль суммы обеспечения- </w:t>
      </w:r>
      <w:r w:rsidRPr="007245D7">
        <w:t>сумма всех расходов по договору</w:t>
      </w:r>
      <w:r>
        <w:t xml:space="preserve"> не должна превышать сумму по выбранным обеспечениям</w:t>
      </w:r>
      <w:r w:rsidR="00D52893">
        <w:t xml:space="preserve"> на закладке «Обеспечения»</w:t>
      </w:r>
      <w:r>
        <w:t xml:space="preserve">. В строке показывается разница между суммой расходов </w:t>
      </w:r>
      <w:r w:rsidR="00D52893">
        <w:t xml:space="preserve">и действующей суммы обеспечения. </w:t>
      </w:r>
    </w:p>
    <w:p w:rsidR="00F931CF" w:rsidRDefault="00F931CF" w:rsidP="00F931CF">
      <w:pPr>
        <w:tabs>
          <w:tab w:val="left" w:pos="1215"/>
        </w:tabs>
      </w:pPr>
      <w:r w:rsidRPr="00F931CF">
        <w:t>После заполнения всех полей, документ необходимо отправить по маршруту согласования.</w:t>
      </w:r>
      <w:r>
        <w:rPr>
          <w:b/>
        </w:rPr>
        <w:t xml:space="preserve"> </w:t>
      </w:r>
      <w:r w:rsidRPr="00F931CF">
        <w:t>Отправленный на согласование документ и</w:t>
      </w:r>
      <w:r w:rsidR="003929BD">
        <w:t>ли</w:t>
      </w:r>
      <w:r w:rsidRPr="00F931CF">
        <w:t xml:space="preserve"> согласованный</w:t>
      </w:r>
      <w:r w:rsidR="003929BD">
        <w:t>,</w:t>
      </w:r>
      <w:r w:rsidRPr="00F931CF">
        <w:t xml:space="preserve"> закрыт для редактирования,</w:t>
      </w:r>
      <w:r>
        <w:rPr>
          <w:b/>
        </w:rPr>
        <w:t xml:space="preserve"> </w:t>
      </w:r>
      <w:r w:rsidR="003929BD" w:rsidRPr="003929BD">
        <w:t>кроме полей «Дата подписания ГД» и «Оригинал получен».</w:t>
      </w:r>
    </w:p>
    <w:p w:rsidR="009A0635" w:rsidRPr="009A0635" w:rsidRDefault="009A0635" w:rsidP="00F931CF">
      <w:pPr>
        <w:tabs>
          <w:tab w:val="left" w:pos="1215"/>
        </w:tabs>
        <w:rPr>
          <w:b/>
        </w:rPr>
      </w:pPr>
      <w:r>
        <w:t xml:space="preserve">В Документообороте создаётся аналогичный документ Сведения, который хранится в меню «Внутренние документы» </w:t>
      </w:r>
      <w:r w:rsidRPr="009A0635">
        <w:rPr>
          <w:lang w:val="en-US"/>
        </w:rPr>
        <w:sym w:font="Wingdings" w:char="F0E0"/>
      </w:r>
      <w:r>
        <w:t xml:space="preserve"> </w:t>
      </w:r>
      <w:r w:rsidRPr="009A0635">
        <w:rPr>
          <w:lang w:val="en-US"/>
        </w:rPr>
        <w:t>«</w:t>
      </w:r>
      <w:r>
        <w:t xml:space="preserve">Финансовые документы» </w:t>
      </w:r>
      <w:r w:rsidRPr="009A0635">
        <w:rPr>
          <w:lang w:val="en-US"/>
        </w:rPr>
        <w:sym w:font="Wingdings" w:char="F0E0"/>
      </w:r>
      <w:r>
        <w:rPr>
          <w:lang w:val="en-US"/>
        </w:rPr>
        <w:t xml:space="preserve"> </w:t>
      </w:r>
      <w:r>
        <w:t xml:space="preserve">«Сведения РЦС». </w:t>
      </w:r>
    </w:p>
    <w:p w:rsidR="00F931CF" w:rsidRDefault="00F931CF" w:rsidP="00F931CF">
      <w:pPr>
        <w:pStyle w:val="3"/>
      </w:pPr>
      <w:bookmarkStart w:id="132" w:name="_Ref524008344"/>
      <w:bookmarkStart w:id="133" w:name="_Toc528321414"/>
      <w:r>
        <w:t>Формирование печатных форм</w:t>
      </w:r>
      <w:bookmarkEnd w:id="132"/>
      <w:bookmarkEnd w:id="133"/>
    </w:p>
    <w:p w:rsidR="004D3AE4" w:rsidRDefault="00F931CF" w:rsidP="004060D3">
      <w:pPr>
        <w:tabs>
          <w:tab w:val="left" w:pos="1215"/>
        </w:tabs>
      </w:pPr>
      <w:r>
        <w:t xml:space="preserve">Для Сведений предусмотрено формирование двух печатных форм (подробнее о печатных формах в разделе </w:t>
      </w:r>
      <w:r>
        <w:fldChar w:fldCharType="begin"/>
      </w:r>
      <w:r>
        <w:instrText xml:space="preserve"> REF _Ref523832778 \r \h </w:instrText>
      </w:r>
      <w:r>
        <w:fldChar w:fldCharType="separate"/>
      </w:r>
      <w:r>
        <w:t>5.2</w:t>
      </w:r>
      <w:r>
        <w:fldChar w:fldCharType="end"/>
      </w:r>
      <w:r>
        <w:t>.):</w:t>
      </w:r>
    </w:p>
    <w:p w:rsidR="00F931CF" w:rsidRDefault="00F931CF" w:rsidP="00975267">
      <w:pPr>
        <w:pStyle w:val="a0"/>
        <w:numPr>
          <w:ilvl w:val="0"/>
          <w:numId w:val="55"/>
        </w:numPr>
        <w:tabs>
          <w:tab w:val="left" w:pos="1215"/>
        </w:tabs>
      </w:pPr>
      <w:r>
        <w:t>Сведения РЦС;</w:t>
      </w:r>
    </w:p>
    <w:p w:rsidR="00F931CF" w:rsidRDefault="00F931CF" w:rsidP="00975267">
      <w:pPr>
        <w:pStyle w:val="a0"/>
        <w:numPr>
          <w:ilvl w:val="0"/>
          <w:numId w:val="55"/>
        </w:numPr>
        <w:tabs>
          <w:tab w:val="left" w:pos="1215"/>
        </w:tabs>
      </w:pPr>
      <w:r>
        <w:t>Сведения РЦС. Лист контроля.</w:t>
      </w:r>
    </w:p>
    <w:p w:rsidR="00F931CF" w:rsidRDefault="003929BD" w:rsidP="004060D3">
      <w:pPr>
        <w:tabs>
          <w:tab w:val="left" w:pos="1215"/>
        </w:tabs>
      </w:pPr>
      <w:r>
        <w:t>В печатной форме «Сведения РЦС» заполняется 3 таблицы:</w:t>
      </w:r>
    </w:p>
    <w:p w:rsidR="003929BD" w:rsidRDefault="001F5ECF" w:rsidP="004060D3">
      <w:pPr>
        <w:tabs>
          <w:tab w:val="left" w:pos="1215"/>
        </w:tabs>
      </w:pPr>
      <w:r w:rsidRPr="001F5ECF">
        <w:rPr>
          <w:noProof/>
          <w:lang w:eastAsia="ru-RU"/>
        </w:rPr>
        <w:drawing>
          <wp:inline distT="0" distB="0" distL="0" distR="0" wp14:anchorId="4ACB61C0" wp14:editId="6D90505F">
            <wp:extent cx="5940425" cy="3169285"/>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40425" cy="3169285"/>
                    </a:xfrm>
                    <a:prstGeom prst="rect">
                      <a:avLst/>
                    </a:prstGeom>
                  </pic:spPr>
                </pic:pic>
              </a:graphicData>
            </a:graphic>
          </wp:inline>
        </w:drawing>
      </w:r>
    </w:p>
    <w:p w:rsidR="003929BD" w:rsidRDefault="003929BD" w:rsidP="003929BD">
      <w:pPr>
        <w:tabs>
          <w:tab w:val="left" w:pos="1215"/>
        </w:tabs>
        <w:rPr>
          <w:b/>
        </w:rPr>
      </w:pPr>
      <w:r>
        <w:rPr>
          <w:b/>
        </w:rPr>
        <w:t>Таблица «Основные условия договора»</w:t>
      </w:r>
    </w:p>
    <w:tbl>
      <w:tblPr>
        <w:tblW w:w="0" w:type="auto"/>
        <w:tblCellMar>
          <w:left w:w="30" w:type="dxa"/>
          <w:right w:w="0" w:type="dxa"/>
        </w:tblCellMar>
        <w:tblLook w:val="04A0" w:firstRow="1" w:lastRow="0" w:firstColumn="1" w:lastColumn="0" w:noHBand="0" w:noVBand="1"/>
      </w:tblPr>
      <w:tblGrid>
        <w:gridCol w:w="996"/>
        <w:gridCol w:w="741"/>
        <w:gridCol w:w="536"/>
        <w:gridCol w:w="541"/>
        <w:gridCol w:w="1329"/>
        <w:gridCol w:w="911"/>
        <w:gridCol w:w="1091"/>
        <w:gridCol w:w="1203"/>
        <w:gridCol w:w="936"/>
        <w:gridCol w:w="1071"/>
      </w:tblGrid>
      <w:tr w:rsidR="001F5ECF" w:rsidRPr="001F5ECF" w:rsidTr="001F5ECF">
        <w:tc>
          <w:tcPr>
            <w:tcW w:w="1095" w:type="dxa"/>
            <w:vAlign w:val="center"/>
            <w:hideMark/>
          </w:tcPr>
          <w:p w:rsidR="001F5ECF" w:rsidRPr="001F5ECF" w:rsidRDefault="001F5ECF" w:rsidP="001F5ECF">
            <w:pPr>
              <w:spacing w:after="0" w:line="240" w:lineRule="auto"/>
              <w:jc w:val="left"/>
              <w:rPr>
                <w:rFonts w:ascii="Times New Roman" w:eastAsia="Times New Roman" w:hAnsi="Times New Roman" w:cs="Times New Roman"/>
                <w:sz w:val="24"/>
                <w:szCs w:val="24"/>
                <w:lang w:eastAsia="ru-RU"/>
              </w:rPr>
            </w:pPr>
          </w:p>
        </w:tc>
        <w:tc>
          <w:tcPr>
            <w:tcW w:w="1110" w:type="dxa"/>
            <w:vAlign w:val="center"/>
            <w:hideMark/>
          </w:tcPr>
          <w:p w:rsidR="001F5ECF" w:rsidRPr="001F5ECF" w:rsidRDefault="001F5ECF" w:rsidP="001F5ECF">
            <w:pPr>
              <w:spacing w:after="0" w:line="240" w:lineRule="auto"/>
              <w:jc w:val="left"/>
              <w:rPr>
                <w:rFonts w:ascii="Times New Roman" w:eastAsia="Times New Roman" w:hAnsi="Times New Roman" w:cs="Times New Roman"/>
                <w:sz w:val="20"/>
                <w:szCs w:val="20"/>
                <w:lang w:eastAsia="ru-RU"/>
              </w:rPr>
            </w:pPr>
          </w:p>
        </w:tc>
        <w:tc>
          <w:tcPr>
            <w:tcW w:w="780" w:type="dxa"/>
            <w:vAlign w:val="center"/>
            <w:hideMark/>
          </w:tcPr>
          <w:p w:rsidR="001F5ECF" w:rsidRPr="001F5ECF" w:rsidRDefault="001F5ECF" w:rsidP="001F5ECF">
            <w:pPr>
              <w:spacing w:after="0" w:line="240" w:lineRule="auto"/>
              <w:jc w:val="left"/>
              <w:rPr>
                <w:rFonts w:ascii="Times New Roman" w:eastAsia="Times New Roman" w:hAnsi="Times New Roman" w:cs="Times New Roman"/>
                <w:sz w:val="20"/>
                <w:szCs w:val="20"/>
                <w:lang w:eastAsia="ru-RU"/>
              </w:rPr>
            </w:pPr>
          </w:p>
        </w:tc>
        <w:tc>
          <w:tcPr>
            <w:tcW w:w="810" w:type="dxa"/>
            <w:vAlign w:val="center"/>
            <w:hideMark/>
          </w:tcPr>
          <w:p w:rsidR="001F5ECF" w:rsidRPr="001F5ECF" w:rsidRDefault="001F5ECF" w:rsidP="001F5ECF">
            <w:pPr>
              <w:spacing w:after="0" w:line="240" w:lineRule="auto"/>
              <w:jc w:val="left"/>
              <w:rPr>
                <w:rFonts w:ascii="Times New Roman" w:eastAsia="Times New Roman" w:hAnsi="Times New Roman" w:cs="Times New Roman"/>
                <w:sz w:val="20"/>
                <w:szCs w:val="20"/>
                <w:lang w:eastAsia="ru-RU"/>
              </w:rPr>
            </w:pPr>
          </w:p>
        </w:tc>
        <w:tc>
          <w:tcPr>
            <w:tcW w:w="2310" w:type="dxa"/>
            <w:vAlign w:val="center"/>
            <w:hideMark/>
          </w:tcPr>
          <w:p w:rsidR="001F5ECF" w:rsidRPr="001F5ECF" w:rsidRDefault="001F5ECF" w:rsidP="001F5ECF">
            <w:pPr>
              <w:spacing w:after="0" w:line="240" w:lineRule="auto"/>
              <w:jc w:val="left"/>
              <w:rPr>
                <w:rFonts w:ascii="Times New Roman" w:eastAsia="Times New Roman" w:hAnsi="Times New Roman" w:cs="Times New Roman"/>
                <w:sz w:val="20"/>
                <w:szCs w:val="20"/>
                <w:lang w:eastAsia="ru-RU"/>
              </w:rPr>
            </w:pPr>
          </w:p>
        </w:tc>
        <w:tc>
          <w:tcPr>
            <w:tcW w:w="1605" w:type="dxa"/>
            <w:vAlign w:val="center"/>
            <w:hideMark/>
          </w:tcPr>
          <w:p w:rsidR="001F5ECF" w:rsidRPr="001F5ECF" w:rsidRDefault="001F5ECF" w:rsidP="001F5ECF">
            <w:pPr>
              <w:spacing w:after="0" w:line="240" w:lineRule="auto"/>
              <w:jc w:val="left"/>
              <w:rPr>
                <w:rFonts w:ascii="Times New Roman" w:eastAsia="Times New Roman" w:hAnsi="Times New Roman" w:cs="Times New Roman"/>
                <w:sz w:val="20"/>
                <w:szCs w:val="20"/>
                <w:lang w:eastAsia="ru-RU"/>
              </w:rPr>
            </w:pPr>
          </w:p>
        </w:tc>
        <w:tc>
          <w:tcPr>
            <w:tcW w:w="1110" w:type="dxa"/>
            <w:vAlign w:val="center"/>
            <w:hideMark/>
          </w:tcPr>
          <w:p w:rsidR="001F5ECF" w:rsidRPr="001F5ECF" w:rsidRDefault="001F5ECF" w:rsidP="001F5ECF">
            <w:pPr>
              <w:spacing w:after="0" w:line="240" w:lineRule="auto"/>
              <w:jc w:val="left"/>
              <w:rPr>
                <w:rFonts w:ascii="Times New Roman" w:eastAsia="Times New Roman" w:hAnsi="Times New Roman" w:cs="Times New Roman"/>
                <w:sz w:val="20"/>
                <w:szCs w:val="20"/>
                <w:lang w:eastAsia="ru-RU"/>
              </w:rPr>
            </w:pPr>
          </w:p>
        </w:tc>
        <w:tc>
          <w:tcPr>
            <w:tcW w:w="1545" w:type="dxa"/>
            <w:vAlign w:val="center"/>
            <w:hideMark/>
          </w:tcPr>
          <w:p w:rsidR="001F5ECF" w:rsidRPr="001F5ECF" w:rsidRDefault="001F5ECF" w:rsidP="001F5ECF">
            <w:pPr>
              <w:spacing w:after="0" w:line="240" w:lineRule="auto"/>
              <w:jc w:val="left"/>
              <w:rPr>
                <w:rFonts w:ascii="Times New Roman" w:eastAsia="Times New Roman" w:hAnsi="Times New Roman" w:cs="Times New Roman"/>
                <w:sz w:val="20"/>
                <w:szCs w:val="20"/>
                <w:lang w:eastAsia="ru-RU"/>
              </w:rPr>
            </w:pPr>
          </w:p>
        </w:tc>
        <w:tc>
          <w:tcPr>
            <w:tcW w:w="1110" w:type="dxa"/>
            <w:vAlign w:val="center"/>
            <w:hideMark/>
          </w:tcPr>
          <w:p w:rsidR="001F5ECF" w:rsidRPr="001F5ECF" w:rsidRDefault="001F5ECF" w:rsidP="001F5ECF">
            <w:pPr>
              <w:spacing w:after="0" w:line="240" w:lineRule="auto"/>
              <w:jc w:val="left"/>
              <w:rPr>
                <w:rFonts w:ascii="Times New Roman" w:eastAsia="Times New Roman" w:hAnsi="Times New Roman" w:cs="Times New Roman"/>
                <w:sz w:val="20"/>
                <w:szCs w:val="20"/>
                <w:lang w:eastAsia="ru-RU"/>
              </w:rPr>
            </w:pPr>
          </w:p>
        </w:tc>
        <w:tc>
          <w:tcPr>
            <w:tcW w:w="1545" w:type="dxa"/>
            <w:vAlign w:val="center"/>
            <w:hideMark/>
          </w:tcPr>
          <w:p w:rsidR="001F5ECF" w:rsidRPr="001F5ECF" w:rsidRDefault="001F5ECF" w:rsidP="001F5ECF">
            <w:pPr>
              <w:spacing w:after="0" w:line="240" w:lineRule="auto"/>
              <w:jc w:val="left"/>
              <w:rPr>
                <w:rFonts w:ascii="Times New Roman" w:eastAsia="Times New Roman" w:hAnsi="Times New Roman" w:cs="Times New Roman"/>
                <w:sz w:val="20"/>
                <w:szCs w:val="20"/>
                <w:lang w:eastAsia="ru-RU"/>
              </w:rPr>
            </w:pPr>
          </w:p>
        </w:tc>
      </w:tr>
      <w:tr w:rsidR="001F5ECF" w:rsidRPr="001F5ECF" w:rsidTr="001F5ECF">
        <w:trPr>
          <w:trHeight w:val="345"/>
        </w:trPr>
        <w:tc>
          <w:tcPr>
            <w:tcW w:w="0" w:type="auto"/>
            <w:gridSpan w:val="10"/>
            <w:vAlign w:val="center"/>
            <w:hideMark/>
          </w:tcPr>
          <w:p w:rsidR="001F5ECF" w:rsidRPr="001F5ECF" w:rsidRDefault="001F5ECF" w:rsidP="001F5ECF">
            <w:pPr>
              <w:spacing w:after="0" w:line="240" w:lineRule="auto"/>
              <w:jc w:val="left"/>
              <w:rPr>
                <w:rFonts w:eastAsia="Times New Roman"/>
                <w:b/>
                <w:bCs/>
                <w:sz w:val="20"/>
                <w:szCs w:val="20"/>
                <w:lang w:eastAsia="ru-RU"/>
              </w:rPr>
            </w:pPr>
            <w:r w:rsidRPr="001F5ECF">
              <w:rPr>
                <w:rFonts w:eastAsia="Times New Roman"/>
                <w:b/>
                <w:bCs/>
                <w:sz w:val="20"/>
                <w:szCs w:val="20"/>
                <w:lang w:eastAsia="ru-RU"/>
              </w:rPr>
              <w:t>Основные условия договора</w:t>
            </w:r>
          </w:p>
        </w:tc>
      </w:tr>
      <w:tr w:rsidR="001F5ECF" w:rsidRPr="001F5ECF" w:rsidTr="001F5ECF">
        <w:trPr>
          <w:trHeight w:val="345"/>
        </w:trPr>
        <w:tc>
          <w:tcPr>
            <w:tcW w:w="0" w:type="auto"/>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center"/>
              <w:rPr>
                <w:rFonts w:eastAsia="Times New Roman"/>
                <w:b/>
                <w:bCs/>
                <w:sz w:val="20"/>
                <w:szCs w:val="20"/>
                <w:lang w:eastAsia="ru-RU"/>
              </w:rPr>
            </w:pPr>
            <w:r w:rsidRPr="001F5ECF">
              <w:rPr>
                <w:rFonts w:eastAsia="Times New Roman"/>
                <w:b/>
                <w:bCs/>
                <w:sz w:val="20"/>
                <w:szCs w:val="20"/>
                <w:lang w:eastAsia="ru-RU"/>
              </w:rPr>
              <w:t>№ п/п</w:t>
            </w:r>
          </w:p>
        </w:tc>
        <w:tc>
          <w:tcPr>
            <w:tcW w:w="0" w:type="auto"/>
            <w:gridSpan w:val="5"/>
            <w:tcBorders>
              <w:top w:val="single" w:sz="6" w:space="0" w:color="000000"/>
              <w:left w:val="single" w:sz="6" w:space="0" w:color="000000"/>
              <w:bottom w:val="single" w:sz="6" w:space="0" w:color="000000"/>
            </w:tcBorders>
            <w:vAlign w:val="center"/>
            <w:hideMark/>
          </w:tcPr>
          <w:p w:rsidR="001F5ECF" w:rsidRPr="001F5ECF" w:rsidRDefault="001F5ECF" w:rsidP="001F5ECF">
            <w:pPr>
              <w:spacing w:after="0" w:line="240" w:lineRule="auto"/>
              <w:jc w:val="center"/>
              <w:rPr>
                <w:rFonts w:eastAsia="Times New Roman"/>
                <w:b/>
                <w:bCs/>
                <w:sz w:val="20"/>
                <w:szCs w:val="20"/>
                <w:lang w:eastAsia="ru-RU"/>
              </w:rPr>
            </w:pPr>
            <w:r w:rsidRPr="001F5ECF">
              <w:rPr>
                <w:rFonts w:eastAsia="Times New Roman"/>
                <w:b/>
                <w:bCs/>
                <w:sz w:val="20"/>
                <w:szCs w:val="20"/>
                <w:lang w:eastAsia="ru-RU"/>
              </w:rPr>
              <w:t>Наименование</w:t>
            </w:r>
          </w:p>
        </w:tc>
        <w:tc>
          <w:tcPr>
            <w:tcW w:w="0" w:type="auto"/>
            <w:gridSpan w:val="2"/>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center"/>
              <w:rPr>
                <w:rFonts w:eastAsia="Times New Roman"/>
                <w:b/>
                <w:bCs/>
                <w:sz w:val="20"/>
                <w:szCs w:val="20"/>
                <w:lang w:eastAsia="ru-RU"/>
              </w:rPr>
            </w:pPr>
            <w:r w:rsidRPr="001F5ECF">
              <w:rPr>
                <w:rFonts w:eastAsia="Times New Roman"/>
                <w:b/>
                <w:bCs/>
                <w:sz w:val="20"/>
                <w:szCs w:val="20"/>
                <w:lang w:eastAsia="ru-RU"/>
              </w:rPr>
              <w:t>Единица измерения</w:t>
            </w:r>
          </w:p>
        </w:tc>
        <w:tc>
          <w:tcPr>
            <w:tcW w:w="0" w:type="auto"/>
            <w:gridSpan w:val="2"/>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center"/>
              <w:rPr>
                <w:rFonts w:eastAsia="Times New Roman"/>
                <w:b/>
                <w:bCs/>
                <w:sz w:val="20"/>
                <w:szCs w:val="20"/>
                <w:lang w:eastAsia="ru-RU"/>
              </w:rPr>
            </w:pPr>
            <w:r w:rsidRPr="001F5ECF">
              <w:rPr>
                <w:rFonts w:eastAsia="Times New Roman"/>
                <w:b/>
                <w:bCs/>
                <w:sz w:val="20"/>
                <w:szCs w:val="20"/>
                <w:lang w:eastAsia="ru-RU"/>
              </w:rPr>
              <w:t>Сумма, рублей</w:t>
            </w:r>
          </w:p>
        </w:tc>
      </w:tr>
      <w:tr w:rsidR="001F5ECF" w:rsidRPr="001F5ECF" w:rsidTr="001F5ECF">
        <w:trPr>
          <w:trHeight w:val="345"/>
        </w:trPr>
        <w:tc>
          <w:tcPr>
            <w:tcW w:w="0" w:type="auto"/>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center"/>
              <w:rPr>
                <w:rFonts w:eastAsia="Times New Roman"/>
                <w:sz w:val="20"/>
                <w:szCs w:val="20"/>
                <w:lang w:eastAsia="ru-RU"/>
              </w:rPr>
            </w:pPr>
            <w:r w:rsidRPr="001F5ECF">
              <w:rPr>
                <w:rFonts w:eastAsia="Times New Roman"/>
                <w:sz w:val="20"/>
                <w:szCs w:val="20"/>
                <w:lang w:eastAsia="ru-RU"/>
              </w:rPr>
              <w:t>1</w:t>
            </w:r>
          </w:p>
        </w:tc>
        <w:tc>
          <w:tcPr>
            <w:tcW w:w="0" w:type="auto"/>
            <w:gridSpan w:val="5"/>
            <w:tcBorders>
              <w:top w:val="single" w:sz="6" w:space="0" w:color="000000"/>
              <w:left w:val="single" w:sz="6" w:space="0" w:color="000000"/>
              <w:bottom w:val="single" w:sz="6" w:space="0" w:color="000000"/>
            </w:tcBorders>
            <w:vAlign w:val="center"/>
            <w:hideMark/>
          </w:tcPr>
          <w:p w:rsidR="001F5ECF" w:rsidRPr="001F5ECF" w:rsidRDefault="001F5ECF" w:rsidP="001F5ECF">
            <w:pPr>
              <w:spacing w:after="0" w:line="240" w:lineRule="auto"/>
              <w:jc w:val="left"/>
              <w:rPr>
                <w:rFonts w:eastAsia="Times New Roman"/>
                <w:sz w:val="20"/>
                <w:szCs w:val="20"/>
                <w:lang w:eastAsia="ru-RU"/>
              </w:rPr>
            </w:pPr>
            <w:r w:rsidRPr="001F5ECF">
              <w:rPr>
                <w:rFonts w:eastAsia="Times New Roman"/>
                <w:sz w:val="20"/>
                <w:szCs w:val="20"/>
                <w:lang w:eastAsia="ru-RU"/>
              </w:rPr>
              <w:t>Стоимость договора</w:t>
            </w:r>
          </w:p>
        </w:tc>
        <w:tc>
          <w:tcPr>
            <w:tcW w:w="0" w:type="auto"/>
            <w:gridSpan w:val="2"/>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center"/>
              <w:rPr>
                <w:rFonts w:eastAsia="Times New Roman"/>
                <w:sz w:val="20"/>
                <w:szCs w:val="20"/>
                <w:lang w:eastAsia="ru-RU"/>
              </w:rPr>
            </w:pPr>
            <w:r w:rsidRPr="001F5ECF">
              <w:rPr>
                <w:rFonts w:eastAsia="Times New Roman"/>
                <w:sz w:val="20"/>
                <w:szCs w:val="20"/>
                <w:lang w:eastAsia="ru-RU"/>
              </w:rPr>
              <w:t>руб</w:t>
            </w:r>
          </w:p>
        </w:tc>
        <w:tc>
          <w:tcPr>
            <w:tcW w:w="0" w:type="auto"/>
            <w:gridSpan w:val="2"/>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right"/>
              <w:rPr>
                <w:rFonts w:eastAsia="Times New Roman"/>
                <w:sz w:val="20"/>
                <w:szCs w:val="20"/>
                <w:lang w:eastAsia="ru-RU"/>
              </w:rPr>
            </w:pPr>
            <w:r w:rsidRPr="001F5ECF">
              <w:rPr>
                <w:rFonts w:eastAsia="Times New Roman"/>
                <w:sz w:val="20"/>
                <w:szCs w:val="20"/>
                <w:lang w:eastAsia="ru-RU"/>
              </w:rPr>
              <w:t>12 300 000,00</w:t>
            </w:r>
          </w:p>
        </w:tc>
      </w:tr>
      <w:tr w:rsidR="001F5ECF" w:rsidRPr="001F5ECF" w:rsidTr="001F5ECF">
        <w:trPr>
          <w:trHeight w:val="345"/>
        </w:trPr>
        <w:tc>
          <w:tcPr>
            <w:tcW w:w="0" w:type="auto"/>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center"/>
              <w:rPr>
                <w:rFonts w:eastAsia="Times New Roman"/>
                <w:sz w:val="20"/>
                <w:szCs w:val="20"/>
                <w:lang w:eastAsia="ru-RU"/>
              </w:rPr>
            </w:pPr>
            <w:r w:rsidRPr="001F5ECF">
              <w:rPr>
                <w:rFonts w:eastAsia="Times New Roman"/>
                <w:sz w:val="20"/>
                <w:szCs w:val="20"/>
                <w:lang w:eastAsia="ru-RU"/>
              </w:rPr>
              <w:t>2</w:t>
            </w:r>
          </w:p>
        </w:tc>
        <w:tc>
          <w:tcPr>
            <w:tcW w:w="0" w:type="auto"/>
            <w:gridSpan w:val="5"/>
            <w:tcBorders>
              <w:top w:val="single" w:sz="6" w:space="0" w:color="000000"/>
              <w:left w:val="single" w:sz="6" w:space="0" w:color="000000"/>
            </w:tcBorders>
            <w:vAlign w:val="center"/>
            <w:hideMark/>
          </w:tcPr>
          <w:p w:rsidR="001F5ECF" w:rsidRPr="001F5ECF" w:rsidRDefault="001F5ECF" w:rsidP="001F5ECF">
            <w:pPr>
              <w:spacing w:after="0" w:line="240" w:lineRule="auto"/>
              <w:jc w:val="left"/>
              <w:rPr>
                <w:rFonts w:eastAsia="Times New Roman"/>
                <w:sz w:val="20"/>
                <w:szCs w:val="20"/>
                <w:lang w:eastAsia="ru-RU"/>
              </w:rPr>
            </w:pPr>
            <w:r w:rsidRPr="001F5ECF">
              <w:rPr>
                <w:rFonts w:eastAsia="Times New Roman"/>
                <w:sz w:val="20"/>
                <w:szCs w:val="20"/>
                <w:lang w:eastAsia="ru-RU"/>
              </w:rPr>
              <w:t>Срок действия договора</w:t>
            </w:r>
          </w:p>
        </w:tc>
        <w:tc>
          <w:tcPr>
            <w:tcW w:w="0" w:type="auto"/>
            <w:gridSpan w:val="2"/>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left"/>
              <w:rPr>
                <w:rFonts w:eastAsia="Times New Roman"/>
                <w:sz w:val="20"/>
                <w:szCs w:val="20"/>
                <w:lang w:eastAsia="ru-RU"/>
              </w:rPr>
            </w:pPr>
          </w:p>
        </w:tc>
        <w:tc>
          <w:tcPr>
            <w:tcW w:w="0" w:type="auto"/>
            <w:gridSpan w:val="2"/>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right"/>
              <w:rPr>
                <w:rFonts w:eastAsia="Times New Roman"/>
                <w:sz w:val="20"/>
                <w:szCs w:val="20"/>
                <w:lang w:eastAsia="ru-RU"/>
              </w:rPr>
            </w:pPr>
            <w:r w:rsidRPr="001F5ECF">
              <w:rPr>
                <w:rFonts w:eastAsia="Times New Roman"/>
                <w:sz w:val="20"/>
                <w:szCs w:val="20"/>
                <w:lang w:eastAsia="ru-RU"/>
              </w:rPr>
              <w:t>30.08.2018</w:t>
            </w:r>
          </w:p>
        </w:tc>
      </w:tr>
      <w:tr w:rsidR="001F5ECF" w:rsidRPr="001F5ECF" w:rsidTr="001F5ECF">
        <w:trPr>
          <w:trHeight w:val="345"/>
        </w:trPr>
        <w:tc>
          <w:tcPr>
            <w:tcW w:w="0" w:type="auto"/>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center"/>
              <w:rPr>
                <w:rFonts w:eastAsia="Times New Roman"/>
                <w:sz w:val="20"/>
                <w:szCs w:val="20"/>
                <w:lang w:eastAsia="ru-RU"/>
              </w:rPr>
            </w:pPr>
            <w:r w:rsidRPr="001F5ECF">
              <w:rPr>
                <w:rFonts w:eastAsia="Times New Roman"/>
                <w:sz w:val="20"/>
                <w:szCs w:val="20"/>
                <w:lang w:eastAsia="ru-RU"/>
              </w:rPr>
              <w:t>3</w:t>
            </w:r>
          </w:p>
        </w:tc>
        <w:tc>
          <w:tcPr>
            <w:tcW w:w="0" w:type="auto"/>
            <w:gridSpan w:val="5"/>
            <w:tcBorders>
              <w:top w:val="single" w:sz="6" w:space="0" w:color="000000"/>
              <w:left w:val="single" w:sz="6" w:space="0" w:color="000000"/>
              <w:bottom w:val="single" w:sz="6" w:space="0" w:color="000000"/>
            </w:tcBorders>
            <w:vAlign w:val="center"/>
            <w:hideMark/>
          </w:tcPr>
          <w:p w:rsidR="001F5ECF" w:rsidRPr="001F5ECF" w:rsidRDefault="001F5ECF" w:rsidP="001F5ECF">
            <w:pPr>
              <w:spacing w:after="0" w:line="240" w:lineRule="auto"/>
              <w:jc w:val="left"/>
              <w:rPr>
                <w:rFonts w:eastAsia="Times New Roman"/>
                <w:sz w:val="20"/>
                <w:szCs w:val="20"/>
                <w:lang w:eastAsia="ru-RU"/>
              </w:rPr>
            </w:pPr>
            <w:r w:rsidRPr="001F5ECF">
              <w:rPr>
                <w:rFonts w:eastAsia="Times New Roman"/>
                <w:sz w:val="20"/>
                <w:szCs w:val="20"/>
                <w:lang w:eastAsia="ru-RU"/>
              </w:rPr>
              <w:t>Размер аванса по договору</w:t>
            </w:r>
          </w:p>
        </w:tc>
        <w:tc>
          <w:tcPr>
            <w:tcW w:w="0" w:type="auto"/>
            <w:gridSpan w:val="2"/>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center"/>
              <w:rPr>
                <w:rFonts w:eastAsia="Times New Roman"/>
                <w:sz w:val="20"/>
                <w:szCs w:val="20"/>
                <w:lang w:eastAsia="ru-RU"/>
              </w:rPr>
            </w:pPr>
            <w:r w:rsidRPr="001F5ECF">
              <w:rPr>
                <w:rFonts w:eastAsia="Times New Roman"/>
                <w:sz w:val="20"/>
                <w:szCs w:val="20"/>
                <w:lang w:eastAsia="ru-RU"/>
              </w:rPr>
              <w:t>руб</w:t>
            </w:r>
          </w:p>
        </w:tc>
        <w:tc>
          <w:tcPr>
            <w:tcW w:w="0" w:type="auto"/>
            <w:gridSpan w:val="2"/>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right"/>
              <w:rPr>
                <w:rFonts w:eastAsia="Times New Roman"/>
                <w:sz w:val="20"/>
                <w:szCs w:val="20"/>
                <w:lang w:eastAsia="ru-RU"/>
              </w:rPr>
            </w:pPr>
            <w:r w:rsidRPr="001F5ECF">
              <w:rPr>
                <w:rFonts w:eastAsia="Times New Roman"/>
                <w:sz w:val="20"/>
                <w:szCs w:val="20"/>
                <w:lang w:eastAsia="ru-RU"/>
              </w:rPr>
              <w:t>1 043 659,70</w:t>
            </w:r>
          </w:p>
        </w:tc>
      </w:tr>
      <w:tr w:rsidR="001F5ECF" w:rsidRPr="001F5ECF" w:rsidTr="001F5ECF">
        <w:trPr>
          <w:trHeight w:val="645"/>
        </w:trPr>
        <w:tc>
          <w:tcPr>
            <w:tcW w:w="0" w:type="auto"/>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center"/>
              <w:rPr>
                <w:rFonts w:eastAsia="Times New Roman"/>
                <w:sz w:val="20"/>
                <w:szCs w:val="20"/>
                <w:lang w:eastAsia="ru-RU"/>
              </w:rPr>
            </w:pPr>
            <w:r w:rsidRPr="001F5ECF">
              <w:rPr>
                <w:rFonts w:eastAsia="Times New Roman"/>
                <w:sz w:val="20"/>
                <w:szCs w:val="20"/>
                <w:lang w:eastAsia="ru-RU"/>
              </w:rPr>
              <w:t>4</w:t>
            </w:r>
          </w:p>
        </w:tc>
        <w:tc>
          <w:tcPr>
            <w:tcW w:w="0" w:type="auto"/>
            <w:gridSpan w:val="5"/>
            <w:tcBorders>
              <w:top w:val="single" w:sz="6" w:space="0" w:color="000000"/>
              <w:left w:val="single" w:sz="6" w:space="0" w:color="000000"/>
              <w:bottom w:val="single" w:sz="6" w:space="0" w:color="000000"/>
            </w:tcBorders>
            <w:vAlign w:val="center"/>
            <w:hideMark/>
          </w:tcPr>
          <w:p w:rsidR="001F5ECF" w:rsidRPr="001F5ECF" w:rsidRDefault="001F5ECF" w:rsidP="001F5ECF">
            <w:pPr>
              <w:spacing w:after="0" w:line="240" w:lineRule="auto"/>
              <w:jc w:val="left"/>
              <w:rPr>
                <w:rFonts w:eastAsia="Times New Roman"/>
                <w:sz w:val="20"/>
                <w:szCs w:val="20"/>
                <w:lang w:eastAsia="ru-RU"/>
              </w:rPr>
            </w:pPr>
            <w:r w:rsidRPr="001F5ECF">
              <w:rPr>
                <w:rFonts w:eastAsia="Times New Roman"/>
                <w:sz w:val="20"/>
                <w:szCs w:val="20"/>
                <w:lang w:eastAsia="ru-RU"/>
              </w:rPr>
              <w:t>Неизрасходованный остаток целевых средств на 01.01.2018</w:t>
            </w:r>
          </w:p>
        </w:tc>
        <w:tc>
          <w:tcPr>
            <w:tcW w:w="0" w:type="auto"/>
            <w:gridSpan w:val="2"/>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center"/>
              <w:rPr>
                <w:rFonts w:eastAsia="Times New Roman"/>
                <w:sz w:val="20"/>
                <w:szCs w:val="20"/>
                <w:lang w:eastAsia="ru-RU"/>
              </w:rPr>
            </w:pPr>
            <w:r w:rsidRPr="001F5ECF">
              <w:rPr>
                <w:rFonts w:eastAsia="Times New Roman"/>
                <w:sz w:val="20"/>
                <w:szCs w:val="20"/>
                <w:lang w:eastAsia="ru-RU"/>
              </w:rPr>
              <w:t>руб</w:t>
            </w:r>
          </w:p>
        </w:tc>
        <w:tc>
          <w:tcPr>
            <w:tcW w:w="0" w:type="auto"/>
            <w:gridSpan w:val="2"/>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right"/>
              <w:rPr>
                <w:rFonts w:eastAsia="Times New Roman"/>
                <w:sz w:val="20"/>
                <w:szCs w:val="20"/>
                <w:lang w:eastAsia="ru-RU"/>
              </w:rPr>
            </w:pPr>
            <w:r w:rsidRPr="001F5ECF">
              <w:rPr>
                <w:rFonts w:eastAsia="Times New Roman"/>
                <w:sz w:val="20"/>
                <w:szCs w:val="20"/>
                <w:lang w:eastAsia="ru-RU"/>
              </w:rPr>
              <w:t>2 500 000,00</w:t>
            </w:r>
          </w:p>
        </w:tc>
      </w:tr>
      <w:tr w:rsidR="001F5ECF" w:rsidRPr="001F5ECF" w:rsidTr="001F5ECF">
        <w:trPr>
          <w:trHeight w:val="345"/>
        </w:trPr>
        <w:tc>
          <w:tcPr>
            <w:tcW w:w="0" w:type="auto"/>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center"/>
              <w:rPr>
                <w:rFonts w:eastAsia="Times New Roman"/>
                <w:sz w:val="20"/>
                <w:szCs w:val="20"/>
                <w:lang w:eastAsia="ru-RU"/>
              </w:rPr>
            </w:pPr>
            <w:r w:rsidRPr="001F5ECF">
              <w:rPr>
                <w:rFonts w:eastAsia="Times New Roman"/>
                <w:sz w:val="20"/>
                <w:szCs w:val="20"/>
                <w:lang w:eastAsia="ru-RU"/>
              </w:rPr>
              <w:lastRenderedPageBreak/>
              <w:t>5</w:t>
            </w:r>
          </w:p>
        </w:tc>
        <w:tc>
          <w:tcPr>
            <w:tcW w:w="0" w:type="auto"/>
            <w:gridSpan w:val="5"/>
            <w:tcBorders>
              <w:top w:val="single" w:sz="6" w:space="0" w:color="000000"/>
              <w:left w:val="single" w:sz="6" w:space="0" w:color="000000"/>
              <w:bottom w:val="single" w:sz="6" w:space="0" w:color="000000"/>
            </w:tcBorders>
            <w:vAlign w:val="center"/>
            <w:hideMark/>
          </w:tcPr>
          <w:p w:rsidR="001F5ECF" w:rsidRPr="001F5ECF" w:rsidRDefault="001F5ECF" w:rsidP="001F5ECF">
            <w:pPr>
              <w:spacing w:after="0" w:line="240" w:lineRule="auto"/>
              <w:jc w:val="left"/>
              <w:rPr>
                <w:rFonts w:eastAsia="Times New Roman"/>
                <w:sz w:val="20"/>
                <w:szCs w:val="20"/>
                <w:lang w:eastAsia="ru-RU"/>
              </w:rPr>
            </w:pPr>
            <w:r w:rsidRPr="001F5ECF">
              <w:rPr>
                <w:rFonts w:eastAsia="Times New Roman"/>
                <w:sz w:val="20"/>
                <w:szCs w:val="20"/>
                <w:lang w:eastAsia="ru-RU"/>
              </w:rPr>
              <w:t>Обеспечения по договору</w:t>
            </w:r>
          </w:p>
        </w:tc>
        <w:tc>
          <w:tcPr>
            <w:tcW w:w="0" w:type="auto"/>
            <w:gridSpan w:val="2"/>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center"/>
              <w:rPr>
                <w:rFonts w:eastAsia="Times New Roman"/>
                <w:sz w:val="20"/>
                <w:szCs w:val="20"/>
                <w:lang w:eastAsia="ru-RU"/>
              </w:rPr>
            </w:pPr>
            <w:r w:rsidRPr="001F5ECF">
              <w:rPr>
                <w:rFonts w:eastAsia="Times New Roman"/>
                <w:sz w:val="20"/>
                <w:szCs w:val="20"/>
                <w:lang w:eastAsia="ru-RU"/>
              </w:rPr>
              <w:t>руб</w:t>
            </w:r>
          </w:p>
        </w:tc>
        <w:tc>
          <w:tcPr>
            <w:tcW w:w="0" w:type="auto"/>
            <w:gridSpan w:val="2"/>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right"/>
              <w:rPr>
                <w:rFonts w:eastAsia="Times New Roman"/>
                <w:sz w:val="20"/>
                <w:szCs w:val="20"/>
                <w:lang w:eastAsia="ru-RU"/>
              </w:rPr>
            </w:pPr>
            <w:r w:rsidRPr="001F5ECF">
              <w:rPr>
                <w:rFonts w:eastAsia="Times New Roman"/>
                <w:sz w:val="20"/>
                <w:szCs w:val="20"/>
                <w:lang w:eastAsia="ru-RU"/>
              </w:rPr>
              <w:t>20 500,00</w:t>
            </w:r>
          </w:p>
        </w:tc>
      </w:tr>
      <w:tr w:rsidR="001F5ECF" w:rsidRPr="001F5ECF" w:rsidTr="001F5ECF">
        <w:trPr>
          <w:trHeight w:val="345"/>
        </w:trPr>
        <w:tc>
          <w:tcPr>
            <w:tcW w:w="0" w:type="auto"/>
            <w:vMerge w:val="restart"/>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center"/>
              <w:rPr>
                <w:rFonts w:eastAsia="Times New Roman"/>
                <w:sz w:val="20"/>
                <w:szCs w:val="20"/>
                <w:lang w:eastAsia="ru-RU"/>
              </w:rPr>
            </w:pPr>
            <w:r w:rsidRPr="001F5ECF">
              <w:rPr>
                <w:rFonts w:eastAsia="Times New Roman"/>
                <w:sz w:val="20"/>
                <w:szCs w:val="20"/>
                <w:lang w:eastAsia="ru-RU"/>
              </w:rPr>
              <w:t>5.1</w:t>
            </w:r>
          </w:p>
        </w:tc>
        <w:tc>
          <w:tcPr>
            <w:tcW w:w="0" w:type="auto"/>
            <w:gridSpan w:val="5"/>
            <w:tcBorders>
              <w:top w:val="single" w:sz="6" w:space="0" w:color="000000"/>
              <w:left w:val="single" w:sz="6" w:space="0" w:color="000000"/>
              <w:bottom w:val="single" w:sz="6" w:space="0" w:color="000000"/>
              <w:right w:val="single" w:sz="6" w:space="0" w:color="000000"/>
            </w:tcBorders>
            <w:tcMar>
              <w:top w:w="0" w:type="dxa"/>
              <w:left w:w="195" w:type="dxa"/>
              <w:bottom w:w="0" w:type="dxa"/>
              <w:right w:w="0" w:type="dxa"/>
            </w:tcMar>
            <w:vAlign w:val="center"/>
            <w:hideMark/>
          </w:tcPr>
          <w:p w:rsidR="001F5ECF" w:rsidRPr="001F5ECF" w:rsidRDefault="001F5ECF" w:rsidP="001F5ECF">
            <w:pPr>
              <w:spacing w:after="0" w:line="240" w:lineRule="auto"/>
              <w:jc w:val="left"/>
              <w:rPr>
                <w:rFonts w:eastAsia="Times New Roman"/>
                <w:sz w:val="20"/>
                <w:szCs w:val="20"/>
                <w:lang w:eastAsia="ru-RU"/>
              </w:rPr>
            </w:pPr>
            <w:r w:rsidRPr="001F5ECF">
              <w:rPr>
                <w:rFonts w:eastAsia="Times New Roman"/>
                <w:sz w:val="20"/>
                <w:szCs w:val="20"/>
                <w:lang w:eastAsia="ru-RU"/>
              </w:rPr>
              <w:t>Банковская гарантия</w:t>
            </w:r>
          </w:p>
        </w:tc>
        <w:tc>
          <w:tcPr>
            <w:tcW w:w="0" w:type="auto"/>
            <w:gridSpan w:val="2"/>
            <w:vMerge w:val="restart"/>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left"/>
              <w:rPr>
                <w:rFonts w:eastAsia="Times New Roman"/>
                <w:sz w:val="20"/>
                <w:szCs w:val="20"/>
                <w:lang w:eastAsia="ru-RU"/>
              </w:rPr>
            </w:pPr>
          </w:p>
        </w:tc>
        <w:tc>
          <w:tcPr>
            <w:tcW w:w="0" w:type="auto"/>
            <w:gridSpan w:val="2"/>
            <w:vMerge w:val="restart"/>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right"/>
              <w:rPr>
                <w:rFonts w:eastAsia="Times New Roman"/>
                <w:sz w:val="20"/>
                <w:szCs w:val="20"/>
                <w:lang w:eastAsia="ru-RU"/>
              </w:rPr>
            </w:pPr>
            <w:r w:rsidRPr="001F5ECF">
              <w:rPr>
                <w:rFonts w:eastAsia="Times New Roman"/>
                <w:sz w:val="20"/>
                <w:szCs w:val="20"/>
                <w:lang w:eastAsia="ru-RU"/>
              </w:rPr>
              <w:t>500,00</w:t>
            </w:r>
          </w:p>
        </w:tc>
      </w:tr>
      <w:tr w:rsidR="001F5ECF" w:rsidRPr="001F5ECF" w:rsidTr="001F5ECF">
        <w:trPr>
          <w:trHeight w:val="345"/>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left"/>
              <w:rPr>
                <w:rFonts w:eastAsia="Times New Roman"/>
                <w:sz w:val="20"/>
                <w:szCs w:val="20"/>
                <w:lang w:eastAsia="ru-RU"/>
              </w:rPr>
            </w:pPr>
          </w:p>
        </w:tc>
        <w:tc>
          <w:tcPr>
            <w:tcW w:w="0" w:type="auto"/>
            <w:gridSpan w:val="5"/>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left"/>
              <w:rPr>
                <w:rFonts w:eastAsia="Times New Roman"/>
                <w:sz w:val="20"/>
                <w:szCs w:val="20"/>
                <w:lang w:eastAsia="ru-RU"/>
              </w:rPr>
            </w:pPr>
            <w:r w:rsidRPr="001F5ECF">
              <w:rPr>
                <w:rFonts w:eastAsia="Times New Roman"/>
                <w:sz w:val="20"/>
                <w:szCs w:val="20"/>
                <w:lang w:eastAsia="ru-RU"/>
              </w:rPr>
              <w:t>01.01.2018</w:t>
            </w:r>
          </w:p>
        </w:tc>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left"/>
              <w:rPr>
                <w:rFonts w:eastAsia="Times New Roman"/>
                <w:sz w:val="20"/>
                <w:szCs w:val="20"/>
                <w:lang w:eastAsia="ru-RU"/>
              </w:rPr>
            </w:pPr>
          </w:p>
        </w:tc>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left"/>
              <w:rPr>
                <w:rFonts w:eastAsia="Times New Roman"/>
                <w:sz w:val="20"/>
                <w:szCs w:val="20"/>
                <w:lang w:eastAsia="ru-RU"/>
              </w:rPr>
            </w:pPr>
          </w:p>
        </w:tc>
      </w:tr>
      <w:tr w:rsidR="001F5ECF" w:rsidRPr="001F5ECF" w:rsidTr="001F5ECF">
        <w:trPr>
          <w:trHeight w:val="345"/>
        </w:trPr>
        <w:tc>
          <w:tcPr>
            <w:tcW w:w="0" w:type="auto"/>
            <w:vMerge w:val="restart"/>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center"/>
              <w:rPr>
                <w:rFonts w:eastAsia="Times New Roman"/>
                <w:sz w:val="20"/>
                <w:szCs w:val="20"/>
                <w:lang w:eastAsia="ru-RU"/>
              </w:rPr>
            </w:pPr>
            <w:r w:rsidRPr="001F5ECF">
              <w:rPr>
                <w:rFonts w:eastAsia="Times New Roman"/>
                <w:sz w:val="20"/>
                <w:szCs w:val="20"/>
                <w:lang w:eastAsia="ru-RU"/>
              </w:rPr>
              <w:t>5.2</w:t>
            </w:r>
          </w:p>
        </w:tc>
        <w:tc>
          <w:tcPr>
            <w:tcW w:w="0" w:type="auto"/>
            <w:gridSpan w:val="5"/>
            <w:tcBorders>
              <w:top w:val="single" w:sz="6" w:space="0" w:color="000000"/>
              <w:left w:val="single" w:sz="6" w:space="0" w:color="000000"/>
              <w:bottom w:val="single" w:sz="6" w:space="0" w:color="000000"/>
              <w:right w:val="single" w:sz="6" w:space="0" w:color="000000"/>
            </w:tcBorders>
            <w:tcMar>
              <w:top w:w="0" w:type="dxa"/>
              <w:left w:w="195" w:type="dxa"/>
              <w:bottom w:w="0" w:type="dxa"/>
              <w:right w:w="0" w:type="dxa"/>
            </w:tcMar>
            <w:vAlign w:val="center"/>
            <w:hideMark/>
          </w:tcPr>
          <w:p w:rsidR="001F5ECF" w:rsidRPr="001F5ECF" w:rsidRDefault="001F5ECF" w:rsidP="001F5ECF">
            <w:pPr>
              <w:spacing w:after="0" w:line="240" w:lineRule="auto"/>
              <w:jc w:val="left"/>
              <w:rPr>
                <w:rFonts w:eastAsia="Times New Roman"/>
                <w:sz w:val="20"/>
                <w:szCs w:val="20"/>
                <w:lang w:eastAsia="ru-RU"/>
              </w:rPr>
            </w:pPr>
            <w:r w:rsidRPr="001F5ECF">
              <w:rPr>
                <w:rFonts w:eastAsia="Times New Roman"/>
                <w:sz w:val="20"/>
                <w:szCs w:val="20"/>
                <w:lang w:eastAsia="ru-RU"/>
              </w:rPr>
              <w:t>Банковская гарантия</w:t>
            </w:r>
          </w:p>
        </w:tc>
        <w:tc>
          <w:tcPr>
            <w:tcW w:w="0" w:type="auto"/>
            <w:gridSpan w:val="2"/>
            <w:vMerge w:val="restart"/>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left"/>
              <w:rPr>
                <w:rFonts w:eastAsia="Times New Roman"/>
                <w:sz w:val="20"/>
                <w:szCs w:val="20"/>
                <w:lang w:eastAsia="ru-RU"/>
              </w:rPr>
            </w:pPr>
          </w:p>
        </w:tc>
        <w:tc>
          <w:tcPr>
            <w:tcW w:w="0" w:type="auto"/>
            <w:gridSpan w:val="2"/>
            <w:vMerge w:val="restart"/>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right"/>
              <w:rPr>
                <w:rFonts w:eastAsia="Times New Roman"/>
                <w:sz w:val="20"/>
                <w:szCs w:val="20"/>
                <w:lang w:eastAsia="ru-RU"/>
              </w:rPr>
            </w:pPr>
            <w:r w:rsidRPr="001F5ECF">
              <w:rPr>
                <w:rFonts w:eastAsia="Times New Roman"/>
                <w:sz w:val="20"/>
                <w:szCs w:val="20"/>
                <w:lang w:eastAsia="ru-RU"/>
              </w:rPr>
              <w:t>20 000,00</w:t>
            </w:r>
          </w:p>
        </w:tc>
      </w:tr>
      <w:tr w:rsidR="001F5ECF" w:rsidRPr="001F5ECF" w:rsidTr="001F5ECF">
        <w:trPr>
          <w:trHeight w:val="345"/>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left"/>
              <w:rPr>
                <w:rFonts w:eastAsia="Times New Roman"/>
                <w:sz w:val="20"/>
                <w:szCs w:val="20"/>
                <w:lang w:eastAsia="ru-RU"/>
              </w:rPr>
            </w:pPr>
          </w:p>
        </w:tc>
        <w:tc>
          <w:tcPr>
            <w:tcW w:w="0" w:type="auto"/>
            <w:gridSpan w:val="5"/>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left"/>
              <w:rPr>
                <w:rFonts w:eastAsia="Times New Roman"/>
                <w:sz w:val="20"/>
                <w:szCs w:val="20"/>
                <w:lang w:eastAsia="ru-RU"/>
              </w:rPr>
            </w:pPr>
            <w:r w:rsidRPr="001F5ECF">
              <w:rPr>
                <w:rFonts w:eastAsia="Times New Roman"/>
                <w:sz w:val="20"/>
                <w:szCs w:val="20"/>
                <w:lang w:eastAsia="ru-RU"/>
              </w:rPr>
              <w:t>29.08.2018</w:t>
            </w:r>
          </w:p>
        </w:tc>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left"/>
              <w:rPr>
                <w:rFonts w:eastAsia="Times New Roman"/>
                <w:sz w:val="20"/>
                <w:szCs w:val="20"/>
                <w:lang w:eastAsia="ru-RU"/>
              </w:rPr>
            </w:pPr>
          </w:p>
        </w:tc>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rsidR="001F5ECF" w:rsidRPr="001F5ECF" w:rsidRDefault="001F5ECF" w:rsidP="001F5ECF">
            <w:pPr>
              <w:spacing w:after="0" w:line="240" w:lineRule="auto"/>
              <w:jc w:val="left"/>
              <w:rPr>
                <w:rFonts w:eastAsia="Times New Roman"/>
                <w:sz w:val="20"/>
                <w:szCs w:val="20"/>
                <w:lang w:eastAsia="ru-RU"/>
              </w:rPr>
            </w:pPr>
          </w:p>
        </w:tc>
      </w:tr>
    </w:tbl>
    <w:p w:rsidR="003929BD" w:rsidRDefault="003929BD" w:rsidP="003929BD">
      <w:pPr>
        <w:tabs>
          <w:tab w:val="left" w:pos="1215"/>
        </w:tabs>
        <w:rPr>
          <w:b/>
        </w:rPr>
      </w:pPr>
    </w:p>
    <w:p w:rsidR="001F5ECF" w:rsidRPr="001F5ECF" w:rsidRDefault="001F5ECF" w:rsidP="00975267">
      <w:pPr>
        <w:pStyle w:val="a0"/>
        <w:numPr>
          <w:ilvl w:val="0"/>
          <w:numId w:val="61"/>
        </w:numPr>
        <w:tabs>
          <w:tab w:val="left" w:pos="1215"/>
        </w:tabs>
        <w:rPr>
          <w:b/>
        </w:rPr>
      </w:pPr>
      <w:r>
        <w:rPr>
          <w:b/>
        </w:rPr>
        <w:t xml:space="preserve">Стоимость договора-  </w:t>
      </w:r>
      <w:r>
        <w:t>сумма по договору;</w:t>
      </w:r>
    </w:p>
    <w:p w:rsidR="001F5ECF" w:rsidRPr="001F5ECF" w:rsidRDefault="001F5ECF" w:rsidP="00975267">
      <w:pPr>
        <w:pStyle w:val="a0"/>
        <w:numPr>
          <w:ilvl w:val="0"/>
          <w:numId w:val="61"/>
        </w:numPr>
        <w:tabs>
          <w:tab w:val="left" w:pos="1215"/>
        </w:tabs>
        <w:rPr>
          <w:b/>
        </w:rPr>
      </w:pPr>
      <w:r>
        <w:rPr>
          <w:b/>
        </w:rPr>
        <w:t xml:space="preserve">Срок действия договора- </w:t>
      </w:r>
      <w:r>
        <w:t>срок окончания действия договора;</w:t>
      </w:r>
    </w:p>
    <w:p w:rsidR="001F5ECF" w:rsidRPr="001F5ECF" w:rsidRDefault="001F5ECF" w:rsidP="00975267">
      <w:pPr>
        <w:pStyle w:val="a0"/>
        <w:numPr>
          <w:ilvl w:val="0"/>
          <w:numId w:val="61"/>
        </w:numPr>
        <w:tabs>
          <w:tab w:val="left" w:pos="1215"/>
        </w:tabs>
        <w:rPr>
          <w:b/>
        </w:rPr>
      </w:pPr>
      <w:r>
        <w:rPr>
          <w:b/>
        </w:rPr>
        <w:t xml:space="preserve">Размер аванса по договору- </w:t>
      </w:r>
      <w:r>
        <w:t>заполняется из документа сведений по полю «Сумма аванса, выплаченная по договору»;</w:t>
      </w:r>
    </w:p>
    <w:p w:rsidR="001F5ECF" w:rsidRPr="001F5ECF" w:rsidRDefault="001F5ECF" w:rsidP="00975267">
      <w:pPr>
        <w:pStyle w:val="a0"/>
        <w:numPr>
          <w:ilvl w:val="0"/>
          <w:numId w:val="61"/>
        </w:numPr>
        <w:tabs>
          <w:tab w:val="left" w:pos="1215"/>
        </w:tabs>
        <w:rPr>
          <w:b/>
        </w:rPr>
      </w:pPr>
      <w:r>
        <w:rPr>
          <w:b/>
        </w:rPr>
        <w:t xml:space="preserve">Неизрасходованный остаток целевых средств на дату- </w:t>
      </w:r>
      <w:r>
        <w:t>заполняется из документа сведений по полю «Неизрасходованный остаток целевых средств на начало года»;</w:t>
      </w:r>
    </w:p>
    <w:p w:rsidR="001F5ECF" w:rsidRPr="001F5ECF" w:rsidRDefault="001F5ECF" w:rsidP="00975267">
      <w:pPr>
        <w:pStyle w:val="a0"/>
        <w:numPr>
          <w:ilvl w:val="0"/>
          <w:numId w:val="61"/>
        </w:numPr>
        <w:tabs>
          <w:tab w:val="left" w:pos="1215"/>
        </w:tabs>
        <w:rPr>
          <w:b/>
        </w:rPr>
      </w:pPr>
      <w:r>
        <w:rPr>
          <w:b/>
        </w:rPr>
        <w:t xml:space="preserve">Обеспечения по договору- </w:t>
      </w:r>
      <w:r w:rsidRPr="001F5ECF">
        <w:t>сумма всех вы</w:t>
      </w:r>
      <w:r>
        <w:t>бранных в документе обеспечений.</w:t>
      </w:r>
    </w:p>
    <w:p w:rsidR="00CA0C02" w:rsidRDefault="00CA0C02" w:rsidP="003929BD">
      <w:pPr>
        <w:tabs>
          <w:tab w:val="left" w:pos="1215"/>
        </w:tabs>
        <w:rPr>
          <w:b/>
        </w:rPr>
      </w:pPr>
      <w:r>
        <w:rPr>
          <w:b/>
        </w:rPr>
        <w:t>Таблица «Сведения об операциях с целевыми средствами»</w:t>
      </w:r>
    </w:p>
    <w:p w:rsidR="00CA0C02" w:rsidRDefault="00CA0C02" w:rsidP="003929BD">
      <w:pPr>
        <w:tabs>
          <w:tab w:val="left" w:pos="1215"/>
        </w:tabs>
      </w:pPr>
      <w:r>
        <w:t>В таблице показаны данные расходов нарастающим итогом в разрезе направления расходования. В</w:t>
      </w:r>
      <w:r w:rsidR="00054789">
        <w:t xml:space="preserve"> отчёт выводятся сведения в статусах «На утверждении», «Утверждено» и текущий документ с датой составления сведений (реквизит документа). </w:t>
      </w:r>
    </w:p>
    <w:p w:rsidR="00054789" w:rsidRDefault="00054789" w:rsidP="003929BD">
      <w:pPr>
        <w:tabs>
          <w:tab w:val="left" w:pos="1215"/>
        </w:tabs>
        <w:rPr>
          <w:b/>
        </w:rPr>
      </w:pPr>
      <w:r w:rsidRPr="00054789">
        <w:rPr>
          <w:b/>
        </w:rPr>
        <w:t>Таблица «Расшифровка расходов, указанных в сведениях об операциях с целевыми средствами»</w:t>
      </w:r>
    </w:p>
    <w:p w:rsidR="00054789" w:rsidRDefault="00054789" w:rsidP="00054789">
      <w:pPr>
        <w:tabs>
          <w:tab w:val="left" w:pos="1215"/>
        </w:tabs>
      </w:pPr>
      <w:r>
        <w:t xml:space="preserve">В таблице показаны данные расходов табличной части документа с закладки «Основное» нарастающим итогом в разрезе субподрядчиков и договоров субподрядчиков по кодам цели. В отчёт выводится информация по сведениям в статусах «На утверждении», «Утверждено» и текущий документ с датой составления сведений (реквизит документа). </w:t>
      </w:r>
    </w:p>
    <w:p w:rsidR="00054789" w:rsidRDefault="00054789" w:rsidP="00054789">
      <w:pPr>
        <w:tabs>
          <w:tab w:val="left" w:pos="1215"/>
        </w:tabs>
      </w:pPr>
      <w:r>
        <w:t>В печатной форме «Сведения РЦС. Лист контроля» передаётся таблица с контролем:</w:t>
      </w:r>
    </w:p>
    <w:p w:rsidR="00054789" w:rsidRDefault="00054789" w:rsidP="00054789">
      <w:pPr>
        <w:tabs>
          <w:tab w:val="left" w:pos="1215"/>
        </w:tabs>
      </w:pPr>
      <w:r w:rsidRPr="00054789">
        <w:rPr>
          <w:noProof/>
          <w:lang w:eastAsia="ru-RU"/>
        </w:rPr>
        <w:drawing>
          <wp:inline distT="0" distB="0" distL="0" distR="0" wp14:anchorId="3FA38587" wp14:editId="3B0F75E2">
            <wp:extent cx="5297362" cy="3190875"/>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312654" cy="3200086"/>
                    </a:xfrm>
                    <a:prstGeom prst="rect">
                      <a:avLst/>
                    </a:prstGeom>
                  </pic:spPr>
                </pic:pic>
              </a:graphicData>
            </a:graphic>
          </wp:inline>
        </w:drawing>
      </w:r>
    </w:p>
    <w:p w:rsidR="00054789" w:rsidRDefault="001C5D4E" w:rsidP="00054789">
      <w:pPr>
        <w:tabs>
          <w:tab w:val="left" w:pos="1215"/>
        </w:tabs>
      </w:pPr>
      <w:r>
        <w:lastRenderedPageBreak/>
        <w:t>Сформированные формы будут переданы в Документооборот:</w:t>
      </w:r>
    </w:p>
    <w:p w:rsidR="001C5D4E" w:rsidRDefault="001C5D4E" w:rsidP="00054789">
      <w:pPr>
        <w:tabs>
          <w:tab w:val="left" w:pos="1215"/>
        </w:tabs>
      </w:pPr>
      <w:r w:rsidRPr="001C5D4E">
        <w:rPr>
          <w:noProof/>
          <w:lang w:eastAsia="ru-RU"/>
        </w:rPr>
        <w:drawing>
          <wp:inline distT="0" distB="0" distL="0" distR="0" wp14:anchorId="253E0361" wp14:editId="3729F034">
            <wp:extent cx="5940425" cy="1978660"/>
            <wp:effectExtent l="0" t="0" r="3175" b="254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940425" cy="1978660"/>
                    </a:xfrm>
                    <a:prstGeom prst="rect">
                      <a:avLst/>
                    </a:prstGeom>
                  </pic:spPr>
                </pic:pic>
              </a:graphicData>
            </a:graphic>
          </wp:inline>
        </w:drawing>
      </w:r>
    </w:p>
    <w:p w:rsidR="009A0635" w:rsidRPr="00DE292F" w:rsidRDefault="009A0635" w:rsidP="009A0635">
      <w:pPr>
        <w:pStyle w:val="2"/>
      </w:pPr>
      <w:bookmarkStart w:id="134" w:name="_Toc528321415"/>
      <w:r>
        <w:t>Сведения ДО</w:t>
      </w:r>
      <w:bookmarkEnd w:id="134"/>
      <w:r>
        <w:t xml:space="preserve"> </w:t>
      </w:r>
    </w:p>
    <w:p w:rsidR="00EC0881" w:rsidRDefault="00EC0881" w:rsidP="00EC0881"/>
    <w:p w:rsidR="00EC0881" w:rsidRDefault="00EC0881" w:rsidP="00EC0881">
      <w:r>
        <w:t>Документ Сведения РЦС с видом операции «Сведения ДО» может быть сформирован двумя способами:</w:t>
      </w:r>
    </w:p>
    <w:p w:rsidR="00EC0881" w:rsidRDefault="00EC0881" w:rsidP="00975267">
      <w:pPr>
        <w:pStyle w:val="a0"/>
        <w:numPr>
          <w:ilvl w:val="0"/>
          <w:numId w:val="49"/>
        </w:numPr>
      </w:pPr>
      <w:r>
        <w:t>Ручной- по кнопке «Создать» в Журнале сведений;</w:t>
      </w:r>
    </w:p>
    <w:p w:rsidR="00EC0881" w:rsidRDefault="003D3741" w:rsidP="00975267">
      <w:pPr>
        <w:pStyle w:val="a0"/>
        <w:numPr>
          <w:ilvl w:val="0"/>
          <w:numId w:val="49"/>
        </w:numPr>
      </w:pPr>
      <w:r>
        <w:t>Автоматически</w:t>
      </w:r>
      <w:r w:rsidR="00EC0881">
        <w:t>- на основа</w:t>
      </w:r>
      <w:r>
        <w:t>нии документа «Входящее письмо»;</w:t>
      </w:r>
    </w:p>
    <w:p w:rsidR="003D3741" w:rsidRDefault="003D3741" w:rsidP="00975267">
      <w:pPr>
        <w:pStyle w:val="a0"/>
        <w:numPr>
          <w:ilvl w:val="0"/>
          <w:numId w:val="49"/>
        </w:numPr>
      </w:pPr>
      <w:r>
        <w:t xml:space="preserve">Автоматически из Бланка сведений. </w:t>
      </w:r>
    </w:p>
    <w:p w:rsidR="003D3741" w:rsidRDefault="003D3741" w:rsidP="00EC0881">
      <w:pPr>
        <w:pStyle w:val="3"/>
      </w:pPr>
      <w:bookmarkStart w:id="135" w:name="_Toc528321416"/>
      <w:r>
        <w:t>Автоматическое создание документов на основании Входящего письма</w:t>
      </w:r>
      <w:bookmarkEnd w:id="135"/>
    </w:p>
    <w:p w:rsidR="00EC0881" w:rsidRDefault="00EC0881" w:rsidP="00EC0881">
      <w:r>
        <w:t xml:space="preserve">Для автоматического создания сведений в Документообороте, в документе «Входящее письмо» на закладке «Свойства» выбрать в поле «Операции Сведений РЦС» значение «Создавать сведения РЦС ДО». После этого документ необходимо записать. </w:t>
      </w:r>
    </w:p>
    <w:p w:rsidR="00EC0881" w:rsidRDefault="00EC0881" w:rsidP="003929BD">
      <w:pPr>
        <w:tabs>
          <w:tab w:val="left" w:pos="1215"/>
        </w:tabs>
      </w:pPr>
      <w:r w:rsidRPr="00EC0881">
        <w:rPr>
          <w:noProof/>
          <w:lang w:eastAsia="ru-RU"/>
        </w:rPr>
        <w:drawing>
          <wp:inline distT="0" distB="0" distL="0" distR="0" wp14:anchorId="210E525E" wp14:editId="7EC8DCFC">
            <wp:extent cx="5940425" cy="3041650"/>
            <wp:effectExtent l="0" t="0" r="3175" b="635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940425" cy="3041650"/>
                    </a:xfrm>
                    <a:prstGeom prst="rect">
                      <a:avLst/>
                    </a:prstGeom>
                  </pic:spPr>
                </pic:pic>
              </a:graphicData>
            </a:graphic>
          </wp:inline>
        </w:drawing>
      </w:r>
    </w:p>
    <w:p w:rsidR="00EC0881" w:rsidRDefault="00EC0881" w:rsidP="00EC0881">
      <w:r>
        <w:t xml:space="preserve">После записи документа через определённый интервал времени (настроен в интеграции между ЕРП и Документооборотом) в ЕРП появится документ «Сведения РЦС». </w:t>
      </w:r>
    </w:p>
    <w:p w:rsidR="00EC0881" w:rsidRDefault="00EC0881" w:rsidP="00EC0881">
      <w:r>
        <w:lastRenderedPageBreak/>
        <w:t>Для ускорения процесса, чтобы не ждать время обмена, в ЕРП в Журнале документов можно нажать на кнопку «Автоматически создавать сведения РЦС»:</w:t>
      </w:r>
    </w:p>
    <w:p w:rsidR="00EC0881" w:rsidRDefault="00EC0881" w:rsidP="00EC0881">
      <w:r w:rsidRPr="00EA0A21">
        <w:rPr>
          <w:noProof/>
          <w:lang w:eastAsia="ru-RU"/>
        </w:rPr>
        <w:drawing>
          <wp:inline distT="0" distB="0" distL="0" distR="0" wp14:anchorId="7C3905BE" wp14:editId="329E4F19">
            <wp:extent cx="5940425" cy="1153795"/>
            <wp:effectExtent l="0" t="0" r="3175" b="825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0425" cy="1153795"/>
                    </a:xfrm>
                    <a:prstGeom prst="rect">
                      <a:avLst/>
                    </a:prstGeom>
                  </pic:spPr>
                </pic:pic>
              </a:graphicData>
            </a:graphic>
          </wp:inline>
        </w:drawing>
      </w:r>
    </w:p>
    <w:p w:rsidR="00EC0881" w:rsidRDefault="00EC0881" w:rsidP="00EC0881">
      <w:pPr>
        <w:tabs>
          <w:tab w:val="left" w:pos="945"/>
        </w:tabs>
      </w:pPr>
      <w:r>
        <w:t xml:space="preserve">Кнопка не только сразу создаёт документ, не дожидаясь обмена, но и вносит все изменения, которые были сделаны в Документообороте для уже созданных сведений. </w:t>
      </w:r>
    </w:p>
    <w:p w:rsidR="00EC0881" w:rsidRDefault="00EC0881" w:rsidP="00EC0881">
      <w:pPr>
        <w:tabs>
          <w:tab w:val="left" w:pos="945"/>
        </w:tabs>
      </w:pPr>
      <w:r>
        <w:t>В документообороте во «Входящем письме» данные будут изменены на «Сведения РЦС До созданы»:</w:t>
      </w:r>
    </w:p>
    <w:p w:rsidR="00EC0881" w:rsidRDefault="00EC0881" w:rsidP="00EC0881">
      <w:r w:rsidRPr="00EC0881">
        <w:rPr>
          <w:noProof/>
          <w:lang w:eastAsia="ru-RU"/>
        </w:rPr>
        <w:drawing>
          <wp:inline distT="0" distB="0" distL="0" distR="0" wp14:anchorId="39705C10" wp14:editId="605D111B">
            <wp:extent cx="4902200" cy="2818175"/>
            <wp:effectExtent l="0" t="0" r="0" b="127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902287" cy="2818225"/>
                    </a:xfrm>
                    <a:prstGeom prst="rect">
                      <a:avLst/>
                    </a:prstGeom>
                  </pic:spPr>
                </pic:pic>
              </a:graphicData>
            </a:graphic>
          </wp:inline>
        </w:drawing>
      </w:r>
    </w:p>
    <w:p w:rsidR="00EC0881" w:rsidRDefault="00EC0881" w:rsidP="00EC0881">
      <w:pPr>
        <w:tabs>
          <w:tab w:val="left" w:pos="945"/>
        </w:tabs>
      </w:pPr>
      <w:r>
        <w:t>В Журнале документов в ЕРП новые сведения будут выделены серым цветом и курсивом:</w:t>
      </w:r>
    </w:p>
    <w:p w:rsidR="003D3741" w:rsidRDefault="003D3741" w:rsidP="00EC0881">
      <w:pPr>
        <w:tabs>
          <w:tab w:val="left" w:pos="945"/>
        </w:tabs>
      </w:pPr>
      <w:r w:rsidRPr="003D3741">
        <w:rPr>
          <w:noProof/>
          <w:lang w:eastAsia="ru-RU"/>
        </w:rPr>
        <w:drawing>
          <wp:inline distT="0" distB="0" distL="0" distR="0" wp14:anchorId="11DE5E35" wp14:editId="2E651640">
            <wp:extent cx="5940425" cy="877570"/>
            <wp:effectExtent l="0" t="0" r="3175"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40425" cy="877570"/>
                    </a:xfrm>
                    <a:prstGeom prst="rect">
                      <a:avLst/>
                    </a:prstGeom>
                  </pic:spPr>
                </pic:pic>
              </a:graphicData>
            </a:graphic>
          </wp:inline>
        </w:drawing>
      </w:r>
    </w:p>
    <w:p w:rsidR="002503A7" w:rsidRDefault="002503A7" w:rsidP="00975267">
      <w:pPr>
        <w:pStyle w:val="3"/>
        <w:numPr>
          <w:ilvl w:val="2"/>
          <w:numId w:val="56"/>
        </w:numPr>
      </w:pPr>
      <w:bookmarkStart w:id="136" w:name="_Toc528321417"/>
      <w:r>
        <w:t>Автоматическое создание документов на основании Бланка сведений</w:t>
      </w:r>
      <w:bookmarkEnd w:id="136"/>
    </w:p>
    <w:p w:rsidR="002503A7" w:rsidRDefault="002503A7" w:rsidP="002503A7"/>
    <w:p w:rsidR="002503A7" w:rsidRPr="002503A7" w:rsidRDefault="002503A7" w:rsidP="002503A7">
      <w:r>
        <w:t>Для создания документа сведений из бланка, необходимо создать «Бланк сведений». Бланк создаётся из раздела «Сведения РЦС»</w:t>
      </w:r>
      <w:r w:rsidRPr="002503A7">
        <w:rPr>
          <w:lang w:val="en-US"/>
        </w:rPr>
        <w:sym w:font="Wingdings" w:char="F0E0"/>
      </w:r>
      <w:r w:rsidRPr="002503A7">
        <w:t xml:space="preserve"> </w:t>
      </w:r>
      <w:r>
        <w:t>«Бланк сведений РЦС ДО» по кнопке «Создать»:</w:t>
      </w:r>
    </w:p>
    <w:p w:rsidR="002503A7" w:rsidRDefault="002503A7" w:rsidP="00EC0881">
      <w:pPr>
        <w:tabs>
          <w:tab w:val="left" w:pos="945"/>
        </w:tabs>
      </w:pPr>
      <w:r w:rsidRPr="002503A7">
        <w:rPr>
          <w:noProof/>
          <w:lang w:eastAsia="ru-RU"/>
        </w:rPr>
        <w:lastRenderedPageBreak/>
        <w:drawing>
          <wp:inline distT="0" distB="0" distL="0" distR="0" wp14:anchorId="6E48D7C1" wp14:editId="43FFDEBF">
            <wp:extent cx="5940425" cy="3274060"/>
            <wp:effectExtent l="0" t="0" r="3175" b="254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0425" cy="3274060"/>
                    </a:xfrm>
                    <a:prstGeom prst="rect">
                      <a:avLst/>
                    </a:prstGeom>
                  </pic:spPr>
                </pic:pic>
              </a:graphicData>
            </a:graphic>
          </wp:inline>
        </w:drawing>
      </w:r>
    </w:p>
    <w:p w:rsidR="002503A7" w:rsidRPr="002503A7" w:rsidRDefault="002503A7" w:rsidP="00EC0881">
      <w:pPr>
        <w:tabs>
          <w:tab w:val="left" w:pos="945"/>
        </w:tabs>
        <w:rPr>
          <w:i/>
          <w:u w:val="single"/>
        </w:rPr>
      </w:pPr>
      <w:r w:rsidRPr="002503A7">
        <w:rPr>
          <w:i/>
          <w:u w:val="single"/>
        </w:rPr>
        <w:t>Закладка «Основные данные»:</w:t>
      </w:r>
    </w:p>
    <w:p w:rsidR="002503A7" w:rsidRDefault="002503A7" w:rsidP="00EC0881">
      <w:pPr>
        <w:tabs>
          <w:tab w:val="left" w:pos="945"/>
        </w:tabs>
      </w:pPr>
      <w:r w:rsidRPr="002503A7">
        <w:rPr>
          <w:noProof/>
          <w:lang w:eastAsia="ru-RU"/>
        </w:rPr>
        <w:drawing>
          <wp:inline distT="0" distB="0" distL="0" distR="0" wp14:anchorId="0AB7B717" wp14:editId="681EE28B">
            <wp:extent cx="5940425" cy="1993265"/>
            <wp:effectExtent l="0" t="0" r="3175" b="698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0425" cy="1993265"/>
                    </a:xfrm>
                    <a:prstGeom prst="rect">
                      <a:avLst/>
                    </a:prstGeom>
                  </pic:spPr>
                </pic:pic>
              </a:graphicData>
            </a:graphic>
          </wp:inline>
        </w:drawing>
      </w:r>
    </w:p>
    <w:p w:rsidR="002503A7" w:rsidRDefault="002503A7" w:rsidP="00975267">
      <w:pPr>
        <w:pStyle w:val="a0"/>
        <w:numPr>
          <w:ilvl w:val="0"/>
          <w:numId w:val="57"/>
        </w:numPr>
        <w:tabs>
          <w:tab w:val="left" w:pos="945"/>
        </w:tabs>
      </w:pPr>
      <w:r w:rsidRPr="002503A7">
        <w:rPr>
          <w:b/>
        </w:rPr>
        <w:t>Номер-</w:t>
      </w:r>
      <w:r>
        <w:t xml:space="preserve"> присваивается документу автоматически;</w:t>
      </w:r>
    </w:p>
    <w:p w:rsidR="002503A7" w:rsidRDefault="002503A7" w:rsidP="00975267">
      <w:pPr>
        <w:pStyle w:val="a0"/>
        <w:numPr>
          <w:ilvl w:val="0"/>
          <w:numId w:val="57"/>
        </w:numPr>
        <w:tabs>
          <w:tab w:val="left" w:pos="945"/>
        </w:tabs>
      </w:pPr>
      <w:r>
        <w:rPr>
          <w:b/>
        </w:rPr>
        <w:t>Дата-</w:t>
      </w:r>
      <w:r>
        <w:t xml:space="preserve"> дата создания документа;</w:t>
      </w:r>
    </w:p>
    <w:p w:rsidR="002503A7" w:rsidRDefault="002503A7" w:rsidP="00975267">
      <w:pPr>
        <w:pStyle w:val="a0"/>
        <w:numPr>
          <w:ilvl w:val="0"/>
          <w:numId w:val="57"/>
        </w:numPr>
        <w:tabs>
          <w:tab w:val="left" w:pos="945"/>
        </w:tabs>
      </w:pPr>
      <w:r>
        <w:rPr>
          <w:b/>
        </w:rPr>
        <w:t>Дата предыдущих сведений-</w:t>
      </w:r>
      <w:r>
        <w:t xml:space="preserve"> ручной ввод;</w:t>
      </w:r>
    </w:p>
    <w:p w:rsidR="002503A7" w:rsidRDefault="002503A7" w:rsidP="00975267">
      <w:pPr>
        <w:pStyle w:val="a0"/>
        <w:numPr>
          <w:ilvl w:val="0"/>
          <w:numId w:val="57"/>
        </w:numPr>
        <w:tabs>
          <w:tab w:val="left" w:pos="945"/>
        </w:tabs>
      </w:pPr>
      <w:r>
        <w:rPr>
          <w:b/>
        </w:rPr>
        <w:t>Год сведений-</w:t>
      </w:r>
      <w:r>
        <w:t xml:space="preserve"> ручной ввод;</w:t>
      </w:r>
    </w:p>
    <w:p w:rsidR="002503A7" w:rsidRDefault="002503A7" w:rsidP="00975267">
      <w:pPr>
        <w:pStyle w:val="a0"/>
        <w:numPr>
          <w:ilvl w:val="0"/>
          <w:numId w:val="57"/>
        </w:numPr>
        <w:tabs>
          <w:tab w:val="left" w:pos="945"/>
        </w:tabs>
      </w:pPr>
      <w:r>
        <w:rPr>
          <w:b/>
        </w:rPr>
        <w:t>УФК-</w:t>
      </w:r>
      <w:r>
        <w:t xml:space="preserve"> выбирается из справочника «Контрагенты»</w:t>
      </w:r>
      <w:r w:rsidR="00471D05">
        <w:t xml:space="preserve"> или заполняется автоматически после выбора Соглашения о субсидии (поле «Поставщик»)</w:t>
      </w:r>
      <w:r>
        <w:t>;</w:t>
      </w:r>
    </w:p>
    <w:p w:rsidR="002503A7" w:rsidRDefault="002503A7" w:rsidP="00975267">
      <w:pPr>
        <w:pStyle w:val="a0"/>
        <w:numPr>
          <w:ilvl w:val="0"/>
          <w:numId w:val="57"/>
        </w:numPr>
        <w:tabs>
          <w:tab w:val="left" w:pos="945"/>
        </w:tabs>
      </w:pPr>
      <w:r>
        <w:rPr>
          <w:b/>
        </w:rPr>
        <w:t>Плановый период-</w:t>
      </w:r>
      <w:r>
        <w:t xml:space="preserve"> ручной ввод;</w:t>
      </w:r>
    </w:p>
    <w:p w:rsidR="002503A7" w:rsidRDefault="002503A7" w:rsidP="00975267">
      <w:pPr>
        <w:pStyle w:val="a0"/>
        <w:numPr>
          <w:ilvl w:val="0"/>
          <w:numId w:val="57"/>
        </w:numPr>
        <w:tabs>
          <w:tab w:val="left" w:pos="945"/>
        </w:tabs>
      </w:pPr>
      <w:r>
        <w:rPr>
          <w:b/>
        </w:rPr>
        <w:t>Организация-</w:t>
      </w:r>
      <w:r>
        <w:t xml:space="preserve"> выбирается из справочника «Организации»;</w:t>
      </w:r>
    </w:p>
    <w:p w:rsidR="002503A7" w:rsidRDefault="00471D05" w:rsidP="00975267">
      <w:pPr>
        <w:pStyle w:val="a0"/>
        <w:numPr>
          <w:ilvl w:val="0"/>
          <w:numId w:val="57"/>
        </w:numPr>
        <w:tabs>
          <w:tab w:val="left" w:pos="945"/>
        </w:tabs>
      </w:pPr>
      <w:r w:rsidRPr="00471D05">
        <w:rPr>
          <w:b/>
        </w:rPr>
        <w:t>Лицевой счёт</w:t>
      </w:r>
      <w:r>
        <w:t>- выбирается из справочника «Банковские счета»</w:t>
      </w:r>
      <w:r w:rsidR="00BA209A">
        <w:t>, лицевой счет Организации</w:t>
      </w:r>
      <w:r>
        <w:t>;</w:t>
      </w:r>
    </w:p>
    <w:p w:rsidR="00471D05" w:rsidRDefault="008B21F8" w:rsidP="00975267">
      <w:pPr>
        <w:pStyle w:val="a0"/>
        <w:numPr>
          <w:ilvl w:val="0"/>
          <w:numId w:val="57"/>
        </w:numPr>
        <w:tabs>
          <w:tab w:val="left" w:pos="945"/>
        </w:tabs>
      </w:pPr>
      <w:r w:rsidRPr="008B21F8">
        <w:rPr>
          <w:b/>
        </w:rPr>
        <w:t>Уровень бюджета</w:t>
      </w:r>
      <w:r>
        <w:t xml:space="preserve">- заполняется автоматически из справочника «Источник финансирования» при выбранном лицевом счёте Организации (подробнее в разделе </w:t>
      </w:r>
      <w:r>
        <w:fldChar w:fldCharType="begin"/>
      </w:r>
      <w:r>
        <w:instrText xml:space="preserve"> REF _Ref523741080 \r \h </w:instrText>
      </w:r>
      <w:r>
        <w:fldChar w:fldCharType="separate"/>
      </w:r>
      <w:r>
        <w:t>4.5</w:t>
      </w:r>
      <w:r>
        <w:fldChar w:fldCharType="end"/>
      </w:r>
      <w:r>
        <w:t>);</w:t>
      </w:r>
    </w:p>
    <w:p w:rsidR="008B21F8" w:rsidRDefault="008B21F8" w:rsidP="00975267">
      <w:pPr>
        <w:pStyle w:val="a0"/>
        <w:numPr>
          <w:ilvl w:val="0"/>
          <w:numId w:val="57"/>
        </w:numPr>
        <w:tabs>
          <w:tab w:val="left" w:pos="945"/>
        </w:tabs>
      </w:pPr>
      <w:r>
        <w:rPr>
          <w:b/>
        </w:rPr>
        <w:t>Соглашение о субсидии</w:t>
      </w:r>
      <w:r w:rsidRPr="008B21F8">
        <w:t>-</w:t>
      </w:r>
      <w:r>
        <w:t xml:space="preserve"> заполняется автоматически при выбранном лицевом счёте Организации (подробнее в разделе </w:t>
      </w:r>
      <w:r>
        <w:fldChar w:fldCharType="begin"/>
      </w:r>
      <w:r>
        <w:instrText xml:space="preserve"> REF _Ref523741080 \r \h </w:instrText>
      </w:r>
      <w:r>
        <w:fldChar w:fldCharType="separate"/>
      </w:r>
      <w:r>
        <w:t>4.5</w:t>
      </w:r>
      <w:r>
        <w:fldChar w:fldCharType="end"/>
      </w:r>
      <w:r>
        <w:t>) или можно выбрать вручную;</w:t>
      </w:r>
    </w:p>
    <w:p w:rsidR="008B21F8" w:rsidRDefault="008B21F8" w:rsidP="00975267">
      <w:pPr>
        <w:pStyle w:val="a0"/>
        <w:numPr>
          <w:ilvl w:val="0"/>
          <w:numId w:val="57"/>
        </w:numPr>
        <w:tabs>
          <w:tab w:val="left" w:pos="945"/>
        </w:tabs>
      </w:pPr>
      <w:r>
        <w:rPr>
          <w:b/>
        </w:rPr>
        <w:t>Идентификатор</w:t>
      </w:r>
      <w:r w:rsidRPr="008B21F8">
        <w:t>-</w:t>
      </w:r>
      <w:r>
        <w:t xml:space="preserve"> заполняется автоматически из соглашения о субсидии;</w:t>
      </w:r>
    </w:p>
    <w:p w:rsidR="008B21F8" w:rsidRDefault="008B21F8" w:rsidP="00975267">
      <w:pPr>
        <w:pStyle w:val="a0"/>
        <w:numPr>
          <w:ilvl w:val="0"/>
          <w:numId w:val="57"/>
        </w:numPr>
        <w:tabs>
          <w:tab w:val="left" w:pos="945"/>
        </w:tabs>
      </w:pPr>
      <w:r w:rsidRPr="008B21F8">
        <w:rPr>
          <w:b/>
        </w:rPr>
        <w:t>ДО</w:t>
      </w:r>
      <w:r>
        <w:t>- выбирается вручную из справочника «Организации»;</w:t>
      </w:r>
    </w:p>
    <w:p w:rsidR="008B21F8" w:rsidRDefault="008B21F8" w:rsidP="00975267">
      <w:pPr>
        <w:pStyle w:val="a0"/>
        <w:numPr>
          <w:ilvl w:val="0"/>
          <w:numId w:val="57"/>
        </w:numPr>
        <w:tabs>
          <w:tab w:val="left" w:pos="945"/>
        </w:tabs>
      </w:pPr>
      <w:r w:rsidRPr="008B21F8">
        <w:rPr>
          <w:b/>
        </w:rPr>
        <w:lastRenderedPageBreak/>
        <w:t>Договор</w:t>
      </w:r>
      <w:r w:rsidRPr="008B21F8">
        <w:t xml:space="preserve">- </w:t>
      </w:r>
      <w:r>
        <w:t>выбирается из справочника «Договоры»;</w:t>
      </w:r>
    </w:p>
    <w:p w:rsidR="008B21F8" w:rsidRPr="008B21F8" w:rsidRDefault="008B21F8" w:rsidP="00975267">
      <w:pPr>
        <w:pStyle w:val="a0"/>
        <w:numPr>
          <w:ilvl w:val="0"/>
          <w:numId w:val="57"/>
        </w:numPr>
        <w:tabs>
          <w:tab w:val="left" w:pos="945"/>
        </w:tabs>
        <w:rPr>
          <w:b/>
        </w:rPr>
      </w:pPr>
      <w:r w:rsidRPr="008B21F8">
        <w:rPr>
          <w:b/>
        </w:rPr>
        <w:t>Лицевой счёт</w:t>
      </w:r>
      <w:r>
        <w:rPr>
          <w:b/>
        </w:rPr>
        <w:t xml:space="preserve">- </w:t>
      </w:r>
      <w:r>
        <w:t>выбирается из справочника «Банковские счета»</w:t>
      </w:r>
      <w:r w:rsidR="00BA209A">
        <w:t>, лицевой счёт ДО</w:t>
      </w:r>
      <w:r>
        <w:t>;</w:t>
      </w:r>
    </w:p>
    <w:p w:rsidR="008B21F8" w:rsidRDefault="008B21F8" w:rsidP="00975267">
      <w:pPr>
        <w:pStyle w:val="a0"/>
        <w:numPr>
          <w:ilvl w:val="0"/>
          <w:numId w:val="57"/>
        </w:numPr>
        <w:tabs>
          <w:tab w:val="left" w:pos="945"/>
        </w:tabs>
        <w:rPr>
          <w:b/>
        </w:rPr>
      </w:pPr>
      <w:r>
        <w:rPr>
          <w:b/>
        </w:rPr>
        <w:t xml:space="preserve">Обособленное подразделение-  </w:t>
      </w:r>
      <w:r w:rsidRPr="008B21F8">
        <w:t>поле закрыто для выбора;</w:t>
      </w:r>
    </w:p>
    <w:p w:rsidR="008B21F8" w:rsidRDefault="008B21F8" w:rsidP="00975267">
      <w:pPr>
        <w:pStyle w:val="a0"/>
        <w:numPr>
          <w:ilvl w:val="0"/>
          <w:numId w:val="57"/>
        </w:numPr>
        <w:tabs>
          <w:tab w:val="left" w:pos="945"/>
        </w:tabs>
      </w:pPr>
      <w:r>
        <w:rPr>
          <w:b/>
        </w:rPr>
        <w:t xml:space="preserve">Лицевой счёт- </w:t>
      </w:r>
      <w:r w:rsidRPr="008B21F8">
        <w:t>лицевой счёт обособленного подразделения, поле закрыто для выбора.</w:t>
      </w:r>
    </w:p>
    <w:p w:rsidR="00BA209A" w:rsidRDefault="00BA209A" w:rsidP="00BA209A">
      <w:pPr>
        <w:pStyle w:val="a0"/>
        <w:tabs>
          <w:tab w:val="left" w:pos="945"/>
        </w:tabs>
      </w:pPr>
    </w:p>
    <w:p w:rsidR="00BA209A" w:rsidRDefault="00BA209A" w:rsidP="00BA209A">
      <w:pPr>
        <w:pStyle w:val="a0"/>
        <w:tabs>
          <w:tab w:val="left" w:pos="945"/>
        </w:tabs>
      </w:pPr>
      <w:r w:rsidRPr="00BA209A">
        <w:t>В табличной части по кнопке «Добавить» добавить нужное количество строк:</w:t>
      </w:r>
    </w:p>
    <w:p w:rsidR="00BA209A" w:rsidRDefault="00BA209A" w:rsidP="00BA209A">
      <w:pPr>
        <w:pStyle w:val="a0"/>
        <w:tabs>
          <w:tab w:val="left" w:pos="945"/>
        </w:tabs>
      </w:pPr>
      <w:r w:rsidRPr="00BA209A">
        <w:rPr>
          <w:noProof/>
          <w:lang w:eastAsia="ru-RU"/>
        </w:rPr>
        <w:drawing>
          <wp:inline distT="0" distB="0" distL="0" distR="0" wp14:anchorId="148A655F" wp14:editId="03F13E0A">
            <wp:extent cx="5940425" cy="823595"/>
            <wp:effectExtent l="0" t="0" r="317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40425" cy="823595"/>
                    </a:xfrm>
                    <a:prstGeom prst="rect">
                      <a:avLst/>
                    </a:prstGeom>
                  </pic:spPr>
                </pic:pic>
              </a:graphicData>
            </a:graphic>
          </wp:inline>
        </w:drawing>
      </w:r>
    </w:p>
    <w:p w:rsidR="00BA209A" w:rsidRDefault="00BA209A" w:rsidP="00975267">
      <w:pPr>
        <w:pStyle w:val="a0"/>
        <w:numPr>
          <w:ilvl w:val="0"/>
          <w:numId w:val="57"/>
        </w:numPr>
        <w:tabs>
          <w:tab w:val="left" w:pos="945"/>
        </w:tabs>
      </w:pPr>
      <w:r w:rsidRPr="00BA209A">
        <w:rPr>
          <w:b/>
        </w:rPr>
        <w:t>Источник поступления ЦС</w:t>
      </w:r>
      <w:r>
        <w:t>- выбор из справочника «Источники целевых средств»;</w:t>
      </w:r>
    </w:p>
    <w:p w:rsidR="00BA209A" w:rsidRDefault="00BA209A" w:rsidP="00975267">
      <w:pPr>
        <w:pStyle w:val="a0"/>
        <w:numPr>
          <w:ilvl w:val="0"/>
          <w:numId w:val="57"/>
        </w:numPr>
        <w:tabs>
          <w:tab w:val="left" w:pos="945"/>
        </w:tabs>
      </w:pPr>
      <w:r>
        <w:rPr>
          <w:b/>
        </w:rPr>
        <w:t>Код направления расходования целевых средств</w:t>
      </w:r>
      <w:r w:rsidRPr="00BA209A">
        <w:t>-</w:t>
      </w:r>
      <w:r>
        <w:t xml:space="preserve"> выбор из справочника «Направления расходования целевых средств»;</w:t>
      </w:r>
    </w:p>
    <w:p w:rsidR="00BA209A" w:rsidRDefault="00F37600" w:rsidP="00975267">
      <w:pPr>
        <w:pStyle w:val="a0"/>
        <w:numPr>
          <w:ilvl w:val="0"/>
          <w:numId w:val="57"/>
        </w:numPr>
        <w:tabs>
          <w:tab w:val="left" w:pos="945"/>
        </w:tabs>
      </w:pPr>
      <w:r>
        <w:rPr>
          <w:b/>
        </w:rPr>
        <w:t xml:space="preserve">Статья бюджета </w:t>
      </w:r>
      <w:r>
        <w:t xml:space="preserve">– заполняется автоматически, если указано соответствие Коду целевых средств (подробнее в разделе </w:t>
      </w:r>
      <w:r>
        <w:fldChar w:fldCharType="begin"/>
      </w:r>
      <w:r>
        <w:instrText xml:space="preserve"> REF _Ref523843711 \r \h </w:instrText>
      </w:r>
      <w:r>
        <w:fldChar w:fldCharType="separate"/>
      </w:r>
      <w:r>
        <w:t>4.10</w:t>
      </w:r>
      <w:r>
        <w:fldChar w:fldCharType="end"/>
      </w:r>
      <w:r>
        <w:t>);</w:t>
      </w:r>
    </w:p>
    <w:p w:rsidR="00F37600" w:rsidRDefault="00F37600" w:rsidP="00975267">
      <w:pPr>
        <w:pStyle w:val="a0"/>
        <w:numPr>
          <w:ilvl w:val="0"/>
          <w:numId w:val="57"/>
        </w:numPr>
        <w:tabs>
          <w:tab w:val="left" w:pos="945"/>
        </w:tabs>
      </w:pPr>
      <w:r>
        <w:rPr>
          <w:b/>
        </w:rPr>
        <w:t>Код объекта ФАИП</w:t>
      </w:r>
      <w:r w:rsidRPr="00F37600">
        <w:t>-</w:t>
      </w:r>
      <w:r>
        <w:t xml:space="preserve"> ручной ввод;</w:t>
      </w:r>
    </w:p>
    <w:p w:rsidR="00F37600" w:rsidRDefault="00F37600" w:rsidP="00975267">
      <w:pPr>
        <w:pStyle w:val="a0"/>
        <w:numPr>
          <w:ilvl w:val="0"/>
          <w:numId w:val="57"/>
        </w:numPr>
        <w:tabs>
          <w:tab w:val="left" w:pos="945"/>
        </w:tabs>
      </w:pPr>
      <w:r w:rsidRPr="00F37600">
        <w:rPr>
          <w:b/>
        </w:rPr>
        <w:t>Разрешённый к использованию остаток целевых средств</w:t>
      </w:r>
      <w:r>
        <w:t>- ручной ввод;</w:t>
      </w:r>
    </w:p>
    <w:p w:rsidR="00F37600" w:rsidRDefault="00F37600" w:rsidP="00975267">
      <w:pPr>
        <w:pStyle w:val="a0"/>
        <w:numPr>
          <w:ilvl w:val="0"/>
          <w:numId w:val="57"/>
        </w:numPr>
        <w:tabs>
          <w:tab w:val="left" w:pos="945"/>
        </w:tabs>
      </w:pPr>
      <w:r>
        <w:rPr>
          <w:b/>
        </w:rPr>
        <w:t>Поступления текущего года</w:t>
      </w:r>
      <w:r w:rsidRPr="00F37600">
        <w:t>-</w:t>
      </w:r>
      <w:r>
        <w:t xml:space="preserve"> ручной ввод;</w:t>
      </w:r>
    </w:p>
    <w:p w:rsidR="00F37600" w:rsidRDefault="00F37600" w:rsidP="00975267">
      <w:pPr>
        <w:pStyle w:val="a0"/>
        <w:numPr>
          <w:ilvl w:val="0"/>
          <w:numId w:val="57"/>
        </w:numPr>
        <w:tabs>
          <w:tab w:val="left" w:pos="945"/>
        </w:tabs>
      </w:pPr>
      <w:r>
        <w:rPr>
          <w:b/>
        </w:rPr>
        <w:t>Сумма возврата дебиторской задолженности прошлых лет, разрешённая к использованию</w:t>
      </w:r>
      <w:r w:rsidRPr="00F37600">
        <w:t>-</w:t>
      </w:r>
      <w:r>
        <w:t xml:space="preserve"> ручной ввод;</w:t>
      </w:r>
    </w:p>
    <w:p w:rsidR="00F37600" w:rsidRDefault="00F37600" w:rsidP="00975267">
      <w:pPr>
        <w:pStyle w:val="a0"/>
        <w:numPr>
          <w:ilvl w:val="0"/>
          <w:numId w:val="57"/>
        </w:numPr>
        <w:tabs>
          <w:tab w:val="left" w:pos="945"/>
        </w:tabs>
      </w:pPr>
      <w:r>
        <w:rPr>
          <w:b/>
        </w:rPr>
        <w:t>Выплаты</w:t>
      </w:r>
      <w:r w:rsidRPr="00F37600">
        <w:t>-</w:t>
      </w:r>
      <w:r>
        <w:t xml:space="preserve"> ручной ввод. </w:t>
      </w:r>
    </w:p>
    <w:p w:rsidR="00F37600" w:rsidRPr="00F37600" w:rsidRDefault="00F37600" w:rsidP="00F37600">
      <w:pPr>
        <w:pStyle w:val="a0"/>
        <w:tabs>
          <w:tab w:val="left" w:pos="945"/>
        </w:tabs>
      </w:pPr>
    </w:p>
    <w:p w:rsidR="00F37600" w:rsidRDefault="00F37600" w:rsidP="00F37600">
      <w:pPr>
        <w:tabs>
          <w:tab w:val="left" w:pos="945"/>
        </w:tabs>
      </w:pPr>
      <w:r w:rsidRPr="00F37600">
        <w:t xml:space="preserve">Для корректного формирования бланка </w:t>
      </w:r>
      <w:r w:rsidR="00E02073">
        <w:t>при разнесении выплат (если их несколько), Источник поступления ЦС всегда должен быть указан, сумма поступлений указывается только один раз в первой строке:</w:t>
      </w:r>
    </w:p>
    <w:p w:rsidR="00E02073" w:rsidRPr="00F37600" w:rsidRDefault="00E02073" w:rsidP="00F37600">
      <w:pPr>
        <w:tabs>
          <w:tab w:val="left" w:pos="945"/>
        </w:tabs>
      </w:pPr>
      <w:r w:rsidRPr="00E02073">
        <w:rPr>
          <w:noProof/>
          <w:lang w:eastAsia="ru-RU"/>
        </w:rPr>
        <w:drawing>
          <wp:inline distT="0" distB="0" distL="0" distR="0" wp14:anchorId="596733F2" wp14:editId="7EB5A7F0">
            <wp:extent cx="5940425" cy="1310005"/>
            <wp:effectExtent l="0" t="0" r="3175" b="444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940425" cy="1310005"/>
                    </a:xfrm>
                    <a:prstGeom prst="rect">
                      <a:avLst/>
                    </a:prstGeom>
                  </pic:spPr>
                </pic:pic>
              </a:graphicData>
            </a:graphic>
          </wp:inline>
        </w:drawing>
      </w:r>
    </w:p>
    <w:p w:rsidR="00BA209A" w:rsidRDefault="00E02073" w:rsidP="00E02073">
      <w:pPr>
        <w:tabs>
          <w:tab w:val="left" w:pos="945"/>
        </w:tabs>
      </w:pPr>
      <w:r>
        <w:t xml:space="preserve">Если сумма выплат «Итого» превысит сумму поступлений, Система проинформирует об этом. </w:t>
      </w:r>
    </w:p>
    <w:p w:rsidR="00E02073" w:rsidRPr="00E02073" w:rsidRDefault="00E02073" w:rsidP="00E02073">
      <w:pPr>
        <w:tabs>
          <w:tab w:val="left" w:pos="945"/>
        </w:tabs>
        <w:rPr>
          <w:i/>
          <w:u w:val="single"/>
        </w:rPr>
      </w:pPr>
      <w:r w:rsidRPr="00E02073">
        <w:rPr>
          <w:i/>
          <w:u w:val="single"/>
        </w:rPr>
        <w:t>Закладка «Подписи»:</w:t>
      </w:r>
    </w:p>
    <w:p w:rsidR="00E02073" w:rsidRDefault="00E02073" w:rsidP="00E02073">
      <w:pPr>
        <w:tabs>
          <w:tab w:val="left" w:pos="945"/>
        </w:tabs>
      </w:pPr>
      <w:r w:rsidRPr="00E02073">
        <w:rPr>
          <w:noProof/>
          <w:lang w:eastAsia="ru-RU"/>
        </w:rPr>
        <w:lastRenderedPageBreak/>
        <w:drawing>
          <wp:inline distT="0" distB="0" distL="0" distR="0" wp14:anchorId="708BAF73" wp14:editId="3A5E77A1">
            <wp:extent cx="5940425" cy="2444115"/>
            <wp:effectExtent l="0" t="0" r="3175"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40425" cy="2444115"/>
                    </a:xfrm>
                    <a:prstGeom prst="rect">
                      <a:avLst/>
                    </a:prstGeom>
                  </pic:spPr>
                </pic:pic>
              </a:graphicData>
            </a:graphic>
          </wp:inline>
        </w:drawing>
      </w:r>
    </w:p>
    <w:p w:rsidR="00E02073" w:rsidRDefault="00E02073" w:rsidP="00E02073">
      <w:pPr>
        <w:tabs>
          <w:tab w:val="left" w:pos="945"/>
        </w:tabs>
      </w:pPr>
      <w:r>
        <w:t xml:space="preserve">На закладке необходимо выбрать из справочника «Сотрудники» уполномоченных лиц. </w:t>
      </w:r>
    </w:p>
    <w:p w:rsidR="00E02073" w:rsidRDefault="00E02073" w:rsidP="00E02073">
      <w:pPr>
        <w:tabs>
          <w:tab w:val="left" w:pos="945"/>
        </w:tabs>
      </w:pPr>
      <w:r>
        <w:t>После заполнения всех полей, документ необходимо записать по кнопке «Бланк сведений РЦС ДО»:</w:t>
      </w:r>
    </w:p>
    <w:p w:rsidR="00E02073" w:rsidRDefault="00E02073" w:rsidP="00E02073">
      <w:pPr>
        <w:tabs>
          <w:tab w:val="left" w:pos="945"/>
        </w:tabs>
      </w:pPr>
      <w:r w:rsidRPr="00E02073">
        <w:rPr>
          <w:noProof/>
          <w:lang w:eastAsia="ru-RU"/>
        </w:rPr>
        <w:drawing>
          <wp:inline distT="0" distB="0" distL="0" distR="0" wp14:anchorId="47CEE4B7" wp14:editId="23C80987">
            <wp:extent cx="5940425" cy="3542030"/>
            <wp:effectExtent l="0" t="0" r="3175" b="127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940425" cy="3542030"/>
                    </a:xfrm>
                    <a:prstGeom prst="rect">
                      <a:avLst/>
                    </a:prstGeom>
                  </pic:spPr>
                </pic:pic>
              </a:graphicData>
            </a:graphic>
          </wp:inline>
        </w:drawing>
      </w:r>
    </w:p>
    <w:p w:rsidR="00E02073" w:rsidRDefault="008D14B7" w:rsidP="00E02073">
      <w:pPr>
        <w:tabs>
          <w:tab w:val="left" w:pos="945"/>
        </w:tabs>
      </w:pPr>
      <w:r>
        <w:t>Далее можно создать документ сведений на основании бланка. Для этого в журнале документов необходимо нажать на кнопку «Создать на основании»:</w:t>
      </w:r>
    </w:p>
    <w:p w:rsidR="008D14B7" w:rsidRDefault="009030AA" w:rsidP="00E02073">
      <w:pPr>
        <w:tabs>
          <w:tab w:val="left" w:pos="945"/>
        </w:tabs>
      </w:pPr>
      <w:r w:rsidRPr="009030AA">
        <w:rPr>
          <w:noProof/>
          <w:lang w:eastAsia="ru-RU"/>
        </w:rPr>
        <w:lastRenderedPageBreak/>
        <w:drawing>
          <wp:inline distT="0" distB="0" distL="0" distR="0" wp14:anchorId="602D8472" wp14:editId="69648C3D">
            <wp:extent cx="5940425" cy="2349500"/>
            <wp:effectExtent l="0" t="0" r="317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940425" cy="2349500"/>
                    </a:xfrm>
                    <a:prstGeom prst="rect">
                      <a:avLst/>
                    </a:prstGeom>
                  </pic:spPr>
                </pic:pic>
              </a:graphicData>
            </a:graphic>
          </wp:inline>
        </w:drawing>
      </w:r>
    </w:p>
    <w:p w:rsidR="005C57C6" w:rsidRDefault="005C57C6" w:rsidP="00E02073">
      <w:pPr>
        <w:tabs>
          <w:tab w:val="left" w:pos="945"/>
        </w:tabs>
      </w:pPr>
      <w:r>
        <w:t>На основании Бланка автоматически будут заполнены поля:</w:t>
      </w:r>
    </w:p>
    <w:p w:rsidR="005C57C6" w:rsidRDefault="005C57C6" w:rsidP="00E02073">
      <w:pPr>
        <w:tabs>
          <w:tab w:val="left" w:pos="945"/>
        </w:tabs>
      </w:pPr>
      <w:r w:rsidRPr="005C57C6">
        <w:rPr>
          <w:noProof/>
          <w:lang w:eastAsia="ru-RU"/>
        </w:rPr>
        <w:drawing>
          <wp:inline distT="0" distB="0" distL="0" distR="0" wp14:anchorId="00C8B287" wp14:editId="2382CBDD">
            <wp:extent cx="5940425" cy="2715260"/>
            <wp:effectExtent l="0" t="0" r="3175" b="889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940425" cy="2715260"/>
                    </a:xfrm>
                    <a:prstGeom prst="rect">
                      <a:avLst/>
                    </a:prstGeom>
                  </pic:spPr>
                </pic:pic>
              </a:graphicData>
            </a:graphic>
          </wp:inline>
        </w:drawing>
      </w:r>
    </w:p>
    <w:p w:rsidR="005C57C6" w:rsidRDefault="005C57C6" w:rsidP="00975267">
      <w:pPr>
        <w:pStyle w:val="a0"/>
        <w:numPr>
          <w:ilvl w:val="0"/>
          <w:numId w:val="58"/>
        </w:numPr>
        <w:tabs>
          <w:tab w:val="left" w:pos="945"/>
        </w:tabs>
      </w:pPr>
      <w:r>
        <w:t>Организация;</w:t>
      </w:r>
    </w:p>
    <w:p w:rsidR="005C57C6" w:rsidRDefault="005C57C6" w:rsidP="00975267">
      <w:pPr>
        <w:pStyle w:val="a0"/>
        <w:numPr>
          <w:ilvl w:val="0"/>
          <w:numId w:val="58"/>
        </w:numPr>
        <w:tabs>
          <w:tab w:val="left" w:pos="945"/>
        </w:tabs>
      </w:pPr>
      <w:r>
        <w:t>Лицевой счёт в УФК;</w:t>
      </w:r>
    </w:p>
    <w:p w:rsidR="005C57C6" w:rsidRDefault="005C57C6" w:rsidP="00975267">
      <w:pPr>
        <w:pStyle w:val="a0"/>
        <w:numPr>
          <w:ilvl w:val="0"/>
          <w:numId w:val="58"/>
        </w:numPr>
        <w:tabs>
          <w:tab w:val="left" w:pos="945"/>
        </w:tabs>
      </w:pPr>
      <w:r>
        <w:t>Дата составления сведений;</w:t>
      </w:r>
    </w:p>
    <w:p w:rsidR="005C57C6" w:rsidRDefault="005C57C6" w:rsidP="00975267">
      <w:pPr>
        <w:pStyle w:val="a0"/>
        <w:numPr>
          <w:ilvl w:val="0"/>
          <w:numId w:val="58"/>
        </w:numPr>
        <w:tabs>
          <w:tab w:val="left" w:pos="945"/>
        </w:tabs>
      </w:pPr>
      <w:r>
        <w:t>Неизрасходованный остаток целевых средств на начало года;</w:t>
      </w:r>
    </w:p>
    <w:p w:rsidR="005C57C6" w:rsidRDefault="005C57C6" w:rsidP="00975267">
      <w:pPr>
        <w:pStyle w:val="a0"/>
        <w:numPr>
          <w:ilvl w:val="0"/>
          <w:numId w:val="58"/>
        </w:numPr>
        <w:tabs>
          <w:tab w:val="left" w:pos="945"/>
        </w:tabs>
      </w:pPr>
      <w:r>
        <w:t>Соглашение о субсидии;</w:t>
      </w:r>
    </w:p>
    <w:p w:rsidR="005C57C6" w:rsidRDefault="005C57C6" w:rsidP="00975267">
      <w:pPr>
        <w:pStyle w:val="a0"/>
        <w:numPr>
          <w:ilvl w:val="0"/>
          <w:numId w:val="58"/>
        </w:numPr>
        <w:tabs>
          <w:tab w:val="left" w:pos="945"/>
        </w:tabs>
      </w:pPr>
      <w:r>
        <w:t>Вид операции;</w:t>
      </w:r>
    </w:p>
    <w:p w:rsidR="005C57C6" w:rsidRDefault="005C57C6" w:rsidP="00975267">
      <w:pPr>
        <w:pStyle w:val="a0"/>
        <w:numPr>
          <w:ilvl w:val="0"/>
          <w:numId w:val="58"/>
        </w:numPr>
        <w:tabs>
          <w:tab w:val="left" w:pos="945"/>
        </w:tabs>
      </w:pPr>
      <w:r>
        <w:t>Статус;</w:t>
      </w:r>
    </w:p>
    <w:p w:rsidR="005C57C6" w:rsidRDefault="005C57C6" w:rsidP="00975267">
      <w:pPr>
        <w:pStyle w:val="a0"/>
        <w:numPr>
          <w:ilvl w:val="0"/>
          <w:numId w:val="58"/>
        </w:numPr>
        <w:tabs>
          <w:tab w:val="left" w:pos="945"/>
        </w:tabs>
      </w:pPr>
      <w:r>
        <w:t>Договор;</w:t>
      </w:r>
    </w:p>
    <w:p w:rsidR="005C57C6" w:rsidRDefault="005C57C6" w:rsidP="00975267">
      <w:pPr>
        <w:pStyle w:val="a0"/>
        <w:numPr>
          <w:ilvl w:val="0"/>
          <w:numId w:val="58"/>
        </w:numPr>
        <w:tabs>
          <w:tab w:val="left" w:pos="945"/>
        </w:tabs>
      </w:pPr>
      <w:r>
        <w:t>Идентификатор договора;</w:t>
      </w:r>
    </w:p>
    <w:p w:rsidR="005C57C6" w:rsidRDefault="005C57C6" w:rsidP="00975267">
      <w:pPr>
        <w:pStyle w:val="a0"/>
        <w:numPr>
          <w:ilvl w:val="0"/>
          <w:numId w:val="58"/>
        </w:numPr>
        <w:tabs>
          <w:tab w:val="left" w:pos="945"/>
        </w:tabs>
      </w:pPr>
      <w:r>
        <w:t>Сведения об операциях с целевыми средствами;</w:t>
      </w:r>
    </w:p>
    <w:p w:rsidR="005C57C6" w:rsidRDefault="005C57C6" w:rsidP="00975267">
      <w:pPr>
        <w:pStyle w:val="a0"/>
        <w:numPr>
          <w:ilvl w:val="0"/>
          <w:numId w:val="58"/>
        </w:numPr>
        <w:tabs>
          <w:tab w:val="left" w:pos="945"/>
        </w:tabs>
      </w:pPr>
      <w:r>
        <w:t xml:space="preserve">Данные в табличной части- Статьи бюджета, сумма расходов, Код цели. </w:t>
      </w:r>
    </w:p>
    <w:p w:rsidR="005C57C6" w:rsidRPr="008B21F8" w:rsidRDefault="005C57C6" w:rsidP="005C57C6">
      <w:pPr>
        <w:tabs>
          <w:tab w:val="left" w:pos="945"/>
        </w:tabs>
      </w:pPr>
      <w:r>
        <w:t xml:space="preserve">Остальные реквизиты необходимо заполнить согласно описанию в разделе </w:t>
      </w:r>
      <w:r>
        <w:fldChar w:fldCharType="begin"/>
      </w:r>
      <w:r>
        <w:instrText xml:space="preserve"> REF _Ref524006732 \r \h </w:instrText>
      </w:r>
      <w:r>
        <w:fldChar w:fldCharType="separate"/>
      </w:r>
      <w:r>
        <w:t>8.2.2</w:t>
      </w:r>
      <w:r>
        <w:fldChar w:fldCharType="end"/>
      </w:r>
      <w:r>
        <w:t xml:space="preserve">. </w:t>
      </w:r>
    </w:p>
    <w:p w:rsidR="003D3741" w:rsidRDefault="003D3741" w:rsidP="003D3741">
      <w:pPr>
        <w:pStyle w:val="3"/>
      </w:pPr>
      <w:bookmarkStart w:id="137" w:name="_Ref524006732"/>
      <w:bookmarkStart w:id="138" w:name="_Toc528321418"/>
      <w:r>
        <w:t>Заполнение реквизитов документа</w:t>
      </w:r>
      <w:bookmarkEnd w:id="137"/>
      <w:bookmarkEnd w:id="138"/>
    </w:p>
    <w:p w:rsidR="003D3741" w:rsidRDefault="003D3741" w:rsidP="003D3741">
      <w:pPr>
        <w:tabs>
          <w:tab w:val="left" w:pos="945"/>
        </w:tabs>
      </w:pPr>
    </w:p>
    <w:p w:rsidR="003D3741" w:rsidRDefault="003D3741" w:rsidP="003D3741">
      <w:pPr>
        <w:tabs>
          <w:tab w:val="left" w:pos="945"/>
        </w:tabs>
      </w:pPr>
      <w:r>
        <w:t>В документе на панели содержатся ссылки:</w:t>
      </w:r>
    </w:p>
    <w:p w:rsidR="003D3741" w:rsidRDefault="003D3741" w:rsidP="003D3741">
      <w:pPr>
        <w:tabs>
          <w:tab w:val="left" w:pos="945"/>
        </w:tabs>
      </w:pPr>
      <w:r w:rsidRPr="00CD5ACC">
        <w:rPr>
          <w:noProof/>
          <w:lang w:eastAsia="ru-RU"/>
        </w:rPr>
        <w:lastRenderedPageBreak/>
        <w:drawing>
          <wp:inline distT="0" distB="0" distL="0" distR="0" wp14:anchorId="3B8DF0E3" wp14:editId="4F5F07B6">
            <wp:extent cx="5940425" cy="622935"/>
            <wp:effectExtent l="0" t="0" r="3175" b="571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0425" cy="622935"/>
                    </a:xfrm>
                    <a:prstGeom prst="rect">
                      <a:avLst/>
                    </a:prstGeom>
                  </pic:spPr>
                </pic:pic>
              </a:graphicData>
            </a:graphic>
          </wp:inline>
        </w:drawing>
      </w:r>
    </w:p>
    <w:p w:rsidR="003D3741" w:rsidRDefault="003D3741" w:rsidP="00975267">
      <w:pPr>
        <w:pStyle w:val="a0"/>
        <w:numPr>
          <w:ilvl w:val="0"/>
          <w:numId w:val="53"/>
        </w:numPr>
        <w:tabs>
          <w:tab w:val="left" w:pos="945"/>
        </w:tabs>
      </w:pPr>
      <w:r w:rsidRPr="00CD5ACC">
        <w:rPr>
          <w:b/>
        </w:rPr>
        <w:t>Основные</w:t>
      </w:r>
      <w:r>
        <w:t>- в разделе заносятся данные о документе;</w:t>
      </w:r>
    </w:p>
    <w:p w:rsidR="003D3741" w:rsidRDefault="003D3741" w:rsidP="00975267">
      <w:pPr>
        <w:pStyle w:val="a0"/>
        <w:numPr>
          <w:ilvl w:val="0"/>
          <w:numId w:val="53"/>
        </w:numPr>
        <w:tabs>
          <w:tab w:val="left" w:pos="945"/>
        </w:tabs>
      </w:pPr>
      <w:r>
        <w:rPr>
          <w:b/>
        </w:rPr>
        <w:t>Файлы</w:t>
      </w:r>
      <w:r w:rsidRPr="00CD5ACC">
        <w:t>-</w:t>
      </w:r>
      <w:r>
        <w:t xml:space="preserve"> можно прикрепить файлы с диска;</w:t>
      </w:r>
    </w:p>
    <w:p w:rsidR="003D3741" w:rsidRDefault="003D3741" w:rsidP="00975267">
      <w:pPr>
        <w:pStyle w:val="a0"/>
        <w:numPr>
          <w:ilvl w:val="0"/>
          <w:numId w:val="53"/>
        </w:numPr>
        <w:tabs>
          <w:tab w:val="left" w:pos="945"/>
        </w:tabs>
      </w:pPr>
      <w:r w:rsidRPr="00CD5ACC">
        <w:rPr>
          <w:b/>
        </w:rPr>
        <w:t>Данные входящего письма</w:t>
      </w:r>
      <w:r>
        <w:t>- показаны процессы и Связи по Входящему письму:</w:t>
      </w:r>
    </w:p>
    <w:p w:rsidR="003D3741" w:rsidRDefault="003D3741" w:rsidP="003D3741">
      <w:pPr>
        <w:pStyle w:val="a0"/>
        <w:tabs>
          <w:tab w:val="left" w:pos="945"/>
        </w:tabs>
      </w:pPr>
      <w:r w:rsidRPr="003068CE">
        <w:rPr>
          <w:noProof/>
          <w:lang w:eastAsia="ru-RU"/>
        </w:rPr>
        <w:drawing>
          <wp:inline distT="0" distB="0" distL="0" distR="0" wp14:anchorId="0BB7A364" wp14:editId="1F03F7BD">
            <wp:extent cx="5940425" cy="1898015"/>
            <wp:effectExtent l="0" t="0" r="3175" b="698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40425" cy="1898015"/>
                    </a:xfrm>
                    <a:prstGeom prst="rect">
                      <a:avLst/>
                    </a:prstGeom>
                  </pic:spPr>
                </pic:pic>
              </a:graphicData>
            </a:graphic>
          </wp:inline>
        </w:drawing>
      </w:r>
    </w:p>
    <w:p w:rsidR="003D3741" w:rsidRDefault="003D3741" w:rsidP="003D3741">
      <w:pPr>
        <w:pStyle w:val="a0"/>
        <w:tabs>
          <w:tab w:val="left" w:pos="945"/>
        </w:tabs>
      </w:pPr>
      <w:r>
        <w:t>Открыть Входящее письмо можно по ссылке или из раздела «Открыть входящий документ»;</w:t>
      </w:r>
    </w:p>
    <w:p w:rsidR="003D3741" w:rsidRDefault="003D3741" w:rsidP="00975267">
      <w:pPr>
        <w:pStyle w:val="a0"/>
        <w:numPr>
          <w:ilvl w:val="0"/>
          <w:numId w:val="53"/>
        </w:numPr>
        <w:tabs>
          <w:tab w:val="left" w:pos="945"/>
        </w:tabs>
      </w:pPr>
      <w:r>
        <w:rPr>
          <w:b/>
        </w:rPr>
        <w:t>Открыть входящий документ</w:t>
      </w:r>
      <w:r>
        <w:t>- открывается Входящее письмо Документооборота;</w:t>
      </w:r>
    </w:p>
    <w:p w:rsidR="003D3741" w:rsidRDefault="003D3741" w:rsidP="00975267">
      <w:pPr>
        <w:pStyle w:val="a0"/>
        <w:numPr>
          <w:ilvl w:val="0"/>
          <w:numId w:val="53"/>
        </w:numPr>
        <w:tabs>
          <w:tab w:val="left" w:pos="945"/>
        </w:tabs>
      </w:pPr>
      <w:r>
        <w:rPr>
          <w:b/>
        </w:rPr>
        <w:t>Документооборот</w:t>
      </w:r>
      <w:r w:rsidRPr="003068CE">
        <w:t>-</w:t>
      </w:r>
      <w:r>
        <w:t xml:space="preserve"> закладка показывает процессы согласования документа «Сведения РЦС» и «Связи» по документу;</w:t>
      </w:r>
    </w:p>
    <w:p w:rsidR="003D3741" w:rsidRDefault="003D3741" w:rsidP="00975267">
      <w:pPr>
        <w:pStyle w:val="a0"/>
        <w:numPr>
          <w:ilvl w:val="0"/>
          <w:numId w:val="53"/>
        </w:numPr>
        <w:tabs>
          <w:tab w:val="left" w:pos="945"/>
        </w:tabs>
      </w:pPr>
      <w:r>
        <w:rPr>
          <w:b/>
        </w:rPr>
        <w:t>История изменения</w:t>
      </w:r>
      <w:r w:rsidRPr="003068CE">
        <w:t>-</w:t>
      </w:r>
      <w:r>
        <w:t xml:space="preserve"> документ подключён к версионированию, при проведении сохраняется новая версия. Можно сравнить несколько версий между собой на предмет изменений. </w:t>
      </w:r>
    </w:p>
    <w:p w:rsidR="003D3741" w:rsidRPr="009540FF" w:rsidRDefault="003D3741" w:rsidP="003D3741">
      <w:pPr>
        <w:tabs>
          <w:tab w:val="left" w:pos="945"/>
        </w:tabs>
        <w:rPr>
          <w:i/>
          <w:u w:val="single"/>
        </w:rPr>
      </w:pPr>
      <w:r w:rsidRPr="009540FF">
        <w:rPr>
          <w:i/>
          <w:u w:val="single"/>
        </w:rPr>
        <w:t>Закладка «Основное»</w:t>
      </w:r>
    </w:p>
    <w:p w:rsidR="003D3741" w:rsidRDefault="003D3741" w:rsidP="003D3741">
      <w:pPr>
        <w:tabs>
          <w:tab w:val="left" w:pos="945"/>
        </w:tabs>
      </w:pPr>
      <w:r>
        <w:t>В сведениях, созданных по входящему письму, автоматически заполняются реквизиты:</w:t>
      </w:r>
    </w:p>
    <w:p w:rsidR="003D3741" w:rsidRDefault="003D3741" w:rsidP="00975267">
      <w:pPr>
        <w:pStyle w:val="a0"/>
        <w:numPr>
          <w:ilvl w:val="0"/>
          <w:numId w:val="50"/>
        </w:numPr>
        <w:tabs>
          <w:tab w:val="left" w:pos="945"/>
        </w:tabs>
      </w:pPr>
      <w:r w:rsidRPr="00D52893">
        <w:rPr>
          <w:b/>
        </w:rPr>
        <w:t>Номер</w:t>
      </w:r>
      <w:r>
        <w:t>- номер Входящего письма;</w:t>
      </w:r>
    </w:p>
    <w:p w:rsidR="003D3741" w:rsidRDefault="003D3741" w:rsidP="00975267">
      <w:pPr>
        <w:pStyle w:val="a0"/>
        <w:numPr>
          <w:ilvl w:val="0"/>
          <w:numId w:val="50"/>
        </w:numPr>
        <w:tabs>
          <w:tab w:val="left" w:pos="945"/>
        </w:tabs>
      </w:pPr>
      <w:r w:rsidRPr="00D52893">
        <w:rPr>
          <w:b/>
        </w:rPr>
        <w:t>От</w:t>
      </w:r>
      <w:r>
        <w:t>- дата Входящего письма;</w:t>
      </w:r>
    </w:p>
    <w:p w:rsidR="003D3741" w:rsidRDefault="003D3741" w:rsidP="00975267">
      <w:pPr>
        <w:pStyle w:val="a0"/>
        <w:numPr>
          <w:ilvl w:val="0"/>
          <w:numId w:val="50"/>
        </w:numPr>
        <w:tabs>
          <w:tab w:val="left" w:pos="945"/>
        </w:tabs>
      </w:pPr>
      <w:r w:rsidRPr="00D52893">
        <w:rPr>
          <w:b/>
        </w:rPr>
        <w:t>Организация</w:t>
      </w:r>
      <w:r>
        <w:t>;</w:t>
      </w:r>
    </w:p>
    <w:p w:rsidR="003D3741" w:rsidRDefault="003D3741" w:rsidP="00975267">
      <w:pPr>
        <w:pStyle w:val="a0"/>
        <w:numPr>
          <w:ilvl w:val="0"/>
          <w:numId w:val="50"/>
        </w:numPr>
        <w:tabs>
          <w:tab w:val="left" w:pos="945"/>
        </w:tabs>
      </w:pPr>
      <w:r>
        <w:rPr>
          <w:b/>
        </w:rPr>
        <w:t xml:space="preserve">ДО- </w:t>
      </w:r>
      <w:r w:rsidRPr="003D3741">
        <w:t>контрагент</w:t>
      </w:r>
      <w:r>
        <w:t>;</w:t>
      </w:r>
    </w:p>
    <w:p w:rsidR="003D3741" w:rsidRDefault="003D3741" w:rsidP="00975267">
      <w:pPr>
        <w:pStyle w:val="a0"/>
        <w:numPr>
          <w:ilvl w:val="0"/>
          <w:numId w:val="50"/>
        </w:numPr>
        <w:tabs>
          <w:tab w:val="left" w:pos="945"/>
        </w:tabs>
        <w:rPr>
          <w:b/>
        </w:rPr>
      </w:pPr>
      <w:r>
        <w:rPr>
          <w:b/>
        </w:rPr>
        <w:t>Входящее письмо.</w:t>
      </w:r>
    </w:p>
    <w:p w:rsidR="003D3741" w:rsidRDefault="003D3741" w:rsidP="003D3741">
      <w:pPr>
        <w:tabs>
          <w:tab w:val="left" w:pos="945"/>
        </w:tabs>
      </w:pPr>
      <w:r w:rsidRPr="00D52893">
        <w:t xml:space="preserve">Если </w:t>
      </w:r>
      <w:r>
        <w:t>к Входящему письму были прикреплены файлы, тогда их можно увидеть в созданном документе Сведений через Входящее письмо, меню «Данные входящего письма» или «Открыть входящий документ»:</w:t>
      </w:r>
    </w:p>
    <w:p w:rsidR="003D3741" w:rsidRPr="00F931CF" w:rsidRDefault="003D3741" w:rsidP="003D3741">
      <w:pPr>
        <w:tabs>
          <w:tab w:val="left" w:pos="945"/>
        </w:tabs>
      </w:pPr>
      <w:r w:rsidRPr="00F931CF">
        <w:rPr>
          <w:noProof/>
          <w:lang w:eastAsia="ru-RU"/>
        </w:rPr>
        <w:lastRenderedPageBreak/>
        <w:drawing>
          <wp:inline distT="0" distB="0" distL="0" distR="0" wp14:anchorId="78F9E2E6" wp14:editId="25827B0E">
            <wp:extent cx="5940425" cy="2797810"/>
            <wp:effectExtent l="0" t="0" r="3175" b="254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40425" cy="2797810"/>
                    </a:xfrm>
                    <a:prstGeom prst="rect">
                      <a:avLst/>
                    </a:prstGeom>
                  </pic:spPr>
                </pic:pic>
              </a:graphicData>
            </a:graphic>
          </wp:inline>
        </w:drawing>
      </w:r>
    </w:p>
    <w:p w:rsidR="003D3741" w:rsidRDefault="003D3741" w:rsidP="003D3741">
      <w:pPr>
        <w:tabs>
          <w:tab w:val="left" w:pos="945"/>
        </w:tabs>
      </w:pPr>
      <w:r>
        <w:t>Реквизиты, которые не заполнены на основании Входящего письма, необходимо заполнить самостоятельно:</w:t>
      </w:r>
    </w:p>
    <w:p w:rsidR="00A25B18" w:rsidRDefault="00A25B18" w:rsidP="003D3741">
      <w:pPr>
        <w:tabs>
          <w:tab w:val="left" w:pos="945"/>
        </w:tabs>
      </w:pPr>
      <w:r w:rsidRPr="00A25B18">
        <w:rPr>
          <w:noProof/>
          <w:lang w:eastAsia="ru-RU"/>
        </w:rPr>
        <w:drawing>
          <wp:inline distT="0" distB="0" distL="0" distR="0" wp14:anchorId="6EDF331D" wp14:editId="3F6344B5">
            <wp:extent cx="5940425" cy="2461260"/>
            <wp:effectExtent l="0" t="0" r="3175"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940425" cy="2461260"/>
                    </a:xfrm>
                    <a:prstGeom prst="rect">
                      <a:avLst/>
                    </a:prstGeom>
                  </pic:spPr>
                </pic:pic>
              </a:graphicData>
            </a:graphic>
          </wp:inline>
        </w:drawing>
      </w:r>
    </w:p>
    <w:p w:rsidR="00A25B18" w:rsidRDefault="00A25B18" w:rsidP="00975267">
      <w:pPr>
        <w:pStyle w:val="a0"/>
        <w:numPr>
          <w:ilvl w:val="0"/>
          <w:numId w:val="51"/>
        </w:numPr>
        <w:tabs>
          <w:tab w:val="left" w:pos="945"/>
        </w:tabs>
      </w:pPr>
      <w:r w:rsidRPr="003E0F64">
        <w:rPr>
          <w:b/>
        </w:rPr>
        <w:t>Подразделение</w:t>
      </w:r>
      <w:r>
        <w:t>- выбирается из справочника подразделений;</w:t>
      </w:r>
    </w:p>
    <w:p w:rsidR="00A25B18" w:rsidRDefault="00A25B18" w:rsidP="00975267">
      <w:pPr>
        <w:pStyle w:val="a0"/>
        <w:numPr>
          <w:ilvl w:val="0"/>
          <w:numId w:val="51"/>
        </w:numPr>
        <w:tabs>
          <w:tab w:val="left" w:pos="945"/>
        </w:tabs>
      </w:pPr>
      <w:r>
        <w:rPr>
          <w:b/>
        </w:rPr>
        <w:t>Лицевой счёт в УФК</w:t>
      </w:r>
      <w:r w:rsidRPr="003E0F64">
        <w:t>-</w:t>
      </w:r>
      <w:r>
        <w:t xml:space="preserve"> выбирается из справочника «Банковские счета»;</w:t>
      </w:r>
    </w:p>
    <w:p w:rsidR="00A25B18" w:rsidRDefault="00A25B18" w:rsidP="00975267">
      <w:pPr>
        <w:pStyle w:val="a0"/>
        <w:numPr>
          <w:ilvl w:val="0"/>
          <w:numId w:val="51"/>
        </w:numPr>
        <w:tabs>
          <w:tab w:val="left" w:pos="945"/>
        </w:tabs>
      </w:pPr>
      <w:r>
        <w:rPr>
          <w:b/>
        </w:rPr>
        <w:t>Статья ДДС</w:t>
      </w:r>
      <w:r w:rsidRPr="00A25B18">
        <w:t>-</w:t>
      </w:r>
      <w:r>
        <w:t xml:space="preserve"> выбирается вручную из справочника «Статьи движения денежных средств»;</w:t>
      </w:r>
    </w:p>
    <w:p w:rsidR="00A25B18" w:rsidRPr="00A851A5" w:rsidRDefault="00A25B18" w:rsidP="00975267">
      <w:pPr>
        <w:pStyle w:val="a0"/>
        <w:numPr>
          <w:ilvl w:val="0"/>
          <w:numId w:val="51"/>
        </w:numPr>
        <w:tabs>
          <w:tab w:val="left" w:pos="945"/>
        </w:tabs>
        <w:rPr>
          <w:b/>
        </w:rPr>
      </w:pPr>
      <w:r>
        <w:rPr>
          <w:b/>
        </w:rPr>
        <w:t>Дата составления сведений-</w:t>
      </w:r>
      <w:r>
        <w:t xml:space="preserve"> заполняется вручную;</w:t>
      </w:r>
    </w:p>
    <w:p w:rsidR="00A25B18" w:rsidRPr="00A851A5" w:rsidRDefault="00A25B18" w:rsidP="00975267">
      <w:pPr>
        <w:pStyle w:val="a0"/>
        <w:numPr>
          <w:ilvl w:val="0"/>
          <w:numId w:val="51"/>
        </w:numPr>
        <w:tabs>
          <w:tab w:val="left" w:pos="945"/>
        </w:tabs>
        <w:rPr>
          <w:b/>
        </w:rPr>
      </w:pPr>
      <w:r>
        <w:rPr>
          <w:b/>
        </w:rPr>
        <w:t>Сумма финансирования, выплаченная по договору-</w:t>
      </w:r>
      <w:r>
        <w:t xml:space="preserve"> заполняется автоматически на основании заполненных полей документа «Договор», «Лицевой счёт контрагента» и «Лицевой счёт в УФК» без отбора по периоду;</w:t>
      </w:r>
    </w:p>
    <w:p w:rsidR="00A25B18" w:rsidRPr="00A851A5" w:rsidRDefault="00A25B18" w:rsidP="00975267">
      <w:pPr>
        <w:pStyle w:val="a0"/>
        <w:numPr>
          <w:ilvl w:val="0"/>
          <w:numId w:val="51"/>
        </w:numPr>
        <w:tabs>
          <w:tab w:val="left" w:pos="945"/>
        </w:tabs>
        <w:rPr>
          <w:b/>
        </w:rPr>
      </w:pPr>
      <w:r>
        <w:rPr>
          <w:b/>
        </w:rPr>
        <w:t>Неизрасходованный остаток целевых средств на начало года-</w:t>
      </w:r>
      <w:r>
        <w:t xml:space="preserve"> если документ создаётся впервые за год, сумма вносится вручную. При повторном создании сведений по контрагенту и договору, сумма автоматически заполняется из первоначального документа;</w:t>
      </w:r>
    </w:p>
    <w:p w:rsidR="00A25B18" w:rsidRPr="00A851A5" w:rsidRDefault="00A25B18" w:rsidP="00975267">
      <w:pPr>
        <w:pStyle w:val="a0"/>
        <w:numPr>
          <w:ilvl w:val="0"/>
          <w:numId w:val="51"/>
        </w:numPr>
        <w:tabs>
          <w:tab w:val="left" w:pos="945"/>
        </w:tabs>
        <w:rPr>
          <w:b/>
        </w:rPr>
      </w:pPr>
      <w:r>
        <w:rPr>
          <w:b/>
        </w:rPr>
        <w:t>Соглашение о субсидии-</w:t>
      </w:r>
      <w:r>
        <w:t xml:space="preserve"> заполняется автоматически, если выбран «Лицевой счёт в УФК» (подробнее в разделе </w:t>
      </w:r>
      <w:r>
        <w:fldChar w:fldCharType="begin"/>
      </w:r>
      <w:r>
        <w:instrText xml:space="preserve"> REF _Ref523741080 \r \h </w:instrText>
      </w:r>
      <w:r>
        <w:fldChar w:fldCharType="separate"/>
      </w:r>
      <w:r>
        <w:t>4.5</w:t>
      </w:r>
      <w:r>
        <w:fldChar w:fldCharType="end"/>
      </w:r>
      <w:r>
        <w:t>). Можно также выбрать вручную из справочника «Договоры с контрагентами»;</w:t>
      </w:r>
    </w:p>
    <w:p w:rsidR="00A25B18" w:rsidRPr="00A851A5" w:rsidRDefault="00A25B18" w:rsidP="00975267">
      <w:pPr>
        <w:pStyle w:val="a0"/>
        <w:numPr>
          <w:ilvl w:val="0"/>
          <w:numId w:val="51"/>
        </w:numPr>
        <w:tabs>
          <w:tab w:val="left" w:pos="945"/>
        </w:tabs>
        <w:rPr>
          <w:b/>
        </w:rPr>
      </w:pPr>
      <w:r>
        <w:rPr>
          <w:b/>
        </w:rPr>
        <w:t>Статус-</w:t>
      </w:r>
      <w:r>
        <w:t xml:space="preserve"> </w:t>
      </w:r>
      <w:r w:rsidR="00396F73">
        <w:t>заполняется автоматически при записи «Черновик» (если статус пустой)</w:t>
      </w:r>
      <w:r>
        <w:t>;</w:t>
      </w:r>
    </w:p>
    <w:p w:rsidR="00A25B18" w:rsidRPr="00A851A5" w:rsidRDefault="00A25B18" w:rsidP="00975267">
      <w:pPr>
        <w:pStyle w:val="a0"/>
        <w:numPr>
          <w:ilvl w:val="0"/>
          <w:numId w:val="51"/>
        </w:numPr>
        <w:tabs>
          <w:tab w:val="left" w:pos="945"/>
        </w:tabs>
        <w:rPr>
          <w:b/>
        </w:rPr>
      </w:pPr>
      <w:r>
        <w:rPr>
          <w:b/>
        </w:rPr>
        <w:lastRenderedPageBreak/>
        <w:t>ДО-</w:t>
      </w:r>
      <w:r>
        <w:t xml:space="preserve"> заполняется на основании данных входящего письма по поиску ИНН и КПП в ЕРП. Если документ был создан вручную, выбирается из справочника «Контрагенты»;</w:t>
      </w:r>
    </w:p>
    <w:p w:rsidR="00A25B18" w:rsidRPr="00A851A5" w:rsidRDefault="00A25B18" w:rsidP="00975267">
      <w:pPr>
        <w:pStyle w:val="a0"/>
        <w:numPr>
          <w:ilvl w:val="0"/>
          <w:numId w:val="51"/>
        </w:numPr>
        <w:tabs>
          <w:tab w:val="left" w:pos="945"/>
        </w:tabs>
        <w:rPr>
          <w:b/>
        </w:rPr>
      </w:pPr>
      <w:r>
        <w:rPr>
          <w:b/>
        </w:rPr>
        <w:t>Договор-</w:t>
      </w:r>
      <w:r>
        <w:t xml:space="preserve"> выбирается из справочника «Договоры»;</w:t>
      </w:r>
    </w:p>
    <w:p w:rsidR="00A25B18" w:rsidRPr="00A851A5" w:rsidRDefault="00A25B18" w:rsidP="00975267">
      <w:pPr>
        <w:pStyle w:val="a0"/>
        <w:numPr>
          <w:ilvl w:val="0"/>
          <w:numId w:val="51"/>
        </w:numPr>
        <w:tabs>
          <w:tab w:val="left" w:pos="945"/>
        </w:tabs>
        <w:rPr>
          <w:b/>
        </w:rPr>
      </w:pPr>
      <w:r>
        <w:rPr>
          <w:b/>
        </w:rPr>
        <w:t>Лицевой счёт ДО–</w:t>
      </w:r>
      <w:r>
        <w:t xml:space="preserve"> выбирается из справочника «Банковские счета»;</w:t>
      </w:r>
    </w:p>
    <w:p w:rsidR="00A25B18" w:rsidRPr="00A851A5" w:rsidRDefault="00A25B18" w:rsidP="00975267">
      <w:pPr>
        <w:pStyle w:val="a0"/>
        <w:numPr>
          <w:ilvl w:val="0"/>
          <w:numId w:val="51"/>
        </w:numPr>
        <w:tabs>
          <w:tab w:val="left" w:pos="945"/>
        </w:tabs>
        <w:rPr>
          <w:b/>
        </w:rPr>
      </w:pPr>
      <w:r>
        <w:rPr>
          <w:b/>
        </w:rPr>
        <w:t>Идентификатор договора-</w:t>
      </w:r>
      <w:r>
        <w:t xml:space="preserve"> заполняется автоматически из «Соглашения о субсидии». Можно ввести вручную;</w:t>
      </w:r>
    </w:p>
    <w:p w:rsidR="00A25B18" w:rsidRPr="00D073B7" w:rsidRDefault="00A25B18" w:rsidP="00975267">
      <w:pPr>
        <w:pStyle w:val="a0"/>
        <w:numPr>
          <w:ilvl w:val="0"/>
          <w:numId w:val="51"/>
        </w:numPr>
        <w:tabs>
          <w:tab w:val="left" w:pos="945"/>
        </w:tabs>
        <w:rPr>
          <w:b/>
        </w:rPr>
      </w:pPr>
      <w:r>
        <w:rPr>
          <w:b/>
        </w:rPr>
        <w:t>Входящее письмо-</w:t>
      </w:r>
      <w:r>
        <w:t xml:space="preserve"> заполняется автоматически, если документ был создан на основании входящего письма из документооборота. </w:t>
      </w:r>
    </w:p>
    <w:p w:rsidR="00A25B18" w:rsidRDefault="00A25B18" w:rsidP="00A25B18">
      <w:pPr>
        <w:pStyle w:val="a0"/>
        <w:tabs>
          <w:tab w:val="left" w:pos="945"/>
        </w:tabs>
      </w:pPr>
      <w:r>
        <w:t>Если документ создаётся вручную, то при выборе Входящего письма стоит отбор на «Организацию», «Контрагента» и поле Входящего письма на закладке «Свойства» «Операции сведений РЦС» должно быть заполнено значением «Создать сведения РЦС контрагента» или «Сведения РЦС контрагента созданы».</w:t>
      </w:r>
    </w:p>
    <w:p w:rsidR="00A25B18" w:rsidRDefault="00A25B18" w:rsidP="00A25B18">
      <w:pPr>
        <w:pStyle w:val="a0"/>
        <w:tabs>
          <w:tab w:val="left" w:pos="945"/>
        </w:tabs>
      </w:pPr>
      <w:r>
        <w:t>Для отражения писем с пустым полем «Операции сведений РЦС», необходимо перейти на закладку «Отборы» и установить признак «Отображать только новые»:</w:t>
      </w:r>
    </w:p>
    <w:p w:rsidR="00A25B18" w:rsidRPr="00FD5566" w:rsidRDefault="00A25B18" w:rsidP="00A25B18">
      <w:pPr>
        <w:pStyle w:val="a0"/>
        <w:tabs>
          <w:tab w:val="left" w:pos="945"/>
        </w:tabs>
        <w:rPr>
          <w:b/>
        </w:rPr>
      </w:pPr>
      <w:r w:rsidRPr="00D073B7">
        <w:rPr>
          <w:b/>
          <w:noProof/>
          <w:lang w:eastAsia="ru-RU"/>
        </w:rPr>
        <w:drawing>
          <wp:inline distT="0" distB="0" distL="0" distR="0" wp14:anchorId="732E6641" wp14:editId="5615CFB6">
            <wp:extent cx="5940425" cy="1471295"/>
            <wp:effectExtent l="0" t="0" r="3175"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40425" cy="1471295"/>
                    </a:xfrm>
                    <a:prstGeom prst="rect">
                      <a:avLst/>
                    </a:prstGeom>
                  </pic:spPr>
                </pic:pic>
              </a:graphicData>
            </a:graphic>
          </wp:inline>
        </w:drawing>
      </w:r>
    </w:p>
    <w:p w:rsidR="00A25B18" w:rsidRPr="00A25B18" w:rsidRDefault="00A25B18" w:rsidP="00975267">
      <w:pPr>
        <w:pStyle w:val="a0"/>
        <w:numPr>
          <w:ilvl w:val="0"/>
          <w:numId w:val="51"/>
        </w:numPr>
        <w:tabs>
          <w:tab w:val="left" w:pos="945"/>
        </w:tabs>
        <w:rPr>
          <w:b/>
        </w:rPr>
      </w:pPr>
      <w:r>
        <w:rPr>
          <w:b/>
        </w:rPr>
        <w:t>Исходящее письмо-</w:t>
      </w:r>
      <w:r>
        <w:t xml:space="preserve"> заполняется автоматически после того, как в ДО будет создан документ «Исходящее письмо». Исходящее письмо в Документообороте необходимо связать с Входящем письмом соответствующих сведений. Заполнение придёт с обменом из документооборота (или можно воспользоваться кнопкой в журнале обеспечений «Автоматически создавать сведения РЦС» для ускорения процесса);</w:t>
      </w:r>
    </w:p>
    <w:p w:rsidR="00A25B18" w:rsidRPr="009540FF" w:rsidRDefault="00A25B18" w:rsidP="00975267">
      <w:pPr>
        <w:pStyle w:val="a0"/>
        <w:numPr>
          <w:ilvl w:val="0"/>
          <w:numId w:val="51"/>
        </w:numPr>
        <w:tabs>
          <w:tab w:val="left" w:pos="945"/>
        </w:tabs>
        <w:rPr>
          <w:b/>
        </w:rPr>
      </w:pPr>
      <w:r>
        <w:rPr>
          <w:b/>
        </w:rPr>
        <w:t xml:space="preserve">Сведения об операциях с целевыми средствами- </w:t>
      </w:r>
      <w:r>
        <w:t xml:space="preserve">если сведения были созданы на основании документа «Бланк сведений», поле будет заполнено автоматически. Если нет, Бланк можно выбрать вручную. </w:t>
      </w:r>
    </w:p>
    <w:p w:rsidR="00677F1A" w:rsidRDefault="00677F1A" w:rsidP="00677F1A">
      <w:pPr>
        <w:pStyle w:val="a0"/>
        <w:tabs>
          <w:tab w:val="left" w:pos="945"/>
        </w:tabs>
      </w:pPr>
    </w:p>
    <w:p w:rsidR="00677F1A" w:rsidRDefault="00677F1A" w:rsidP="00677F1A">
      <w:pPr>
        <w:pStyle w:val="a0"/>
        <w:tabs>
          <w:tab w:val="left" w:pos="945"/>
        </w:tabs>
      </w:pPr>
      <w:r w:rsidRPr="009540FF">
        <w:t xml:space="preserve">В табличной части </w:t>
      </w:r>
      <w:r>
        <w:t>по кнопке «Добавить» необходимо ввести нужное количество строк:</w:t>
      </w:r>
    </w:p>
    <w:p w:rsidR="00677F1A" w:rsidRDefault="00677F1A" w:rsidP="00677F1A">
      <w:pPr>
        <w:pStyle w:val="a0"/>
        <w:tabs>
          <w:tab w:val="left" w:pos="945"/>
        </w:tabs>
      </w:pPr>
      <w:r w:rsidRPr="00677F1A">
        <w:rPr>
          <w:noProof/>
          <w:lang w:eastAsia="ru-RU"/>
        </w:rPr>
        <w:drawing>
          <wp:inline distT="0" distB="0" distL="0" distR="0" wp14:anchorId="0706428A" wp14:editId="2E7AD56D">
            <wp:extent cx="5940425" cy="771525"/>
            <wp:effectExtent l="0" t="0" r="3175"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940425" cy="771525"/>
                    </a:xfrm>
                    <a:prstGeom prst="rect">
                      <a:avLst/>
                    </a:prstGeom>
                  </pic:spPr>
                </pic:pic>
              </a:graphicData>
            </a:graphic>
          </wp:inline>
        </w:drawing>
      </w:r>
    </w:p>
    <w:p w:rsidR="00677F1A" w:rsidRDefault="00677F1A" w:rsidP="00677F1A">
      <w:pPr>
        <w:pStyle w:val="a0"/>
        <w:tabs>
          <w:tab w:val="left" w:pos="945"/>
        </w:tabs>
      </w:pPr>
    </w:p>
    <w:p w:rsidR="00677F1A" w:rsidRDefault="00677F1A" w:rsidP="00975267">
      <w:pPr>
        <w:pStyle w:val="a0"/>
        <w:numPr>
          <w:ilvl w:val="0"/>
          <w:numId w:val="51"/>
        </w:numPr>
        <w:tabs>
          <w:tab w:val="left" w:pos="945"/>
        </w:tabs>
      </w:pPr>
      <w:r w:rsidRPr="00677F1A">
        <w:rPr>
          <w:b/>
        </w:rPr>
        <w:t>Статья бюджета</w:t>
      </w:r>
      <w:r>
        <w:t>- выбирается вручную из справочника «Статьи бюджетов»;</w:t>
      </w:r>
    </w:p>
    <w:p w:rsidR="00677F1A" w:rsidRDefault="00677F1A" w:rsidP="00975267">
      <w:pPr>
        <w:pStyle w:val="a0"/>
        <w:numPr>
          <w:ilvl w:val="0"/>
          <w:numId w:val="51"/>
        </w:numPr>
        <w:tabs>
          <w:tab w:val="left" w:pos="945"/>
        </w:tabs>
      </w:pPr>
      <w:r>
        <w:rPr>
          <w:b/>
        </w:rPr>
        <w:t>Сумма расходов рублей</w:t>
      </w:r>
      <w:r w:rsidRPr="00677F1A">
        <w:t>-</w:t>
      </w:r>
      <w:r>
        <w:t xml:space="preserve"> ручной ввод;</w:t>
      </w:r>
    </w:p>
    <w:p w:rsidR="00677F1A" w:rsidRDefault="00677F1A" w:rsidP="00975267">
      <w:pPr>
        <w:pStyle w:val="a0"/>
        <w:numPr>
          <w:ilvl w:val="0"/>
          <w:numId w:val="51"/>
        </w:numPr>
        <w:tabs>
          <w:tab w:val="left" w:pos="945"/>
        </w:tabs>
      </w:pPr>
      <w:r>
        <w:rPr>
          <w:b/>
        </w:rPr>
        <w:t>Код цели</w:t>
      </w:r>
      <w:r w:rsidRPr="00677F1A">
        <w:t>-</w:t>
      </w:r>
      <w:r>
        <w:t xml:space="preserve"> может быть заполнен автоматически на основании Статьи </w:t>
      </w:r>
      <w:r w:rsidR="00FD28C2">
        <w:t xml:space="preserve">бюджета (подробнее в разделе </w:t>
      </w:r>
      <w:r w:rsidR="00FD28C2">
        <w:fldChar w:fldCharType="begin"/>
      </w:r>
      <w:r w:rsidR="00FD28C2">
        <w:instrText xml:space="preserve"> REF _Ref523843711 \r \h </w:instrText>
      </w:r>
      <w:r w:rsidR="00FD28C2">
        <w:fldChar w:fldCharType="separate"/>
      </w:r>
      <w:r w:rsidR="00FD28C2">
        <w:t>4.10</w:t>
      </w:r>
      <w:r w:rsidR="00FD28C2">
        <w:fldChar w:fldCharType="end"/>
      </w:r>
      <w:r w:rsidR="00FD28C2">
        <w:t>) или выбран вручную из справочника «Направления расходования целевых средств»;</w:t>
      </w:r>
    </w:p>
    <w:p w:rsidR="00FD28C2" w:rsidRDefault="00FD28C2" w:rsidP="00975267">
      <w:pPr>
        <w:pStyle w:val="a0"/>
        <w:numPr>
          <w:ilvl w:val="0"/>
          <w:numId w:val="51"/>
        </w:numPr>
        <w:tabs>
          <w:tab w:val="left" w:pos="945"/>
        </w:tabs>
      </w:pPr>
      <w:r>
        <w:rPr>
          <w:b/>
        </w:rPr>
        <w:t>Статус расходов</w:t>
      </w:r>
      <w:r w:rsidRPr="00FD28C2">
        <w:t>-</w:t>
      </w:r>
      <w:r>
        <w:t xml:space="preserve"> устанавливается автоматически, в зависимости от статуса документа:</w:t>
      </w:r>
    </w:p>
    <w:tbl>
      <w:tblPr>
        <w:tblStyle w:val="a5"/>
        <w:tblW w:w="0" w:type="auto"/>
        <w:tblInd w:w="704" w:type="dxa"/>
        <w:tblLook w:val="04A0" w:firstRow="1" w:lastRow="0" w:firstColumn="1" w:lastColumn="0" w:noHBand="0" w:noVBand="1"/>
      </w:tblPr>
      <w:tblGrid>
        <w:gridCol w:w="4394"/>
        <w:gridCol w:w="4247"/>
      </w:tblGrid>
      <w:tr w:rsidR="00FD28C2" w:rsidTr="00F37600">
        <w:tc>
          <w:tcPr>
            <w:tcW w:w="4394" w:type="dxa"/>
            <w:shd w:val="clear" w:color="auto" w:fill="D9D9D9" w:themeFill="background1" w:themeFillShade="D9"/>
          </w:tcPr>
          <w:p w:rsidR="00FD28C2" w:rsidRPr="00CD5ACC" w:rsidRDefault="00FD28C2" w:rsidP="00F37600">
            <w:pPr>
              <w:jc w:val="center"/>
              <w:rPr>
                <w:i/>
                <w:sz w:val="22"/>
                <w:szCs w:val="22"/>
              </w:rPr>
            </w:pPr>
            <w:r w:rsidRPr="00CD5ACC">
              <w:rPr>
                <w:i/>
                <w:sz w:val="22"/>
                <w:szCs w:val="22"/>
              </w:rPr>
              <w:lastRenderedPageBreak/>
              <w:t>Статус Сведения РЦС</w:t>
            </w:r>
          </w:p>
        </w:tc>
        <w:tc>
          <w:tcPr>
            <w:tcW w:w="4247" w:type="dxa"/>
            <w:shd w:val="clear" w:color="auto" w:fill="D9D9D9" w:themeFill="background1" w:themeFillShade="D9"/>
          </w:tcPr>
          <w:p w:rsidR="00FD28C2" w:rsidRPr="00CD5ACC" w:rsidRDefault="00FD28C2" w:rsidP="00F37600">
            <w:pPr>
              <w:jc w:val="center"/>
              <w:rPr>
                <w:i/>
                <w:sz w:val="22"/>
                <w:szCs w:val="22"/>
              </w:rPr>
            </w:pPr>
            <w:r w:rsidRPr="00CD5ACC">
              <w:rPr>
                <w:i/>
                <w:sz w:val="22"/>
                <w:szCs w:val="22"/>
              </w:rPr>
              <w:t>Статус расходов</w:t>
            </w:r>
          </w:p>
        </w:tc>
      </w:tr>
      <w:tr w:rsidR="00FD28C2" w:rsidTr="00F37600">
        <w:tc>
          <w:tcPr>
            <w:tcW w:w="4394" w:type="dxa"/>
          </w:tcPr>
          <w:p w:rsidR="00FD28C2" w:rsidRDefault="00FD28C2" w:rsidP="00F37600">
            <w:r>
              <w:t>Черновик, На утверждении</w:t>
            </w:r>
          </w:p>
        </w:tc>
        <w:tc>
          <w:tcPr>
            <w:tcW w:w="4247" w:type="dxa"/>
          </w:tcPr>
          <w:p w:rsidR="00FD28C2" w:rsidRDefault="00FD28C2" w:rsidP="00F37600">
            <w:r>
              <w:t>Требуется согласовать</w:t>
            </w:r>
          </w:p>
        </w:tc>
      </w:tr>
      <w:tr w:rsidR="00FD28C2" w:rsidTr="00F37600">
        <w:tc>
          <w:tcPr>
            <w:tcW w:w="4394" w:type="dxa"/>
          </w:tcPr>
          <w:p w:rsidR="00FD28C2" w:rsidRDefault="00FD28C2" w:rsidP="00F37600">
            <w:r>
              <w:t>Утверждено</w:t>
            </w:r>
          </w:p>
        </w:tc>
        <w:tc>
          <w:tcPr>
            <w:tcW w:w="4247" w:type="dxa"/>
          </w:tcPr>
          <w:p w:rsidR="00FD28C2" w:rsidRDefault="00FD28C2" w:rsidP="00F37600">
            <w:r>
              <w:t>Согласовано ранее</w:t>
            </w:r>
          </w:p>
        </w:tc>
      </w:tr>
      <w:tr w:rsidR="00FD28C2" w:rsidTr="00F37600">
        <w:tc>
          <w:tcPr>
            <w:tcW w:w="4394" w:type="dxa"/>
          </w:tcPr>
          <w:p w:rsidR="00FD28C2" w:rsidRDefault="00FD28C2" w:rsidP="00F37600">
            <w:r>
              <w:t>Не утверждено</w:t>
            </w:r>
          </w:p>
        </w:tc>
        <w:tc>
          <w:tcPr>
            <w:tcW w:w="4247" w:type="dxa"/>
          </w:tcPr>
          <w:p w:rsidR="00FD28C2" w:rsidRDefault="00FD28C2" w:rsidP="00F37600">
            <w:r>
              <w:t>Не согласовано</w:t>
            </w:r>
          </w:p>
        </w:tc>
      </w:tr>
    </w:tbl>
    <w:p w:rsidR="00FD28C2" w:rsidRDefault="00FD28C2" w:rsidP="00975267">
      <w:pPr>
        <w:pStyle w:val="a0"/>
        <w:numPr>
          <w:ilvl w:val="0"/>
          <w:numId w:val="52"/>
        </w:numPr>
        <w:tabs>
          <w:tab w:val="left" w:pos="945"/>
        </w:tabs>
      </w:pPr>
      <w:r w:rsidRPr="00CD5ACC">
        <w:rPr>
          <w:b/>
        </w:rPr>
        <w:t xml:space="preserve">Комментарий- </w:t>
      </w:r>
      <w:r w:rsidRPr="00CD5ACC">
        <w:t>вводится вручную, текстовое поле.</w:t>
      </w:r>
      <w:r w:rsidRPr="00CD5ACC">
        <w:rPr>
          <w:b/>
        </w:rPr>
        <w:t xml:space="preserve"> </w:t>
      </w:r>
    </w:p>
    <w:p w:rsidR="00677F1A" w:rsidRDefault="00677F1A" w:rsidP="00677F1A">
      <w:pPr>
        <w:pStyle w:val="a0"/>
        <w:tabs>
          <w:tab w:val="left" w:pos="945"/>
        </w:tabs>
      </w:pPr>
    </w:p>
    <w:p w:rsidR="00FD28C2" w:rsidRDefault="00FD28C2" w:rsidP="00FD28C2">
      <w:pPr>
        <w:tabs>
          <w:tab w:val="left" w:pos="945"/>
        </w:tabs>
        <w:rPr>
          <w:i/>
          <w:u w:val="single"/>
        </w:rPr>
      </w:pPr>
      <w:r w:rsidRPr="003068CE">
        <w:rPr>
          <w:i/>
          <w:u w:val="single"/>
        </w:rPr>
        <w:t>Закладка «</w:t>
      </w:r>
      <w:r>
        <w:rPr>
          <w:i/>
          <w:u w:val="single"/>
        </w:rPr>
        <w:t>Дополнительная информация</w:t>
      </w:r>
      <w:r w:rsidRPr="003068CE">
        <w:rPr>
          <w:i/>
          <w:u w:val="single"/>
        </w:rPr>
        <w:t>»</w:t>
      </w:r>
    </w:p>
    <w:p w:rsidR="00FD28C2" w:rsidRPr="003068CE" w:rsidRDefault="00FD28C2" w:rsidP="00FD28C2">
      <w:pPr>
        <w:tabs>
          <w:tab w:val="left" w:pos="945"/>
        </w:tabs>
      </w:pPr>
      <w:r>
        <w:t>Если документ был создан на основании Входящего письма, то Наименование письма будет записано в поле «Данные входящего письма»:</w:t>
      </w:r>
    </w:p>
    <w:p w:rsidR="003D3741" w:rsidRPr="003D3741" w:rsidRDefault="00FD28C2" w:rsidP="003D3741">
      <w:r w:rsidRPr="00FD28C2">
        <w:rPr>
          <w:noProof/>
          <w:lang w:eastAsia="ru-RU"/>
        </w:rPr>
        <w:drawing>
          <wp:inline distT="0" distB="0" distL="0" distR="0" wp14:anchorId="3C9B7D8E" wp14:editId="1FD5ACBF">
            <wp:extent cx="5940425" cy="1717040"/>
            <wp:effectExtent l="0" t="0" r="317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940425" cy="1717040"/>
                    </a:xfrm>
                    <a:prstGeom prst="rect">
                      <a:avLst/>
                    </a:prstGeom>
                  </pic:spPr>
                </pic:pic>
              </a:graphicData>
            </a:graphic>
          </wp:inline>
        </w:drawing>
      </w:r>
    </w:p>
    <w:p w:rsidR="00FD28C2" w:rsidRDefault="00FD28C2" w:rsidP="00FD28C2">
      <w:pPr>
        <w:tabs>
          <w:tab w:val="left" w:pos="1215"/>
        </w:tabs>
        <w:rPr>
          <w:i/>
          <w:u w:val="single"/>
        </w:rPr>
      </w:pPr>
      <w:r w:rsidRPr="004060D3">
        <w:rPr>
          <w:i/>
          <w:u w:val="single"/>
        </w:rPr>
        <w:t>Закладка «Отчёт: Расходы по целям»</w:t>
      </w:r>
    </w:p>
    <w:p w:rsidR="007F6398" w:rsidRDefault="007F6398" w:rsidP="007F6398">
      <w:pPr>
        <w:tabs>
          <w:tab w:val="left" w:pos="1215"/>
        </w:tabs>
      </w:pPr>
      <w:r>
        <w:t>В отчёте показана информация о расходах нарастающим итогом по «Дате составления сведений» (реквизит с закладки «Основное»), по всем сведениям, кроме статуса «Не утверждено» и «Черновик», а также данные текущего документа:</w:t>
      </w:r>
    </w:p>
    <w:p w:rsidR="007F6398" w:rsidRDefault="00FD28C2" w:rsidP="00EC0881">
      <w:r w:rsidRPr="00FD28C2">
        <w:rPr>
          <w:noProof/>
          <w:lang w:eastAsia="ru-RU"/>
        </w:rPr>
        <w:drawing>
          <wp:inline distT="0" distB="0" distL="0" distR="0" wp14:anchorId="71784F1C" wp14:editId="13BAEFB4">
            <wp:extent cx="5940425" cy="2693035"/>
            <wp:effectExtent l="0" t="0" r="317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940425" cy="2693035"/>
                    </a:xfrm>
                    <a:prstGeom prst="rect">
                      <a:avLst/>
                    </a:prstGeom>
                  </pic:spPr>
                </pic:pic>
              </a:graphicData>
            </a:graphic>
          </wp:inline>
        </w:drawing>
      </w:r>
    </w:p>
    <w:p w:rsidR="007F6398" w:rsidRDefault="007F6398" w:rsidP="007F6398">
      <w:pPr>
        <w:tabs>
          <w:tab w:val="left" w:pos="1215"/>
        </w:tabs>
      </w:pPr>
      <w:r>
        <w:t>Если установить признак «Отчёт с начала года», то будут сформированы сведения за год, по «Дате составления сведений» текущего документа:</w:t>
      </w:r>
    </w:p>
    <w:p w:rsidR="007F6398" w:rsidRDefault="008F72E7" w:rsidP="007F6398">
      <w:pPr>
        <w:tabs>
          <w:tab w:val="left" w:pos="1215"/>
        </w:tabs>
      </w:pPr>
      <w:r w:rsidRPr="008F72E7">
        <w:rPr>
          <w:noProof/>
          <w:lang w:eastAsia="ru-RU"/>
        </w:rPr>
        <w:lastRenderedPageBreak/>
        <w:drawing>
          <wp:inline distT="0" distB="0" distL="0" distR="0" wp14:anchorId="145A082D" wp14:editId="1E095CD6">
            <wp:extent cx="5940425" cy="2320925"/>
            <wp:effectExtent l="0" t="0" r="3175" b="317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940425" cy="2320925"/>
                    </a:xfrm>
                    <a:prstGeom prst="rect">
                      <a:avLst/>
                    </a:prstGeom>
                  </pic:spPr>
                </pic:pic>
              </a:graphicData>
            </a:graphic>
          </wp:inline>
        </w:drawing>
      </w:r>
    </w:p>
    <w:p w:rsidR="00802625" w:rsidRDefault="00802625" w:rsidP="00802625">
      <w:pPr>
        <w:tabs>
          <w:tab w:val="left" w:pos="1215"/>
        </w:tabs>
        <w:rPr>
          <w:i/>
          <w:u w:val="single"/>
        </w:rPr>
      </w:pPr>
      <w:r w:rsidRPr="004060D3">
        <w:rPr>
          <w:i/>
          <w:u w:val="single"/>
        </w:rPr>
        <w:t>Закладка «</w:t>
      </w:r>
      <w:r>
        <w:rPr>
          <w:i/>
          <w:u w:val="single"/>
        </w:rPr>
        <w:t>Контроль</w:t>
      </w:r>
      <w:r w:rsidRPr="004060D3">
        <w:rPr>
          <w:i/>
          <w:u w:val="single"/>
        </w:rPr>
        <w:t>»</w:t>
      </w:r>
    </w:p>
    <w:p w:rsidR="00802625" w:rsidRDefault="00802625" w:rsidP="00802625">
      <w:pPr>
        <w:tabs>
          <w:tab w:val="left" w:pos="1215"/>
        </w:tabs>
        <w:rPr>
          <w:i/>
          <w:u w:val="single"/>
        </w:rPr>
      </w:pPr>
      <w:r w:rsidRPr="00802625">
        <w:rPr>
          <w:i/>
          <w:noProof/>
          <w:u w:val="single"/>
          <w:lang w:eastAsia="ru-RU"/>
        </w:rPr>
        <w:drawing>
          <wp:inline distT="0" distB="0" distL="0" distR="0" wp14:anchorId="6F9BC91A" wp14:editId="02B2038A">
            <wp:extent cx="5940425" cy="3143885"/>
            <wp:effectExtent l="0" t="0" r="3175"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940425" cy="3143885"/>
                    </a:xfrm>
                    <a:prstGeom prst="rect">
                      <a:avLst/>
                    </a:prstGeom>
                  </pic:spPr>
                </pic:pic>
              </a:graphicData>
            </a:graphic>
          </wp:inline>
        </w:drawing>
      </w:r>
    </w:p>
    <w:p w:rsidR="00802625" w:rsidRDefault="00802625" w:rsidP="00802625">
      <w:pPr>
        <w:tabs>
          <w:tab w:val="left" w:pos="1215"/>
        </w:tabs>
      </w:pPr>
      <w:r>
        <w:t>Для документа предусмотрено 2 вида контроля:</w:t>
      </w:r>
    </w:p>
    <w:p w:rsidR="00802625" w:rsidRDefault="00802625" w:rsidP="00975267">
      <w:pPr>
        <w:pStyle w:val="a0"/>
        <w:numPr>
          <w:ilvl w:val="0"/>
          <w:numId w:val="52"/>
        </w:numPr>
        <w:tabs>
          <w:tab w:val="left" w:pos="1215"/>
        </w:tabs>
      </w:pPr>
      <w:r>
        <w:t>Контроль в рамках года- в табличной части на закладке «Основное» контролируется сумма расходов нарастающим итогом с суммой по полю «Неизрасходованный остаток целевых средств на начало года». В скобках показана разница между суммами;</w:t>
      </w:r>
    </w:p>
    <w:p w:rsidR="00802625" w:rsidRDefault="00802625" w:rsidP="00975267">
      <w:pPr>
        <w:pStyle w:val="a0"/>
        <w:numPr>
          <w:ilvl w:val="0"/>
          <w:numId w:val="52"/>
        </w:numPr>
        <w:tabs>
          <w:tab w:val="left" w:pos="1215"/>
        </w:tabs>
      </w:pPr>
      <w:r>
        <w:t xml:space="preserve">Контроль по дате договора- дата договора (Дата «с») не должна быть больше даты создания сведений. </w:t>
      </w:r>
    </w:p>
    <w:p w:rsidR="00802625" w:rsidRDefault="00802625" w:rsidP="007F6398">
      <w:pPr>
        <w:tabs>
          <w:tab w:val="left" w:pos="1215"/>
        </w:tabs>
      </w:pPr>
      <w:r>
        <w:t xml:space="preserve">Жёсткость контроля регулируется константой, подробнее в разделе </w:t>
      </w:r>
      <w:r>
        <w:fldChar w:fldCharType="begin"/>
      </w:r>
      <w:r>
        <w:instrText xml:space="preserve"> REF _Ref521692496 \r \h </w:instrText>
      </w:r>
      <w:r>
        <w:fldChar w:fldCharType="separate"/>
      </w:r>
      <w:r>
        <w:t>5.1</w:t>
      </w:r>
      <w:r>
        <w:fldChar w:fldCharType="end"/>
      </w:r>
      <w:r>
        <w:t>.</w:t>
      </w:r>
    </w:p>
    <w:p w:rsidR="001161C1" w:rsidRDefault="001161C1" w:rsidP="001161C1">
      <w:pPr>
        <w:pStyle w:val="3"/>
      </w:pPr>
      <w:bookmarkStart w:id="139" w:name="_Ref524008338"/>
      <w:bookmarkStart w:id="140" w:name="_Toc528321419"/>
      <w:r>
        <w:t>Формирование печатных форм</w:t>
      </w:r>
      <w:bookmarkEnd w:id="139"/>
      <w:bookmarkEnd w:id="140"/>
    </w:p>
    <w:p w:rsidR="005C57C6" w:rsidRDefault="005C57C6" w:rsidP="001161C1">
      <w:pPr>
        <w:tabs>
          <w:tab w:val="left" w:pos="1215"/>
        </w:tabs>
      </w:pPr>
    </w:p>
    <w:p w:rsidR="001161C1" w:rsidRDefault="001161C1" w:rsidP="001161C1">
      <w:pPr>
        <w:tabs>
          <w:tab w:val="left" w:pos="1215"/>
        </w:tabs>
      </w:pPr>
      <w:r>
        <w:t xml:space="preserve">Для Сведений предусмотрено формирование двух печатных форм (подробнее о печатных формах в разделе </w:t>
      </w:r>
      <w:r>
        <w:fldChar w:fldCharType="begin"/>
      </w:r>
      <w:r>
        <w:instrText xml:space="preserve"> REF _Ref523832778 \r \h </w:instrText>
      </w:r>
      <w:r>
        <w:fldChar w:fldCharType="separate"/>
      </w:r>
      <w:r>
        <w:t>5.2</w:t>
      </w:r>
      <w:r>
        <w:fldChar w:fldCharType="end"/>
      </w:r>
      <w:r>
        <w:t>.):</w:t>
      </w:r>
    </w:p>
    <w:p w:rsidR="001161C1" w:rsidRDefault="001161C1" w:rsidP="00975267">
      <w:pPr>
        <w:pStyle w:val="a0"/>
        <w:numPr>
          <w:ilvl w:val="0"/>
          <w:numId w:val="55"/>
        </w:numPr>
        <w:tabs>
          <w:tab w:val="left" w:pos="1215"/>
        </w:tabs>
      </w:pPr>
      <w:r>
        <w:t>Сведения</w:t>
      </w:r>
      <w:r w:rsidR="00BD6149">
        <w:t xml:space="preserve"> РЦС.</w:t>
      </w:r>
    </w:p>
    <w:p w:rsidR="001161C1" w:rsidRDefault="001161C1" w:rsidP="001161C1">
      <w:pPr>
        <w:tabs>
          <w:tab w:val="left" w:pos="1215"/>
        </w:tabs>
      </w:pPr>
      <w:r>
        <w:lastRenderedPageBreak/>
        <w:t>В печатной форме «Сведения РЦС» заполняется 3 таблицы:</w:t>
      </w:r>
    </w:p>
    <w:p w:rsidR="00BD6149" w:rsidRDefault="007D719F" w:rsidP="001161C1">
      <w:pPr>
        <w:tabs>
          <w:tab w:val="left" w:pos="1215"/>
        </w:tabs>
      </w:pPr>
      <w:r w:rsidRPr="007D719F">
        <w:rPr>
          <w:noProof/>
          <w:lang w:eastAsia="ru-RU"/>
        </w:rPr>
        <w:drawing>
          <wp:inline distT="0" distB="0" distL="0" distR="0" wp14:anchorId="3FE56AFE" wp14:editId="5FC37B4C">
            <wp:extent cx="5940425" cy="4001135"/>
            <wp:effectExtent l="0" t="0" r="317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940425" cy="4001135"/>
                    </a:xfrm>
                    <a:prstGeom prst="rect">
                      <a:avLst/>
                    </a:prstGeom>
                  </pic:spPr>
                </pic:pic>
              </a:graphicData>
            </a:graphic>
          </wp:inline>
        </w:drawing>
      </w:r>
    </w:p>
    <w:p w:rsidR="00BD6149" w:rsidRDefault="00BD6149" w:rsidP="00BD6149">
      <w:pPr>
        <w:tabs>
          <w:tab w:val="left" w:pos="1215"/>
        </w:tabs>
        <w:rPr>
          <w:b/>
        </w:rPr>
      </w:pPr>
      <w:r>
        <w:rPr>
          <w:b/>
        </w:rPr>
        <w:t>Таблица «Основные условия договора»</w:t>
      </w:r>
    </w:p>
    <w:tbl>
      <w:tblPr>
        <w:tblW w:w="0" w:type="auto"/>
        <w:tblCellMar>
          <w:left w:w="30" w:type="dxa"/>
          <w:right w:w="0" w:type="dxa"/>
        </w:tblCellMar>
        <w:tblLook w:val="04A0" w:firstRow="1" w:lastRow="0" w:firstColumn="1" w:lastColumn="0" w:noHBand="0" w:noVBand="1"/>
      </w:tblPr>
      <w:tblGrid>
        <w:gridCol w:w="796"/>
        <w:gridCol w:w="743"/>
        <w:gridCol w:w="696"/>
        <w:gridCol w:w="1276"/>
        <w:gridCol w:w="458"/>
        <w:gridCol w:w="1354"/>
        <w:gridCol w:w="1340"/>
      </w:tblGrid>
      <w:tr w:rsidR="005D00FD" w:rsidRPr="003929BD" w:rsidTr="005D00FD">
        <w:trPr>
          <w:trHeight w:val="80"/>
        </w:trPr>
        <w:tc>
          <w:tcPr>
            <w:tcW w:w="796" w:type="dxa"/>
            <w:vAlign w:val="center"/>
            <w:hideMark/>
          </w:tcPr>
          <w:p w:rsidR="005D00FD" w:rsidRPr="003929BD" w:rsidRDefault="005D00FD" w:rsidP="00F37600">
            <w:pPr>
              <w:spacing w:after="0" w:line="240" w:lineRule="auto"/>
              <w:jc w:val="left"/>
              <w:rPr>
                <w:rFonts w:ascii="Times New Roman" w:eastAsia="Times New Roman" w:hAnsi="Times New Roman" w:cs="Times New Roman"/>
                <w:sz w:val="24"/>
                <w:szCs w:val="24"/>
                <w:lang w:eastAsia="ru-RU"/>
              </w:rPr>
            </w:pPr>
          </w:p>
        </w:tc>
        <w:tc>
          <w:tcPr>
            <w:tcW w:w="743" w:type="dxa"/>
            <w:vAlign w:val="center"/>
            <w:hideMark/>
          </w:tcPr>
          <w:p w:rsidR="005D00FD" w:rsidRPr="003929BD" w:rsidRDefault="005D00FD" w:rsidP="00F37600">
            <w:pPr>
              <w:spacing w:after="0" w:line="240" w:lineRule="auto"/>
              <w:jc w:val="left"/>
              <w:rPr>
                <w:rFonts w:ascii="Times New Roman" w:eastAsia="Times New Roman" w:hAnsi="Times New Roman" w:cs="Times New Roman"/>
                <w:sz w:val="20"/>
                <w:szCs w:val="20"/>
                <w:lang w:eastAsia="ru-RU"/>
              </w:rPr>
            </w:pPr>
          </w:p>
        </w:tc>
        <w:tc>
          <w:tcPr>
            <w:tcW w:w="696" w:type="dxa"/>
            <w:vAlign w:val="center"/>
            <w:hideMark/>
          </w:tcPr>
          <w:p w:rsidR="005D00FD" w:rsidRPr="003929BD" w:rsidRDefault="005D00FD" w:rsidP="00F37600">
            <w:pPr>
              <w:spacing w:after="0" w:line="240" w:lineRule="auto"/>
              <w:jc w:val="left"/>
              <w:rPr>
                <w:rFonts w:ascii="Times New Roman" w:eastAsia="Times New Roman" w:hAnsi="Times New Roman" w:cs="Times New Roman"/>
                <w:sz w:val="20"/>
                <w:szCs w:val="20"/>
                <w:lang w:eastAsia="ru-RU"/>
              </w:rPr>
            </w:pPr>
          </w:p>
        </w:tc>
        <w:tc>
          <w:tcPr>
            <w:tcW w:w="1276" w:type="dxa"/>
            <w:vAlign w:val="center"/>
            <w:hideMark/>
          </w:tcPr>
          <w:p w:rsidR="005D00FD" w:rsidRPr="003929BD" w:rsidRDefault="005D00FD" w:rsidP="00F37600">
            <w:pPr>
              <w:spacing w:after="0" w:line="240" w:lineRule="auto"/>
              <w:jc w:val="left"/>
              <w:rPr>
                <w:rFonts w:ascii="Times New Roman" w:eastAsia="Times New Roman" w:hAnsi="Times New Roman" w:cs="Times New Roman"/>
                <w:sz w:val="20"/>
                <w:szCs w:val="20"/>
                <w:lang w:eastAsia="ru-RU"/>
              </w:rPr>
            </w:pPr>
          </w:p>
        </w:tc>
        <w:tc>
          <w:tcPr>
            <w:tcW w:w="458" w:type="dxa"/>
            <w:vAlign w:val="center"/>
            <w:hideMark/>
          </w:tcPr>
          <w:p w:rsidR="005D00FD" w:rsidRPr="003929BD" w:rsidRDefault="005D00FD" w:rsidP="00F37600">
            <w:pPr>
              <w:spacing w:after="0" w:line="240" w:lineRule="auto"/>
              <w:jc w:val="left"/>
              <w:rPr>
                <w:rFonts w:ascii="Times New Roman" w:eastAsia="Times New Roman" w:hAnsi="Times New Roman" w:cs="Times New Roman"/>
                <w:sz w:val="20"/>
                <w:szCs w:val="20"/>
                <w:lang w:eastAsia="ru-RU"/>
              </w:rPr>
            </w:pPr>
          </w:p>
        </w:tc>
        <w:tc>
          <w:tcPr>
            <w:tcW w:w="1354" w:type="dxa"/>
            <w:vAlign w:val="center"/>
            <w:hideMark/>
          </w:tcPr>
          <w:p w:rsidR="005D00FD" w:rsidRPr="003929BD" w:rsidRDefault="005D00FD" w:rsidP="00F37600">
            <w:pPr>
              <w:spacing w:after="0" w:line="240" w:lineRule="auto"/>
              <w:jc w:val="left"/>
              <w:rPr>
                <w:rFonts w:ascii="Times New Roman" w:eastAsia="Times New Roman" w:hAnsi="Times New Roman" w:cs="Times New Roman"/>
                <w:sz w:val="20"/>
                <w:szCs w:val="20"/>
                <w:lang w:eastAsia="ru-RU"/>
              </w:rPr>
            </w:pPr>
          </w:p>
        </w:tc>
        <w:tc>
          <w:tcPr>
            <w:tcW w:w="1340" w:type="dxa"/>
            <w:vAlign w:val="center"/>
            <w:hideMark/>
          </w:tcPr>
          <w:p w:rsidR="005D00FD" w:rsidRPr="003929BD" w:rsidRDefault="005D00FD" w:rsidP="00F37600">
            <w:pPr>
              <w:spacing w:after="0" w:line="240" w:lineRule="auto"/>
              <w:jc w:val="left"/>
              <w:rPr>
                <w:rFonts w:ascii="Times New Roman" w:eastAsia="Times New Roman" w:hAnsi="Times New Roman" w:cs="Times New Roman"/>
                <w:sz w:val="20"/>
                <w:szCs w:val="20"/>
                <w:lang w:eastAsia="ru-RU"/>
              </w:rPr>
            </w:pPr>
          </w:p>
        </w:tc>
      </w:tr>
      <w:tr w:rsidR="005D00FD" w:rsidRPr="003929BD" w:rsidTr="00F37600">
        <w:trPr>
          <w:trHeight w:val="345"/>
        </w:trPr>
        <w:tc>
          <w:tcPr>
            <w:tcW w:w="0" w:type="auto"/>
            <w:tcBorders>
              <w:top w:val="single" w:sz="6" w:space="0" w:color="000000"/>
              <w:left w:val="single" w:sz="6" w:space="0" w:color="000000"/>
              <w:bottom w:val="single" w:sz="6" w:space="0" w:color="000000"/>
              <w:right w:val="single" w:sz="6" w:space="0" w:color="000000"/>
            </w:tcBorders>
            <w:vAlign w:val="center"/>
            <w:hideMark/>
          </w:tcPr>
          <w:p w:rsidR="005D00FD" w:rsidRPr="003929BD" w:rsidRDefault="005D00FD" w:rsidP="00F37600">
            <w:pPr>
              <w:spacing w:after="0" w:line="240" w:lineRule="auto"/>
              <w:jc w:val="center"/>
              <w:rPr>
                <w:rFonts w:eastAsia="Times New Roman"/>
                <w:b/>
                <w:bCs/>
                <w:sz w:val="20"/>
                <w:szCs w:val="20"/>
                <w:lang w:eastAsia="ru-RU"/>
              </w:rPr>
            </w:pPr>
            <w:r w:rsidRPr="003929BD">
              <w:rPr>
                <w:rFonts w:eastAsia="Times New Roman"/>
                <w:b/>
                <w:bCs/>
                <w:sz w:val="20"/>
                <w:szCs w:val="20"/>
                <w:lang w:eastAsia="ru-RU"/>
              </w:rPr>
              <w:t>№ п/п</w:t>
            </w:r>
          </w:p>
        </w:tc>
        <w:tc>
          <w:tcPr>
            <w:tcW w:w="3173" w:type="dxa"/>
            <w:gridSpan w:val="4"/>
            <w:tcBorders>
              <w:top w:val="single" w:sz="6" w:space="0" w:color="000000"/>
              <w:left w:val="single" w:sz="6" w:space="0" w:color="000000"/>
              <w:bottom w:val="single" w:sz="6" w:space="0" w:color="000000"/>
            </w:tcBorders>
            <w:vAlign w:val="center"/>
            <w:hideMark/>
          </w:tcPr>
          <w:p w:rsidR="005D00FD" w:rsidRPr="003929BD" w:rsidRDefault="005D00FD" w:rsidP="00F37600">
            <w:pPr>
              <w:spacing w:after="0" w:line="240" w:lineRule="auto"/>
              <w:jc w:val="center"/>
              <w:rPr>
                <w:rFonts w:eastAsia="Times New Roman"/>
                <w:b/>
                <w:bCs/>
                <w:sz w:val="20"/>
                <w:szCs w:val="20"/>
                <w:lang w:eastAsia="ru-RU"/>
              </w:rPr>
            </w:pPr>
            <w:r w:rsidRPr="003929BD">
              <w:rPr>
                <w:rFonts w:eastAsia="Times New Roman"/>
                <w:b/>
                <w:bCs/>
                <w:sz w:val="20"/>
                <w:szCs w:val="20"/>
                <w:lang w:eastAsia="ru-RU"/>
              </w:rPr>
              <w:t>Наименование</w:t>
            </w:r>
          </w:p>
        </w:tc>
        <w:tc>
          <w:tcPr>
            <w:tcW w:w="2694" w:type="dxa"/>
            <w:gridSpan w:val="2"/>
            <w:tcBorders>
              <w:top w:val="single" w:sz="6" w:space="0" w:color="000000"/>
              <w:left w:val="single" w:sz="6" w:space="0" w:color="000000"/>
              <w:bottom w:val="single" w:sz="6" w:space="0" w:color="000000"/>
              <w:right w:val="single" w:sz="6" w:space="0" w:color="000000"/>
            </w:tcBorders>
            <w:vAlign w:val="center"/>
            <w:hideMark/>
          </w:tcPr>
          <w:p w:rsidR="005D00FD" w:rsidRPr="003929BD" w:rsidRDefault="005D00FD" w:rsidP="00F37600">
            <w:pPr>
              <w:spacing w:after="0" w:line="240" w:lineRule="auto"/>
              <w:jc w:val="center"/>
              <w:rPr>
                <w:rFonts w:eastAsia="Times New Roman"/>
                <w:b/>
                <w:bCs/>
                <w:sz w:val="20"/>
                <w:szCs w:val="20"/>
                <w:lang w:eastAsia="ru-RU"/>
              </w:rPr>
            </w:pPr>
            <w:r w:rsidRPr="003929BD">
              <w:rPr>
                <w:rFonts w:eastAsia="Times New Roman"/>
                <w:b/>
                <w:bCs/>
                <w:sz w:val="20"/>
                <w:szCs w:val="20"/>
                <w:lang w:eastAsia="ru-RU"/>
              </w:rPr>
              <w:t>Сумма, рублей</w:t>
            </w:r>
          </w:p>
        </w:tc>
      </w:tr>
      <w:tr w:rsidR="005D00FD" w:rsidRPr="003929BD" w:rsidTr="00F37600">
        <w:trPr>
          <w:trHeight w:val="345"/>
        </w:trPr>
        <w:tc>
          <w:tcPr>
            <w:tcW w:w="0" w:type="auto"/>
            <w:tcBorders>
              <w:top w:val="single" w:sz="6" w:space="0" w:color="000000"/>
              <w:left w:val="single" w:sz="6" w:space="0" w:color="000000"/>
              <w:bottom w:val="single" w:sz="6" w:space="0" w:color="000000"/>
              <w:right w:val="single" w:sz="6" w:space="0" w:color="000000"/>
            </w:tcBorders>
            <w:vAlign w:val="center"/>
            <w:hideMark/>
          </w:tcPr>
          <w:p w:rsidR="005D00FD" w:rsidRPr="003929BD" w:rsidRDefault="005D00FD" w:rsidP="00F37600">
            <w:pPr>
              <w:spacing w:after="0" w:line="240" w:lineRule="auto"/>
              <w:jc w:val="center"/>
              <w:rPr>
                <w:rFonts w:eastAsia="Times New Roman"/>
                <w:sz w:val="20"/>
                <w:szCs w:val="20"/>
                <w:lang w:eastAsia="ru-RU"/>
              </w:rPr>
            </w:pPr>
            <w:r w:rsidRPr="003929BD">
              <w:rPr>
                <w:rFonts w:eastAsia="Times New Roman"/>
                <w:sz w:val="20"/>
                <w:szCs w:val="20"/>
                <w:lang w:eastAsia="ru-RU"/>
              </w:rPr>
              <w:t>1</w:t>
            </w:r>
          </w:p>
        </w:tc>
        <w:tc>
          <w:tcPr>
            <w:tcW w:w="3173" w:type="dxa"/>
            <w:gridSpan w:val="4"/>
            <w:tcBorders>
              <w:top w:val="single" w:sz="6" w:space="0" w:color="000000"/>
              <w:left w:val="single" w:sz="6" w:space="0" w:color="000000"/>
              <w:bottom w:val="single" w:sz="6" w:space="0" w:color="000000"/>
            </w:tcBorders>
            <w:vAlign w:val="center"/>
            <w:hideMark/>
          </w:tcPr>
          <w:p w:rsidR="005D00FD" w:rsidRPr="003929BD" w:rsidRDefault="005D00FD" w:rsidP="00F37600">
            <w:pPr>
              <w:spacing w:after="0" w:line="240" w:lineRule="auto"/>
              <w:jc w:val="left"/>
              <w:rPr>
                <w:rFonts w:eastAsia="Times New Roman"/>
                <w:sz w:val="20"/>
                <w:szCs w:val="20"/>
                <w:lang w:eastAsia="ru-RU"/>
              </w:rPr>
            </w:pPr>
            <w:r w:rsidRPr="003929BD">
              <w:rPr>
                <w:rFonts w:eastAsia="Times New Roman"/>
                <w:sz w:val="20"/>
                <w:szCs w:val="20"/>
                <w:lang w:eastAsia="ru-RU"/>
              </w:rPr>
              <w:t>Стоимость договора</w:t>
            </w:r>
          </w:p>
        </w:tc>
        <w:tc>
          <w:tcPr>
            <w:tcW w:w="2694" w:type="dxa"/>
            <w:gridSpan w:val="2"/>
            <w:tcBorders>
              <w:top w:val="single" w:sz="6" w:space="0" w:color="000000"/>
              <w:left w:val="single" w:sz="6" w:space="0" w:color="000000"/>
              <w:bottom w:val="single" w:sz="6" w:space="0" w:color="000000"/>
              <w:right w:val="single" w:sz="6" w:space="0" w:color="000000"/>
            </w:tcBorders>
            <w:vAlign w:val="center"/>
            <w:hideMark/>
          </w:tcPr>
          <w:p w:rsidR="005D00FD" w:rsidRPr="003929BD" w:rsidRDefault="005D00FD" w:rsidP="00BD6149">
            <w:pPr>
              <w:spacing w:after="0" w:line="240" w:lineRule="auto"/>
              <w:jc w:val="right"/>
              <w:rPr>
                <w:rFonts w:eastAsia="Times New Roman"/>
                <w:sz w:val="20"/>
                <w:szCs w:val="20"/>
                <w:lang w:eastAsia="ru-RU"/>
              </w:rPr>
            </w:pPr>
            <w:r>
              <w:rPr>
                <w:rFonts w:eastAsia="Times New Roman"/>
                <w:sz w:val="20"/>
                <w:szCs w:val="20"/>
                <w:lang w:eastAsia="ru-RU"/>
              </w:rPr>
              <w:t xml:space="preserve">Сумма по договору </w:t>
            </w:r>
          </w:p>
        </w:tc>
      </w:tr>
      <w:tr w:rsidR="005D00FD" w:rsidRPr="003929BD" w:rsidTr="00F37600">
        <w:trPr>
          <w:trHeight w:val="345"/>
        </w:trPr>
        <w:tc>
          <w:tcPr>
            <w:tcW w:w="0" w:type="auto"/>
            <w:tcBorders>
              <w:top w:val="single" w:sz="6" w:space="0" w:color="000000"/>
              <w:left w:val="single" w:sz="6" w:space="0" w:color="000000"/>
              <w:bottom w:val="single" w:sz="6" w:space="0" w:color="000000"/>
              <w:right w:val="single" w:sz="6" w:space="0" w:color="000000"/>
            </w:tcBorders>
            <w:vAlign w:val="center"/>
            <w:hideMark/>
          </w:tcPr>
          <w:p w:rsidR="005D00FD" w:rsidRPr="003929BD" w:rsidRDefault="005D00FD" w:rsidP="00F37600">
            <w:pPr>
              <w:spacing w:after="0" w:line="240" w:lineRule="auto"/>
              <w:jc w:val="center"/>
              <w:rPr>
                <w:rFonts w:eastAsia="Times New Roman"/>
                <w:sz w:val="20"/>
                <w:szCs w:val="20"/>
                <w:lang w:eastAsia="ru-RU"/>
              </w:rPr>
            </w:pPr>
            <w:r>
              <w:rPr>
                <w:rFonts w:eastAsia="Times New Roman"/>
                <w:sz w:val="20"/>
                <w:szCs w:val="20"/>
                <w:lang w:eastAsia="ru-RU"/>
              </w:rPr>
              <w:t>2</w:t>
            </w:r>
          </w:p>
        </w:tc>
        <w:tc>
          <w:tcPr>
            <w:tcW w:w="3173" w:type="dxa"/>
            <w:gridSpan w:val="4"/>
            <w:tcBorders>
              <w:top w:val="single" w:sz="6" w:space="0" w:color="000000"/>
              <w:left w:val="single" w:sz="6" w:space="0" w:color="000000"/>
              <w:bottom w:val="single" w:sz="6" w:space="0" w:color="000000"/>
            </w:tcBorders>
            <w:vAlign w:val="center"/>
            <w:hideMark/>
          </w:tcPr>
          <w:p w:rsidR="005D00FD" w:rsidRPr="003929BD" w:rsidRDefault="005D00FD" w:rsidP="00F37600">
            <w:pPr>
              <w:spacing w:after="0" w:line="240" w:lineRule="auto"/>
              <w:jc w:val="left"/>
              <w:rPr>
                <w:rFonts w:eastAsia="Times New Roman"/>
                <w:sz w:val="20"/>
                <w:szCs w:val="20"/>
                <w:lang w:eastAsia="ru-RU"/>
              </w:rPr>
            </w:pPr>
            <w:r>
              <w:rPr>
                <w:rFonts w:eastAsia="Times New Roman"/>
                <w:sz w:val="20"/>
                <w:szCs w:val="20"/>
                <w:lang w:eastAsia="ru-RU"/>
              </w:rPr>
              <w:t>Срок действия договора</w:t>
            </w:r>
          </w:p>
        </w:tc>
        <w:tc>
          <w:tcPr>
            <w:tcW w:w="2694" w:type="dxa"/>
            <w:gridSpan w:val="2"/>
            <w:tcBorders>
              <w:top w:val="single" w:sz="6" w:space="0" w:color="000000"/>
              <w:left w:val="single" w:sz="6" w:space="0" w:color="000000"/>
              <w:bottom w:val="single" w:sz="6" w:space="0" w:color="000000"/>
              <w:right w:val="single" w:sz="6" w:space="0" w:color="000000"/>
            </w:tcBorders>
            <w:vAlign w:val="center"/>
            <w:hideMark/>
          </w:tcPr>
          <w:p w:rsidR="005D00FD" w:rsidRPr="003929BD" w:rsidRDefault="005D00FD" w:rsidP="00BD6149">
            <w:pPr>
              <w:spacing w:after="0" w:line="240" w:lineRule="auto"/>
              <w:jc w:val="right"/>
              <w:rPr>
                <w:rFonts w:eastAsia="Times New Roman"/>
                <w:sz w:val="20"/>
                <w:szCs w:val="20"/>
                <w:lang w:eastAsia="ru-RU"/>
              </w:rPr>
            </w:pPr>
            <w:r>
              <w:rPr>
                <w:rFonts w:eastAsia="Times New Roman"/>
                <w:sz w:val="20"/>
                <w:szCs w:val="20"/>
                <w:lang w:eastAsia="ru-RU"/>
              </w:rPr>
              <w:t>Дата окончания договора</w:t>
            </w:r>
          </w:p>
        </w:tc>
      </w:tr>
      <w:tr w:rsidR="005D00FD" w:rsidRPr="003929BD" w:rsidTr="00F37600">
        <w:trPr>
          <w:trHeight w:val="345"/>
        </w:trPr>
        <w:tc>
          <w:tcPr>
            <w:tcW w:w="0" w:type="auto"/>
            <w:tcBorders>
              <w:top w:val="single" w:sz="6" w:space="0" w:color="000000"/>
              <w:left w:val="single" w:sz="6" w:space="0" w:color="000000"/>
              <w:bottom w:val="single" w:sz="6" w:space="0" w:color="000000"/>
              <w:right w:val="single" w:sz="6" w:space="0" w:color="000000"/>
            </w:tcBorders>
            <w:vAlign w:val="center"/>
          </w:tcPr>
          <w:p w:rsidR="005D00FD" w:rsidRPr="003929BD" w:rsidRDefault="005D00FD" w:rsidP="00F37600">
            <w:pPr>
              <w:spacing w:after="0" w:line="240" w:lineRule="auto"/>
              <w:jc w:val="center"/>
              <w:rPr>
                <w:rFonts w:eastAsia="Times New Roman"/>
                <w:sz w:val="20"/>
                <w:szCs w:val="20"/>
                <w:lang w:eastAsia="ru-RU"/>
              </w:rPr>
            </w:pPr>
            <w:r>
              <w:rPr>
                <w:rFonts w:eastAsia="Times New Roman"/>
                <w:sz w:val="20"/>
                <w:szCs w:val="20"/>
                <w:lang w:eastAsia="ru-RU"/>
              </w:rPr>
              <w:t>3</w:t>
            </w:r>
          </w:p>
        </w:tc>
        <w:tc>
          <w:tcPr>
            <w:tcW w:w="3173" w:type="dxa"/>
            <w:gridSpan w:val="4"/>
            <w:tcBorders>
              <w:top w:val="single" w:sz="6" w:space="0" w:color="000000"/>
              <w:left w:val="single" w:sz="6" w:space="0" w:color="000000"/>
              <w:bottom w:val="single" w:sz="6" w:space="0" w:color="000000"/>
            </w:tcBorders>
            <w:vAlign w:val="center"/>
          </w:tcPr>
          <w:p w:rsidR="005D00FD" w:rsidRDefault="005D00FD" w:rsidP="00F37600">
            <w:pPr>
              <w:spacing w:after="0" w:line="240" w:lineRule="auto"/>
              <w:jc w:val="left"/>
              <w:rPr>
                <w:rFonts w:eastAsia="Times New Roman"/>
                <w:sz w:val="20"/>
                <w:szCs w:val="20"/>
                <w:lang w:eastAsia="ru-RU"/>
              </w:rPr>
            </w:pPr>
            <w:r>
              <w:rPr>
                <w:rFonts w:eastAsia="Times New Roman"/>
                <w:sz w:val="20"/>
                <w:szCs w:val="20"/>
                <w:lang w:eastAsia="ru-RU"/>
              </w:rPr>
              <w:t>Сумма финансирования</w:t>
            </w:r>
          </w:p>
        </w:tc>
        <w:tc>
          <w:tcPr>
            <w:tcW w:w="2694" w:type="dxa"/>
            <w:gridSpan w:val="2"/>
            <w:tcBorders>
              <w:top w:val="single" w:sz="6" w:space="0" w:color="000000"/>
              <w:left w:val="single" w:sz="6" w:space="0" w:color="000000"/>
              <w:bottom w:val="single" w:sz="6" w:space="0" w:color="000000"/>
              <w:right w:val="single" w:sz="6" w:space="0" w:color="000000"/>
            </w:tcBorders>
            <w:vAlign w:val="center"/>
          </w:tcPr>
          <w:p w:rsidR="005D00FD" w:rsidRDefault="005D00FD" w:rsidP="00BD6149">
            <w:pPr>
              <w:spacing w:after="0" w:line="240" w:lineRule="auto"/>
              <w:jc w:val="right"/>
              <w:rPr>
                <w:rFonts w:eastAsia="Times New Roman"/>
                <w:sz w:val="20"/>
                <w:szCs w:val="20"/>
                <w:lang w:eastAsia="ru-RU"/>
              </w:rPr>
            </w:pPr>
            <w:r>
              <w:rPr>
                <w:rFonts w:eastAsia="Times New Roman"/>
                <w:sz w:val="20"/>
                <w:szCs w:val="20"/>
                <w:lang w:eastAsia="ru-RU"/>
              </w:rPr>
              <w:t>Реквизит сведений</w:t>
            </w:r>
          </w:p>
        </w:tc>
      </w:tr>
      <w:tr w:rsidR="005D00FD" w:rsidRPr="003929BD" w:rsidTr="00F37600">
        <w:trPr>
          <w:trHeight w:val="645"/>
        </w:trPr>
        <w:tc>
          <w:tcPr>
            <w:tcW w:w="0" w:type="auto"/>
            <w:tcBorders>
              <w:top w:val="single" w:sz="6" w:space="0" w:color="000000"/>
              <w:left w:val="single" w:sz="6" w:space="0" w:color="000000"/>
              <w:bottom w:val="single" w:sz="6" w:space="0" w:color="000000"/>
              <w:right w:val="single" w:sz="6" w:space="0" w:color="000000"/>
            </w:tcBorders>
            <w:vAlign w:val="center"/>
            <w:hideMark/>
          </w:tcPr>
          <w:p w:rsidR="005D00FD" w:rsidRPr="003929BD" w:rsidRDefault="005D00FD" w:rsidP="00F37600">
            <w:pPr>
              <w:spacing w:after="0" w:line="240" w:lineRule="auto"/>
              <w:jc w:val="center"/>
              <w:rPr>
                <w:rFonts w:eastAsia="Times New Roman"/>
                <w:sz w:val="20"/>
                <w:szCs w:val="20"/>
                <w:lang w:eastAsia="ru-RU"/>
              </w:rPr>
            </w:pPr>
            <w:r>
              <w:rPr>
                <w:rFonts w:eastAsia="Times New Roman"/>
                <w:sz w:val="20"/>
                <w:szCs w:val="20"/>
                <w:lang w:eastAsia="ru-RU"/>
              </w:rPr>
              <w:t>4</w:t>
            </w:r>
          </w:p>
        </w:tc>
        <w:tc>
          <w:tcPr>
            <w:tcW w:w="3173" w:type="dxa"/>
            <w:gridSpan w:val="4"/>
            <w:tcBorders>
              <w:top w:val="single" w:sz="6" w:space="0" w:color="000000"/>
              <w:left w:val="single" w:sz="6" w:space="0" w:color="000000"/>
              <w:bottom w:val="single" w:sz="6" w:space="0" w:color="000000"/>
            </w:tcBorders>
            <w:vAlign w:val="center"/>
            <w:hideMark/>
          </w:tcPr>
          <w:p w:rsidR="005D00FD" w:rsidRPr="003929BD" w:rsidRDefault="005D00FD" w:rsidP="00F37600">
            <w:pPr>
              <w:spacing w:after="0" w:line="240" w:lineRule="auto"/>
              <w:jc w:val="left"/>
              <w:rPr>
                <w:rFonts w:eastAsia="Times New Roman"/>
                <w:sz w:val="20"/>
                <w:szCs w:val="20"/>
                <w:lang w:eastAsia="ru-RU"/>
              </w:rPr>
            </w:pPr>
            <w:r w:rsidRPr="003929BD">
              <w:rPr>
                <w:rFonts w:eastAsia="Times New Roman"/>
                <w:sz w:val="20"/>
                <w:szCs w:val="20"/>
                <w:lang w:eastAsia="ru-RU"/>
              </w:rPr>
              <w:t>Неизрасходованный остаток целевых средств на 01.01.2018</w:t>
            </w:r>
          </w:p>
        </w:tc>
        <w:tc>
          <w:tcPr>
            <w:tcW w:w="2694" w:type="dxa"/>
            <w:gridSpan w:val="2"/>
            <w:tcBorders>
              <w:top w:val="single" w:sz="6" w:space="0" w:color="000000"/>
              <w:left w:val="single" w:sz="6" w:space="0" w:color="000000"/>
              <w:bottom w:val="single" w:sz="6" w:space="0" w:color="000000"/>
              <w:right w:val="single" w:sz="6" w:space="0" w:color="000000"/>
            </w:tcBorders>
            <w:vAlign w:val="center"/>
            <w:hideMark/>
          </w:tcPr>
          <w:p w:rsidR="005D00FD" w:rsidRPr="003929BD" w:rsidRDefault="005D00FD" w:rsidP="00BD6149">
            <w:pPr>
              <w:spacing w:after="0" w:line="240" w:lineRule="auto"/>
              <w:jc w:val="right"/>
              <w:rPr>
                <w:rFonts w:eastAsia="Times New Roman"/>
                <w:sz w:val="20"/>
                <w:szCs w:val="20"/>
                <w:lang w:eastAsia="ru-RU"/>
              </w:rPr>
            </w:pPr>
            <w:r>
              <w:rPr>
                <w:rFonts w:eastAsia="Times New Roman"/>
                <w:sz w:val="20"/>
                <w:szCs w:val="20"/>
                <w:lang w:eastAsia="ru-RU"/>
              </w:rPr>
              <w:t>Реквизит сведений</w:t>
            </w:r>
          </w:p>
        </w:tc>
      </w:tr>
      <w:tr w:rsidR="005D00FD" w:rsidRPr="003929BD" w:rsidTr="00F37600">
        <w:trPr>
          <w:trHeight w:val="345"/>
        </w:trPr>
        <w:tc>
          <w:tcPr>
            <w:tcW w:w="0" w:type="auto"/>
            <w:tcBorders>
              <w:top w:val="single" w:sz="6" w:space="0" w:color="000000"/>
              <w:left w:val="single" w:sz="6" w:space="0" w:color="000000"/>
              <w:bottom w:val="single" w:sz="6" w:space="0" w:color="000000"/>
              <w:right w:val="single" w:sz="6" w:space="0" w:color="000000"/>
            </w:tcBorders>
            <w:vAlign w:val="center"/>
            <w:hideMark/>
          </w:tcPr>
          <w:p w:rsidR="005D00FD" w:rsidRPr="003929BD" w:rsidRDefault="005D00FD" w:rsidP="00F37600">
            <w:pPr>
              <w:spacing w:after="0" w:line="240" w:lineRule="auto"/>
              <w:jc w:val="center"/>
              <w:rPr>
                <w:rFonts w:eastAsia="Times New Roman"/>
                <w:sz w:val="20"/>
                <w:szCs w:val="20"/>
                <w:lang w:eastAsia="ru-RU"/>
              </w:rPr>
            </w:pPr>
            <w:r>
              <w:rPr>
                <w:rFonts w:eastAsia="Times New Roman"/>
                <w:sz w:val="20"/>
                <w:szCs w:val="20"/>
                <w:lang w:eastAsia="ru-RU"/>
              </w:rPr>
              <w:t>5</w:t>
            </w:r>
          </w:p>
        </w:tc>
        <w:tc>
          <w:tcPr>
            <w:tcW w:w="3173" w:type="dxa"/>
            <w:gridSpan w:val="4"/>
            <w:tcBorders>
              <w:top w:val="single" w:sz="6" w:space="0" w:color="000000"/>
              <w:left w:val="single" w:sz="6" w:space="0" w:color="000000"/>
              <w:bottom w:val="single" w:sz="6" w:space="0" w:color="000000"/>
            </w:tcBorders>
            <w:vAlign w:val="center"/>
            <w:hideMark/>
          </w:tcPr>
          <w:p w:rsidR="005D00FD" w:rsidRPr="003929BD" w:rsidRDefault="005D00FD" w:rsidP="00F37600">
            <w:pPr>
              <w:spacing w:after="0" w:line="240" w:lineRule="auto"/>
              <w:jc w:val="left"/>
              <w:rPr>
                <w:rFonts w:eastAsia="Times New Roman"/>
                <w:sz w:val="20"/>
                <w:szCs w:val="20"/>
                <w:lang w:eastAsia="ru-RU"/>
              </w:rPr>
            </w:pPr>
            <w:r>
              <w:rPr>
                <w:rFonts w:eastAsia="Times New Roman"/>
                <w:sz w:val="20"/>
                <w:szCs w:val="20"/>
                <w:lang w:eastAsia="ru-RU"/>
              </w:rPr>
              <w:t>Статья ДДС</w:t>
            </w:r>
          </w:p>
        </w:tc>
        <w:tc>
          <w:tcPr>
            <w:tcW w:w="2694" w:type="dxa"/>
            <w:gridSpan w:val="2"/>
            <w:tcBorders>
              <w:top w:val="single" w:sz="6" w:space="0" w:color="000000"/>
              <w:left w:val="single" w:sz="6" w:space="0" w:color="000000"/>
              <w:bottom w:val="single" w:sz="6" w:space="0" w:color="000000"/>
              <w:right w:val="single" w:sz="6" w:space="0" w:color="000000"/>
            </w:tcBorders>
            <w:vAlign w:val="center"/>
            <w:hideMark/>
          </w:tcPr>
          <w:p w:rsidR="005D00FD" w:rsidRPr="003929BD" w:rsidRDefault="005D00FD" w:rsidP="00BD6149">
            <w:pPr>
              <w:spacing w:after="0" w:line="240" w:lineRule="auto"/>
              <w:jc w:val="right"/>
              <w:rPr>
                <w:rFonts w:eastAsia="Times New Roman"/>
                <w:sz w:val="20"/>
                <w:szCs w:val="20"/>
                <w:lang w:eastAsia="ru-RU"/>
              </w:rPr>
            </w:pPr>
            <w:r>
              <w:rPr>
                <w:rFonts w:eastAsia="Times New Roman"/>
                <w:sz w:val="20"/>
                <w:szCs w:val="20"/>
                <w:lang w:eastAsia="ru-RU"/>
              </w:rPr>
              <w:t>Реквизит сведений</w:t>
            </w:r>
          </w:p>
        </w:tc>
      </w:tr>
    </w:tbl>
    <w:p w:rsidR="00BD6149" w:rsidRDefault="00BD6149" w:rsidP="00BD6149">
      <w:pPr>
        <w:tabs>
          <w:tab w:val="left" w:pos="1215"/>
        </w:tabs>
        <w:rPr>
          <w:b/>
        </w:rPr>
      </w:pPr>
    </w:p>
    <w:p w:rsidR="00BD6149" w:rsidRDefault="00BD6149" w:rsidP="00BD6149">
      <w:pPr>
        <w:tabs>
          <w:tab w:val="left" w:pos="1215"/>
        </w:tabs>
        <w:rPr>
          <w:b/>
        </w:rPr>
      </w:pPr>
      <w:r>
        <w:rPr>
          <w:b/>
        </w:rPr>
        <w:t>Таблица «Сведения об операциях с целевыми средствами»</w:t>
      </w:r>
    </w:p>
    <w:p w:rsidR="00BD6149" w:rsidRDefault="00BD6149" w:rsidP="00BD6149">
      <w:pPr>
        <w:tabs>
          <w:tab w:val="left" w:pos="1215"/>
        </w:tabs>
      </w:pPr>
      <w:r>
        <w:t xml:space="preserve">В таблице показаны данные расходов нарастающим итогом в разрезе направления расходования. В отчёт выводятся сведения в статусах «На утверждении», «Утверждено» и текущий документ с датой составления сведений (реквизит документа). </w:t>
      </w:r>
    </w:p>
    <w:p w:rsidR="00BD6149" w:rsidRDefault="00BD6149" w:rsidP="00BD6149">
      <w:pPr>
        <w:tabs>
          <w:tab w:val="left" w:pos="1215"/>
        </w:tabs>
        <w:rPr>
          <w:b/>
        </w:rPr>
      </w:pPr>
      <w:r w:rsidRPr="00054789">
        <w:rPr>
          <w:b/>
        </w:rPr>
        <w:t>Таблица «Расшифровка расходов, указанных в сведениях об операциях с целевыми средствами»</w:t>
      </w:r>
    </w:p>
    <w:p w:rsidR="00BD6149" w:rsidRDefault="00BD6149" w:rsidP="00BD6149">
      <w:pPr>
        <w:tabs>
          <w:tab w:val="left" w:pos="1215"/>
        </w:tabs>
      </w:pPr>
      <w:r>
        <w:t xml:space="preserve">В таблице показаны данные расходов табличной части документа с закладки «Основное» </w:t>
      </w:r>
      <w:r w:rsidR="00BD0847">
        <w:t xml:space="preserve">по статьям бюджета. </w:t>
      </w:r>
      <w:r>
        <w:t>В отчёт выводится информация по сведениям в стат</w:t>
      </w:r>
      <w:r w:rsidR="004242FA">
        <w:t>усе</w:t>
      </w:r>
      <w:r>
        <w:t xml:space="preserve"> «Утверждено» и текущий документ с датой составления</w:t>
      </w:r>
      <w:r w:rsidR="00BD0847">
        <w:t xml:space="preserve"> сведений (реквизит документа):</w:t>
      </w:r>
    </w:p>
    <w:p w:rsidR="007D719F" w:rsidRPr="007D719F" w:rsidRDefault="007D719F" w:rsidP="00975267">
      <w:pPr>
        <w:numPr>
          <w:ilvl w:val="0"/>
          <w:numId w:val="55"/>
        </w:numPr>
        <w:shd w:val="clear" w:color="auto" w:fill="FFFFFF"/>
        <w:spacing w:before="100" w:beforeAutospacing="1" w:after="100" w:afterAutospacing="1" w:line="240" w:lineRule="auto"/>
        <w:jc w:val="left"/>
      </w:pPr>
      <w:r w:rsidRPr="007D719F">
        <w:rPr>
          <w:b/>
        </w:rPr>
        <w:lastRenderedPageBreak/>
        <w:t>Дата</w:t>
      </w:r>
      <w:r>
        <w:t xml:space="preserve"> – дата всех сведений (кроме сведений в статусе «Не утверждено») + текущий документ;</w:t>
      </w:r>
    </w:p>
    <w:p w:rsidR="00C748FF" w:rsidRPr="00C748FF" w:rsidRDefault="00C748FF" w:rsidP="00975267">
      <w:pPr>
        <w:numPr>
          <w:ilvl w:val="0"/>
          <w:numId w:val="55"/>
        </w:numPr>
        <w:shd w:val="clear" w:color="auto" w:fill="FFFFFF"/>
        <w:spacing w:before="100" w:beforeAutospacing="1" w:after="100" w:afterAutospacing="1" w:line="240" w:lineRule="auto"/>
        <w:jc w:val="left"/>
      </w:pPr>
      <w:r w:rsidRPr="00C748FF">
        <w:rPr>
          <w:b/>
        </w:rPr>
        <w:t>Сумма в соответствии со сведениями</w:t>
      </w:r>
      <w:r w:rsidR="007D719F">
        <w:t>- сумма</w:t>
      </w:r>
      <w:r w:rsidRPr="00C748FF">
        <w:t xml:space="preserve"> сведений нарастающим итогом</w:t>
      </w:r>
      <w:r w:rsidR="007D719F">
        <w:t xml:space="preserve"> (кроме сведений в статусе «Не утверждено») </w:t>
      </w:r>
      <w:r w:rsidRPr="00C748FF">
        <w:t>+ текущий документ;</w:t>
      </w:r>
    </w:p>
    <w:p w:rsidR="00C748FF" w:rsidRPr="00C748FF" w:rsidRDefault="00C748FF" w:rsidP="00975267">
      <w:pPr>
        <w:numPr>
          <w:ilvl w:val="0"/>
          <w:numId w:val="55"/>
        </w:numPr>
        <w:shd w:val="clear" w:color="auto" w:fill="FFFFFF"/>
        <w:spacing w:before="100" w:beforeAutospacing="1" w:after="100" w:afterAutospacing="1" w:line="240" w:lineRule="auto"/>
        <w:jc w:val="left"/>
      </w:pPr>
      <w:r w:rsidRPr="00C748FF">
        <w:rPr>
          <w:b/>
        </w:rPr>
        <w:t>Сумма рублей в предыдущих сведениях</w:t>
      </w:r>
      <w:r w:rsidRPr="00C748FF">
        <w:t>- последние утверждён</w:t>
      </w:r>
      <w:r>
        <w:t>ные сведения нарастающим итогом;</w:t>
      </w:r>
    </w:p>
    <w:p w:rsidR="00BD0847" w:rsidRDefault="00BD0847" w:rsidP="00975267">
      <w:pPr>
        <w:pStyle w:val="a0"/>
        <w:numPr>
          <w:ilvl w:val="0"/>
          <w:numId w:val="55"/>
        </w:numPr>
        <w:tabs>
          <w:tab w:val="left" w:pos="1215"/>
        </w:tabs>
      </w:pPr>
      <w:r>
        <w:rPr>
          <w:b/>
        </w:rPr>
        <w:t xml:space="preserve">Отклонения-  </w:t>
      </w:r>
      <w:r w:rsidR="004242FA" w:rsidRPr="004242FA">
        <w:t>разница колонок «Сумма в соответствии со сведениями» и «Сумма рублей в предыдущих сведениях»</w:t>
      </w:r>
      <w:r w:rsidR="004242FA">
        <w:t xml:space="preserve">. </w:t>
      </w:r>
    </w:p>
    <w:p w:rsidR="003D4B0A" w:rsidRDefault="003D4B0A" w:rsidP="003D4B0A">
      <w:pPr>
        <w:pStyle w:val="a0"/>
        <w:tabs>
          <w:tab w:val="left" w:pos="1215"/>
        </w:tabs>
        <w:rPr>
          <w:b/>
        </w:rPr>
      </w:pPr>
    </w:p>
    <w:p w:rsidR="003D4B0A" w:rsidRPr="00DE292F" w:rsidRDefault="003D4B0A" w:rsidP="003D4B0A">
      <w:pPr>
        <w:pStyle w:val="2"/>
      </w:pPr>
      <w:bookmarkStart w:id="141" w:name="_Toc528321420"/>
      <w:r>
        <w:t>Формирование Заключений</w:t>
      </w:r>
      <w:bookmarkEnd w:id="141"/>
    </w:p>
    <w:p w:rsidR="003D4B0A" w:rsidRDefault="003D4B0A" w:rsidP="003D4B0A">
      <w:pPr>
        <w:tabs>
          <w:tab w:val="left" w:pos="1215"/>
        </w:tabs>
      </w:pPr>
    </w:p>
    <w:p w:rsidR="003D4B0A" w:rsidRDefault="003D4B0A" w:rsidP="003D4B0A">
      <w:pPr>
        <w:tabs>
          <w:tab w:val="left" w:pos="1215"/>
        </w:tabs>
      </w:pPr>
      <w:r>
        <w:t>В Документообороте можно сформировать 2 типа Заключений по документам Сведения:</w:t>
      </w:r>
    </w:p>
    <w:p w:rsidR="003D4B0A" w:rsidRDefault="003D4B0A" w:rsidP="00975267">
      <w:pPr>
        <w:pStyle w:val="a0"/>
        <w:numPr>
          <w:ilvl w:val="0"/>
          <w:numId w:val="60"/>
        </w:numPr>
        <w:tabs>
          <w:tab w:val="left" w:pos="1215"/>
        </w:tabs>
      </w:pPr>
      <w:r>
        <w:t>Заключение по подразделению;</w:t>
      </w:r>
    </w:p>
    <w:p w:rsidR="003D4B0A" w:rsidRDefault="003D4B0A" w:rsidP="00975267">
      <w:pPr>
        <w:pStyle w:val="a0"/>
        <w:numPr>
          <w:ilvl w:val="0"/>
          <w:numId w:val="60"/>
        </w:numPr>
        <w:tabs>
          <w:tab w:val="left" w:pos="1215"/>
        </w:tabs>
      </w:pPr>
      <w:r>
        <w:t xml:space="preserve">Общее заключение по документу. </w:t>
      </w:r>
    </w:p>
    <w:p w:rsidR="003D4B0A" w:rsidRDefault="003D4B0A" w:rsidP="003D4B0A">
      <w:pPr>
        <w:tabs>
          <w:tab w:val="left" w:pos="1215"/>
        </w:tabs>
      </w:pPr>
      <w:r>
        <w:t>Для формирования заключений, необходимо зайти в документ «Сведения»</w:t>
      </w:r>
      <w:r w:rsidR="007371DE">
        <w:t xml:space="preserve"> в </w:t>
      </w:r>
      <w:r>
        <w:t xml:space="preserve">Документообороте на закладку </w:t>
      </w:r>
      <w:r w:rsidR="007371DE">
        <w:t>«Печать»:</w:t>
      </w:r>
    </w:p>
    <w:p w:rsidR="007371DE" w:rsidRDefault="007371DE" w:rsidP="003D4B0A">
      <w:pPr>
        <w:tabs>
          <w:tab w:val="left" w:pos="1215"/>
        </w:tabs>
      </w:pPr>
      <w:r w:rsidRPr="007371DE">
        <w:rPr>
          <w:noProof/>
          <w:lang w:eastAsia="ru-RU"/>
        </w:rPr>
        <w:drawing>
          <wp:inline distT="0" distB="0" distL="0" distR="0" wp14:anchorId="021D547F" wp14:editId="0BE2B72A">
            <wp:extent cx="5940425" cy="3888740"/>
            <wp:effectExtent l="0" t="0" r="3175"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940425" cy="3888740"/>
                    </a:xfrm>
                    <a:prstGeom prst="rect">
                      <a:avLst/>
                    </a:prstGeom>
                  </pic:spPr>
                </pic:pic>
              </a:graphicData>
            </a:graphic>
          </wp:inline>
        </w:drawing>
      </w:r>
    </w:p>
    <w:p w:rsidR="007371DE" w:rsidRDefault="007371DE" w:rsidP="007371DE">
      <w:pPr>
        <w:pStyle w:val="3"/>
      </w:pPr>
      <w:bookmarkStart w:id="142" w:name="_Toc528321421"/>
      <w:r>
        <w:t>Формирование Заключения подразделения</w:t>
      </w:r>
      <w:bookmarkEnd w:id="142"/>
    </w:p>
    <w:p w:rsidR="007371DE" w:rsidRDefault="007371DE" w:rsidP="003D4B0A">
      <w:pPr>
        <w:tabs>
          <w:tab w:val="left" w:pos="1215"/>
        </w:tabs>
      </w:pPr>
      <w:r>
        <w:t>Для ф</w:t>
      </w:r>
      <w:r w:rsidR="00E161B0">
        <w:t>ормирования Заключения по департаменту</w:t>
      </w:r>
      <w:r>
        <w:t>, необходимо выбрать «</w:t>
      </w:r>
      <w:r w:rsidR="00E161B0" w:rsidRPr="00E161B0">
        <w:t>Шаблон заключения</w:t>
      </w:r>
      <w:r w:rsidR="00E161B0">
        <w:rPr>
          <w:rFonts w:ascii="Courier New" w:hAnsi="Courier New" w:cs="Courier New"/>
          <w:color w:val="000000"/>
          <w:sz w:val="20"/>
          <w:szCs w:val="20"/>
          <w:shd w:val="clear" w:color="auto" w:fill="FFFFFF"/>
        </w:rPr>
        <w:t xml:space="preserve"> </w:t>
      </w:r>
      <w:r w:rsidR="00E161B0" w:rsidRPr="00E161B0">
        <w:t>департамента</w:t>
      </w:r>
      <w:r w:rsidR="00E161B0">
        <w:t>»:</w:t>
      </w:r>
    </w:p>
    <w:p w:rsidR="007371DE" w:rsidRDefault="00E161B0" w:rsidP="003D4B0A">
      <w:pPr>
        <w:tabs>
          <w:tab w:val="left" w:pos="1215"/>
        </w:tabs>
      </w:pPr>
      <w:r w:rsidRPr="00E161B0">
        <w:rPr>
          <w:noProof/>
          <w:lang w:eastAsia="ru-RU"/>
        </w:rPr>
        <w:lastRenderedPageBreak/>
        <w:drawing>
          <wp:inline distT="0" distB="0" distL="0" distR="0" wp14:anchorId="51F712C5" wp14:editId="55847F5A">
            <wp:extent cx="5940425" cy="2351405"/>
            <wp:effectExtent l="0" t="0" r="317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940425" cy="2351405"/>
                    </a:xfrm>
                    <a:prstGeom prst="rect">
                      <a:avLst/>
                    </a:prstGeom>
                  </pic:spPr>
                </pic:pic>
              </a:graphicData>
            </a:graphic>
          </wp:inline>
        </w:drawing>
      </w:r>
    </w:p>
    <w:p w:rsidR="007371DE" w:rsidRDefault="007371DE" w:rsidP="003D4B0A">
      <w:pPr>
        <w:tabs>
          <w:tab w:val="left" w:pos="1215"/>
        </w:tabs>
      </w:pPr>
      <w:r>
        <w:t xml:space="preserve">Заключение формируется с установленным текстом в зависимости от решения согласования департамента «Утверждено» или «Не утверждено». Заключения можно выводить на одной странице или по закладкам каждого подразделения. </w:t>
      </w:r>
    </w:p>
    <w:p w:rsidR="003D4B0A" w:rsidRDefault="007371DE" w:rsidP="003D4B0A">
      <w:pPr>
        <w:tabs>
          <w:tab w:val="left" w:pos="1215"/>
        </w:tabs>
      </w:pPr>
      <w:r w:rsidRPr="007371DE">
        <w:rPr>
          <w:noProof/>
          <w:lang w:eastAsia="ru-RU"/>
        </w:rPr>
        <w:drawing>
          <wp:inline distT="0" distB="0" distL="0" distR="0" wp14:anchorId="68A29B50" wp14:editId="412D2EE5">
            <wp:extent cx="5940425" cy="2852420"/>
            <wp:effectExtent l="0" t="0" r="3175" b="508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940425" cy="2852420"/>
                    </a:xfrm>
                    <a:prstGeom prst="rect">
                      <a:avLst/>
                    </a:prstGeom>
                  </pic:spPr>
                </pic:pic>
              </a:graphicData>
            </a:graphic>
          </wp:inline>
        </w:drawing>
      </w:r>
    </w:p>
    <w:p w:rsidR="00995405" w:rsidRDefault="007371DE" w:rsidP="007371DE">
      <w:pPr>
        <w:pStyle w:val="3"/>
      </w:pPr>
      <w:bookmarkStart w:id="143" w:name="_Ref524012988"/>
      <w:bookmarkStart w:id="144" w:name="_Toc528321422"/>
      <w:r>
        <w:t>Формирование Заключения по документу</w:t>
      </w:r>
      <w:bookmarkEnd w:id="143"/>
      <w:bookmarkEnd w:id="144"/>
    </w:p>
    <w:p w:rsidR="00995405" w:rsidRPr="00995405" w:rsidRDefault="00995405" w:rsidP="00995405"/>
    <w:p w:rsidR="007371DE" w:rsidRPr="007371DE" w:rsidRDefault="007371DE" w:rsidP="007371DE">
      <w:r>
        <w:t>Для формирования заключения по результатам согласования документа</w:t>
      </w:r>
      <w:r w:rsidR="00995405">
        <w:t xml:space="preserve"> в ДО</w:t>
      </w:r>
      <w:r>
        <w:t>, необходимо выбрать «</w:t>
      </w:r>
      <w:r w:rsidR="00E161B0" w:rsidRPr="00E161B0">
        <w:t>Шаблон исходящего письма»</w:t>
      </w:r>
      <w:r w:rsidR="00995405">
        <w:t xml:space="preserve"> в документе Сведения РЦС</w:t>
      </w:r>
      <w:r w:rsidR="00E161B0" w:rsidRPr="00E161B0">
        <w:t>:</w:t>
      </w:r>
    </w:p>
    <w:p w:rsidR="007371DE" w:rsidRDefault="00E161B0" w:rsidP="007371DE">
      <w:r w:rsidRPr="00E161B0">
        <w:rPr>
          <w:noProof/>
          <w:lang w:eastAsia="ru-RU"/>
        </w:rPr>
        <w:lastRenderedPageBreak/>
        <w:drawing>
          <wp:inline distT="0" distB="0" distL="0" distR="0" wp14:anchorId="6E000904" wp14:editId="05480948">
            <wp:extent cx="5940425" cy="2218690"/>
            <wp:effectExtent l="0" t="0" r="3175"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940425" cy="2218690"/>
                    </a:xfrm>
                    <a:prstGeom prst="rect">
                      <a:avLst/>
                    </a:prstGeom>
                  </pic:spPr>
                </pic:pic>
              </a:graphicData>
            </a:graphic>
          </wp:inline>
        </w:drawing>
      </w:r>
    </w:p>
    <w:p w:rsidR="00995405" w:rsidRDefault="00995405" w:rsidP="007371DE">
      <w:r>
        <w:t>Далее Система предложит заполнить Ответственного за составление документа и его должность из справочника «Физические лица» и «Должности»:</w:t>
      </w:r>
    </w:p>
    <w:p w:rsidR="00995405" w:rsidRDefault="00995405" w:rsidP="007371DE">
      <w:r w:rsidRPr="00995405">
        <w:rPr>
          <w:noProof/>
          <w:lang w:eastAsia="ru-RU"/>
        </w:rPr>
        <w:drawing>
          <wp:inline distT="0" distB="0" distL="0" distR="0" wp14:anchorId="09AB418E" wp14:editId="3EDB0C62">
            <wp:extent cx="5940425" cy="2283460"/>
            <wp:effectExtent l="0" t="0" r="3175" b="254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940425" cy="2283460"/>
                    </a:xfrm>
                    <a:prstGeom prst="rect">
                      <a:avLst/>
                    </a:prstGeom>
                  </pic:spPr>
                </pic:pic>
              </a:graphicData>
            </a:graphic>
          </wp:inline>
        </w:drawing>
      </w:r>
    </w:p>
    <w:p w:rsidR="00995405" w:rsidRDefault="00995405" w:rsidP="007371DE">
      <w:r>
        <w:t xml:space="preserve">После нажатия на кнопку «Выбрать», сформируется форма. </w:t>
      </w:r>
    </w:p>
    <w:p w:rsidR="007371DE" w:rsidRDefault="007371DE" w:rsidP="007371DE">
      <w:pPr>
        <w:tabs>
          <w:tab w:val="left" w:pos="1215"/>
        </w:tabs>
      </w:pPr>
      <w:r>
        <w:t xml:space="preserve">Заключение формируется с установленным текстом в зависимости от статуса документа «Утверждено» или «Не утверждено». По документу, находящемуся на маршруте согласования в статусе «На утверждении» общее заключение не формируется. </w:t>
      </w:r>
    </w:p>
    <w:p w:rsidR="007371DE" w:rsidRDefault="009D028C" w:rsidP="007371DE">
      <w:pPr>
        <w:tabs>
          <w:tab w:val="left" w:pos="1215"/>
        </w:tabs>
      </w:pPr>
      <w:r w:rsidRPr="009D028C">
        <w:rPr>
          <w:noProof/>
          <w:lang w:eastAsia="ru-RU"/>
        </w:rPr>
        <w:lastRenderedPageBreak/>
        <w:drawing>
          <wp:inline distT="0" distB="0" distL="0" distR="0" wp14:anchorId="6B89CA88" wp14:editId="6872DF61">
            <wp:extent cx="5940425" cy="2982595"/>
            <wp:effectExtent l="0" t="0" r="3175" b="825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940425" cy="2982595"/>
                    </a:xfrm>
                    <a:prstGeom prst="rect">
                      <a:avLst/>
                    </a:prstGeom>
                  </pic:spPr>
                </pic:pic>
              </a:graphicData>
            </a:graphic>
          </wp:inline>
        </w:drawing>
      </w:r>
    </w:p>
    <w:p w:rsidR="00995405" w:rsidRDefault="00995405" w:rsidP="007371DE">
      <w:pPr>
        <w:tabs>
          <w:tab w:val="left" w:pos="1215"/>
        </w:tabs>
      </w:pPr>
      <w:r>
        <w:t>Для отражения ФИО и Должности со стороны контрагента, в контрагенте необходимо заполнить соответствующие поля на закладке «Контактные лица»:</w:t>
      </w:r>
    </w:p>
    <w:p w:rsidR="00995405" w:rsidRDefault="00995405" w:rsidP="007371DE">
      <w:pPr>
        <w:tabs>
          <w:tab w:val="left" w:pos="1215"/>
        </w:tabs>
      </w:pPr>
      <w:r w:rsidRPr="00995405">
        <w:rPr>
          <w:noProof/>
          <w:lang w:eastAsia="ru-RU"/>
        </w:rPr>
        <w:drawing>
          <wp:inline distT="0" distB="0" distL="0" distR="0" wp14:anchorId="2757BAD4" wp14:editId="2CF5E95A">
            <wp:extent cx="5940425" cy="3778885"/>
            <wp:effectExtent l="0" t="0" r="3175"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940425" cy="3778885"/>
                    </a:xfrm>
                    <a:prstGeom prst="rect">
                      <a:avLst/>
                    </a:prstGeom>
                  </pic:spPr>
                </pic:pic>
              </a:graphicData>
            </a:graphic>
          </wp:inline>
        </w:drawing>
      </w:r>
    </w:p>
    <w:p w:rsidR="00995405" w:rsidRDefault="00995405" w:rsidP="007371DE">
      <w:pPr>
        <w:tabs>
          <w:tab w:val="left" w:pos="1215"/>
        </w:tabs>
      </w:pPr>
      <w:r>
        <w:t>Форму можно сохранить или отправить на печать, воспользовавшись кнопками на панели:</w:t>
      </w:r>
    </w:p>
    <w:p w:rsidR="00995405" w:rsidRDefault="00995405" w:rsidP="007371DE">
      <w:pPr>
        <w:tabs>
          <w:tab w:val="left" w:pos="1215"/>
        </w:tabs>
      </w:pPr>
      <w:r w:rsidRPr="00995405">
        <w:rPr>
          <w:noProof/>
          <w:lang w:eastAsia="ru-RU"/>
        </w:rPr>
        <w:lastRenderedPageBreak/>
        <w:drawing>
          <wp:inline distT="0" distB="0" distL="0" distR="0" wp14:anchorId="44E671E2" wp14:editId="47D1D2B0">
            <wp:extent cx="5940425" cy="1781810"/>
            <wp:effectExtent l="0" t="0" r="3175" b="889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940425" cy="1781810"/>
                    </a:xfrm>
                    <a:prstGeom prst="rect">
                      <a:avLst/>
                    </a:prstGeom>
                  </pic:spPr>
                </pic:pic>
              </a:graphicData>
            </a:graphic>
          </wp:inline>
        </w:drawing>
      </w:r>
    </w:p>
    <w:p w:rsidR="00AA0149" w:rsidRDefault="00AA0149" w:rsidP="00AA0149">
      <w:pPr>
        <w:pStyle w:val="3"/>
      </w:pPr>
      <w:bookmarkStart w:id="145" w:name="_Toc528321423"/>
      <w:r>
        <w:t>Формирование Исходящего письма по общему заключению</w:t>
      </w:r>
      <w:bookmarkEnd w:id="145"/>
    </w:p>
    <w:p w:rsidR="007371DE" w:rsidRDefault="00AA0149" w:rsidP="007371DE">
      <w:pPr>
        <w:tabs>
          <w:tab w:val="left" w:pos="1215"/>
        </w:tabs>
      </w:pPr>
      <w:r>
        <w:t>После рассмотрения документа всеми департаментами, можно автоматически сформировать Исходящее письмо. Для этого по кнопке Печать в документе Сведений в Документообороте выбрать «</w:t>
      </w:r>
      <w:r w:rsidR="00E161B0" w:rsidRPr="00E161B0">
        <w:t>Создать исходящий документ»</w:t>
      </w:r>
      <w:r w:rsidR="00E161B0">
        <w:t>:</w:t>
      </w:r>
    </w:p>
    <w:p w:rsidR="00AA0149" w:rsidRDefault="00E161B0" w:rsidP="007371DE">
      <w:pPr>
        <w:tabs>
          <w:tab w:val="left" w:pos="1215"/>
        </w:tabs>
      </w:pPr>
      <w:r w:rsidRPr="00E161B0">
        <w:rPr>
          <w:noProof/>
          <w:lang w:eastAsia="ru-RU"/>
        </w:rPr>
        <w:drawing>
          <wp:inline distT="0" distB="0" distL="0" distR="0" wp14:anchorId="7204BD7A" wp14:editId="79183427">
            <wp:extent cx="5940425" cy="2264410"/>
            <wp:effectExtent l="0" t="0" r="3175" b="254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940425" cy="2264410"/>
                    </a:xfrm>
                    <a:prstGeom prst="rect">
                      <a:avLst/>
                    </a:prstGeom>
                  </pic:spPr>
                </pic:pic>
              </a:graphicData>
            </a:graphic>
          </wp:inline>
        </w:drawing>
      </w:r>
    </w:p>
    <w:p w:rsidR="00995405" w:rsidRDefault="00995405" w:rsidP="00995405">
      <w:r>
        <w:t>Далее Система предложит заполнить Ответственного за составление документа и его должность из справочника «Физические лица» и «Должности»:</w:t>
      </w:r>
    </w:p>
    <w:p w:rsidR="00995405" w:rsidRDefault="00995405" w:rsidP="00995405">
      <w:r w:rsidRPr="00995405">
        <w:rPr>
          <w:noProof/>
          <w:lang w:eastAsia="ru-RU"/>
        </w:rPr>
        <w:drawing>
          <wp:inline distT="0" distB="0" distL="0" distR="0" wp14:anchorId="5ADB26E8" wp14:editId="24707916">
            <wp:extent cx="5940425" cy="2283460"/>
            <wp:effectExtent l="0" t="0" r="3175" b="254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940425" cy="2283460"/>
                    </a:xfrm>
                    <a:prstGeom prst="rect">
                      <a:avLst/>
                    </a:prstGeom>
                  </pic:spPr>
                </pic:pic>
              </a:graphicData>
            </a:graphic>
          </wp:inline>
        </w:drawing>
      </w:r>
    </w:p>
    <w:p w:rsidR="00995405" w:rsidRDefault="00995405" w:rsidP="00995405">
      <w:r>
        <w:t xml:space="preserve">После нажатия на кнопку «Выбрать», сформируется форма. </w:t>
      </w:r>
    </w:p>
    <w:p w:rsidR="007371DE" w:rsidRDefault="00AA0149" w:rsidP="007371DE">
      <w:r>
        <w:t xml:space="preserve">На основании реквизитов Сведения будут заполнены поля документа «Исходящее письмо», а текст общего заключения (подробнее об общем заключении в разделе </w:t>
      </w:r>
      <w:r>
        <w:fldChar w:fldCharType="begin"/>
      </w:r>
      <w:r>
        <w:instrText xml:space="preserve"> REF _Ref524012988 \r \h </w:instrText>
      </w:r>
      <w:r>
        <w:fldChar w:fldCharType="separate"/>
      </w:r>
      <w:r>
        <w:t>8.3.2</w:t>
      </w:r>
      <w:r>
        <w:fldChar w:fldCharType="end"/>
      </w:r>
      <w:r>
        <w:t>) будет вставлен в текс письма:</w:t>
      </w:r>
    </w:p>
    <w:p w:rsidR="00AA0149" w:rsidRDefault="00AA0149" w:rsidP="007371DE">
      <w:r w:rsidRPr="00AA0149">
        <w:rPr>
          <w:noProof/>
          <w:lang w:eastAsia="ru-RU"/>
        </w:rPr>
        <w:lastRenderedPageBreak/>
        <w:drawing>
          <wp:inline distT="0" distB="0" distL="0" distR="0" wp14:anchorId="5ADACBE7" wp14:editId="611774F7">
            <wp:extent cx="5940425" cy="2919730"/>
            <wp:effectExtent l="0" t="0" r="3175"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940425" cy="2919730"/>
                    </a:xfrm>
                    <a:prstGeom prst="rect">
                      <a:avLst/>
                    </a:prstGeom>
                  </pic:spPr>
                </pic:pic>
              </a:graphicData>
            </a:graphic>
          </wp:inline>
        </w:drawing>
      </w:r>
    </w:p>
    <w:p w:rsidR="003D4B0A" w:rsidRPr="004242FA" w:rsidRDefault="00AA0149" w:rsidP="00AA0149">
      <w:r>
        <w:t xml:space="preserve">Незаполненные реквизиты необходимо заполнить самостоятельно. После записи и регистрации письма, поле «Исходящее письмо» в документе сведений в ЕРП будет заполнено автоматически. </w:t>
      </w:r>
    </w:p>
    <w:p w:rsidR="00E858B5" w:rsidRPr="00DE292F" w:rsidRDefault="00E858B5" w:rsidP="00E858B5">
      <w:pPr>
        <w:pStyle w:val="2"/>
      </w:pPr>
      <w:bookmarkStart w:id="146" w:name="_Toc528321424"/>
      <w:r>
        <w:t>Отчётные формы по сведениям</w:t>
      </w:r>
      <w:bookmarkEnd w:id="146"/>
    </w:p>
    <w:p w:rsidR="007F6398" w:rsidRDefault="007F6398" w:rsidP="007F6398"/>
    <w:p w:rsidR="00E858B5" w:rsidRPr="00E858B5" w:rsidRDefault="00E858B5" w:rsidP="007F6398">
      <w:r>
        <w:t>Отчёты по Сведениям находятся в разделе «Сведения РЦС»</w:t>
      </w:r>
      <w:r w:rsidRPr="00E858B5">
        <w:rPr>
          <w:lang w:val="en-US"/>
        </w:rPr>
        <w:sym w:font="Wingdings" w:char="F0E0"/>
      </w:r>
      <w:r w:rsidRPr="00E858B5">
        <w:t xml:space="preserve"> </w:t>
      </w:r>
      <w:r>
        <w:t>«Отчёты»:</w:t>
      </w:r>
    </w:p>
    <w:p w:rsidR="00E858B5" w:rsidRDefault="00E858B5" w:rsidP="007F6398">
      <w:r w:rsidRPr="00E858B5">
        <w:rPr>
          <w:noProof/>
          <w:lang w:eastAsia="ru-RU"/>
        </w:rPr>
        <w:drawing>
          <wp:inline distT="0" distB="0" distL="0" distR="0" wp14:anchorId="60B12B59" wp14:editId="6D238590">
            <wp:extent cx="5940425" cy="3455670"/>
            <wp:effectExtent l="0" t="0" r="317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940425" cy="3455670"/>
                    </a:xfrm>
                    <a:prstGeom prst="rect">
                      <a:avLst/>
                    </a:prstGeom>
                  </pic:spPr>
                </pic:pic>
              </a:graphicData>
            </a:graphic>
          </wp:inline>
        </w:drawing>
      </w:r>
    </w:p>
    <w:p w:rsidR="00E858B5" w:rsidRDefault="00E858B5" w:rsidP="00E858B5">
      <w:pPr>
        <w:pStyle w:val="3"/>
      </w:pPr>
      <w:bookmarkStart w:id="147" w:name="_Toc528321425"/>
      <w:r>
        <w:t>Отчёт по расходованию контрагентом средств авансового платежа</w:t>
      </w:r>
      <w:bookmarkEnd w:id="147"/>
    </w:p>
    <w:p w:rsidR="00E858B5" w:rsidRDefault="00E858B5" w:rsidP="00E858B5">
      <w:r>
        <w:t>Отчёт формируется на дату с отбором по «Дате составления сведений»</w:t>
      </w:r>
      <w:r w:rsidR="00684FDC">
        <w:t xml:space="preserve"> (</w:t>
      </w:r>
      <w:r>
        <w:t xml:space="preserve">реквизит Сведения) в разрезе Контрагентов, Договоров и Направления расходования целевых </w:t>
      </w:r>
      <w:r w:rsidR="00684FDC">
        <w:t>средств</w:t>
      </w:r>
      <w:r>
        <w:t>:</w:t>
      </w:r>
    </w:p>
    <w:p w:rsidR="00E858B5" w:rsidRDefault="00E858B5" w:rsidP="00E858B5">
      <w:r w:rsidRPr="00E858B5">
        <w:rPr>
          <w:noProof/>
          <w:lang w:eastAsia="ru-RU"/>
        </w:rPr>
        <w:lastRenderedPageBreak/>
        <w:drawing>
          <wp:inline distT="0" distB="0" distL="0" distR="0" wp14:anchorId="5FD6F545" wp14:editId="7757532D">
            <wp:extent cx="5940425" cy="2782570"/>
            <wp:effectExtent l="0" t="0" r="3175"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940425" cy="2782570"/>
                    </a:xfrm>
                    <a:prstGeom prst="rect">
                      <a:avLst/>
                    </a:prstGeom>
                  </pic:spPr>
                </pic:pic>
              </a:graphicData>
            </a:graphic>
          </wp:inline>
        </w:drawing>
      </w:r>
    </w:p>
    <w:p w:rsidR="00E858B5" w:rsidRDefault="00684FDC" w:rsidP="00E858B5">
      <w:r>
        <w:t xml:space="preserve">В отчёт выводится сумма последних утверждённых сведений нарастающим итогом за год. </w:t>
      </w:r>
    </w:p>
    <w:p w:rsidR="00684FDC" w:rsidRDefault="00684FDC" w:rsidP="00975267">
      <w:pPr>
        <w:pStyle w:val="a0"/>
        <w:numPr>
          <w:ilvl w:val="0"/>
          <w:numId w:val="59"/>
        </w:numPr>
      </w:pPr>
      <w:r w:rsidRPr="00684FDC">
        <w:rPr>
          <w:b/>
        </w:rPr>
        <w:t>Сумма выданного аванса</w:t>
      </w:r>
      <w:r>
        <w:t>:</w:t>
      </w:r>
    </w:p>
    <w:p w:rsidR="00684FDC" w:rsidRPr="00684FDC" w:rsidRDefault="00684FDC" w:rsidP="00684FDC">
      <w:pPr>
        <w:pStyle w:val="a0"/>
      </w:pPr>
      <w:r w:rsidRPr="00684FDC">
        <w:t>Для сведений от контрагентов реквизит документа «Сумма аванса, выплаченная по договору».</w:t>
      </w:r>
    </w:p>
    <w:p w:rsidR="00684FDC" w:rsidRDefault="00684FDC" w:rsidP="00684FDC">
      <w:pPr>
        <w:pStyle w:val="a0"/>
      </w:pPr>
      <w:r w:rsidRPr="00684FDC">
        <w:t xml:space="preserve">Для сведений от ДО реквизит документа «Сумма финансирования, выплаченная по договору». </w:t>
      </w:r>
    </w:p>
    <w:p w:rsidR="00684FDC" w:rsidRPr="00684FDC" w:rsidRDefault="00684FDC" w:rsidP="00975267">
      <w:pPr>
        <w:pStyle w:val="a0"/>
        <w:numPr>
          <w:ilvl w:val="0"/>
          <w:numId w:val="59"/>
        </w:numPr>
        <w:rPr>
          <w:b/>
        </w:rPr>
      </w:pPr>
      <w:r w:rsidRPr="00684FDC">
        <w:rPr>
          <w:b/>
        </w:rPr>
        <w:t xml:space="preserve">Остаток- </w:t>
      </w:r>
      <w:r>
        <w:t xml:space="preserve">рассчитывается разница между суммой выданного аванса и суммой всех расходов. </w:t>
      </w:r>
    </w:p>
    <w:p w:rsidR="00684FDC" w:rsidRDefault="00684FDC" w:rsidP="00684FDC">
      <w:pPr>
        <w:pStyle w:val="3"/>
      </w:pPr>
      <w:bookmarkStart w:id="148" w:name="_Toc528321426"/>
      <w:r>
        <w:t>Расшифровка к Сведениям об операциях с целевыми средствами</w:t>
      </w:r>
      <w:bookmarkEnd w:id="148"/>
    </w:p>
    <w:p w:rsidR="00E858B5" w:rsidRDefault="00684FDC" w:rsidP="00684FDC">
      <w:r>
        <w:t xml:space="preserve">В Системе формируется отчёт по Контрагенту (или ДО), аналогичный отчёту в Печатных формах в разделах </w:t>
      </w:r>
      <w:r>
        <w:fldChar w:fldCharType="begin"/>
      </w:r>
      <w:r>
        <w:instrText xml:space="preserve"> REF _Ref524008338 \r \h </w:instrText>
      </w:r>
      <w:r>
        <w:fldChar w:fldCharType="separate"/>
      </w:r>
      <w:r>
        <w:t>8.2.3</w:t>
      </w:r>
      <w:r>
        <w:fldChar w:fldCharType="end"/>
      </w:r>
      <w:r>
        <w:t xml:space="preserve"> и </w:t>
      </w:r>
      <w:r>
        <w:fldChar w:fldCharType="begin"/>
      </w:r>
      <w:r>
        <w:instrText xml:space="preserve"> REF _Ref524008344 \r \h </w:instrText>
      </w:r>
      <w:r>
        <w:fldChar w:fldCharType="separate"/>
      </w:r>
      <w:r>
        <w:t>8.1.3</w:t>
      </w:r>
      <w:r>
        <w:fldChar w:fldCharType="end"/>
      </w:r>
      <w:r>
        <w:t>.</w:t>
      </w:r>
    </w:p>
    <w:p w:rsidR="00684FDC" w:rsidRDefault="00684FDC" w:rsidP="00684FDC">
      <w:r>
        <w:t>В отчёте можно сформировать сведения за любой период</w:t>
      </w:r>
      <w:r w:rsidR="006E3EAD">
        <w:t xml:space="preserve"> с отбором по счёту организации или контрагента</w:t>
      </w:r>
      <w:r>
        <w:t>:</w:t>
      </w:r>
    </w:p>
    <w:p w:rsidR="00684FDC" w:rsidRDefault="006E3EAD" w:rsidP="00684FDC">
      <w:r w:rsidRPr="006E3EAD">
        <w:rPr>
          <w:noProof/>
          <w:lang w:eastAsia="ru-RU"/>
        </w:rPr>
        <w:lastRenderedPageBreak/>
        <w:drawing>
          <wp:inline distT="0" distB="0" distL="0" distR="0" wp14:anchorId="3994D712" wp14:editId="768B8053">
            <wp:extent cx="5940425" cy="3528695"/>
            <wp:effectExtent l="0" t="0" r="3175"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940425" cy="3528695"/>
                    </a:xfrm>
                    <a:prstGeom prst="rect">
                      <a:avLst/>
                    </a:prstGeom>
                  </pic:spPr>
                </pic:pic>
              </a:graphicData>
            </a:graphic>
          </wp:inline>
        </w:drawing>
      </w:r>
    </w:p>
    <w:p w:rsidR="0033344F" w:rsidRDefault="0033344F" w:rsidP="0033344F">
      <w:pPr>
        <w:pStyle w:val="3"/>
      </w:pPr>
      <w:bookmarkStart w:id="149" w:name="_Toc528321427"/>
      <w:r>
        <w:t>Реестр Сведений об операциях с целевыми средствами</w:t>
      </w:r>
      <w:bookmarkEnd w:id="149"/>
      <w:r>
        <w:t xml:space="preserve"> </w:t>
      </w:r>
    </w:p>
    <w:p w:rsidR="0033344F" w:rsidRDefault="0033344F" w:rsidP="00684FDC">
      <w:r>
        <w:t>Отчёт строится по данным сведений и показывает информацию о процессе согласования документов. Период отчёта устанавливает отбор по дате создания документа «Сведения РЦС»</w:t>
      </w:r>
      <w:r w:rsidR="00EA1C5C">
        <w:t>. Кроме этого, в шапке можно воспользоваться отбором по Контрагенту, Договору, Виду операции и Статусу документа</w:t>
      </w:r>
      <w:r>
        <w:t>:</w:t>
      </w:r>
    </w:p>
    <w:p w:rsidR="0033344F" w:rsidRDefault="00EA1C5C" w:rsidP="00684FDC">
      <w:r w:rsidRPr="00EA1C5C">
        <w:rPr>
          <w:noProof/>
          <w:lang w:eastAsia="ru-RU"/>
        </w:rPr>
        <w:drawing>
          <wp:inline distT="0" distB="0" distL="0" distR="0" wp14:anchorId="4133ED99" wp14:editId="5C34BC47">
            <wp:extent cx="5940425" cy="2614930"/>
            <wp:effectExtent l="0" t="0" r="3175"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940425" cy="2614930"/>
                    </a:xfrm>
                    <a:prstGeom prst="rect">
                      <a:avLst/>
                    </a:prstGeom>
                  </pic:spPr>
                </pic:pic>
              </a:graphicData>
            </a:graphic>
          </wp:inline>
        </w:drawing>
      </w:r>
    </w:p>
    <w:p w:rsidR="0033344F" w:rsidRDefault="0033344F" w:rsidP="00975267">
      <w:pPr>
        <w:pStyle w:val="a0"/>
        <w:numPr>
          <w:ilvl w:val="0"/>
          <w:numId w:val="59"/>
        </w:numPr>
      </w:pPr>
      <w:r w:rsidRPr="0033344F">
        <w:rPr>
          <w:b/>
        </w:rPr>
        <w:t>Сведения РЦС</w:t>
      </w:r>
      <w:r>
        <w:t>- документ сведений с видом операции «Сведения контрагентов»;</w:t>
      </w:r>
    </w:p>
    <w:p w:rsidR="0033344F" w:rsidRDefault="00267DEC" w:rsidP="00975267">
      <w:pPr>
        <w:pStyle w:val="a0"/>
        <w:numPr>
          <w:ilvl w:val="0"/>
          <w:numId w:val="59"/>
        </w:numPr>
      </w:pPr>
      <w:r w:rsidRPr="00267DEC">
        <w:rPr>
          <w:b/>
        </w:rPr>
        <w:t>Рег. № и дата создания процесса</w:t>
      </w:r>
      <w:r>
        <w:t>- номер и дата создания документа «Сведения»;</w:t>
      </w:r>
    </w:p>
    <w:p w:rsidR="00267DEC" w:rsidRDefault="00267DEC" w:rsidP="00975267">
      <w:pPr>
        <w:pStyle w:val="a0"/>
        <w:numPr>
          <w:ilvl w:val="0"/>
          <w:numId w:val="59"/>
        </w:numPr>
      </w:pPr>
      <w:r>
        <w:rPr>
          <w:b/>
        </w:rPr>
        <w:t>Реквизиты входящего письма</w:t>
      </w:r>
      <w:r w:rsidRPr="00267DEC">
        <w:t>-</w:t>
      </w:r>
      <w:r>
        <w:t xml:space="preserve"> номер и дата документа «Входящее письмо» соответствующего сведения;</w:t>
      </w:r>
    </w:p>
    <w:p w:rsidR="00267DEC" w:rsidRDefault="00267DEC" w:rsidP="00975267">
      <w:pPr>
        <w:pStyle w:val="a0"/>
        <w:numPr>
          <w:ilvl w:val="0"/>
          <w:numId w:val="59"/>
        </w:numPr>
      </w:pPr>
      <w:r w:rsidRPr="00267DEC">
        <w:rPr>
          <w:b/>
        </w:rPr>
        <w:t>Контрагент</w:t>
      </w:r>
      <w:r>
        <w:t>- контрагент из документа Сведения;</w:t>
      </w:r>
    </w:p>
    <w:p w:rsidR="00267DEC" w:rsidRDefault="00267DEC" w:rsidP="00975267">
      <w:pPr>
        <w:pStyle w:val="a0"/>
        <w:numPr>
          <w:ilvl w:val="0"/>
          <w:numId w:val="59"/>
        </w:numPr>
      </w:pPr>
      <w:r w:rsidRPr="00267DEC">
        <w:rPr>
          <w:b/>
        </w:rPr>
        <w:t>Реквизиты договора с контрагентом</w:t>
      </w:r>
      <w:r>
        <w:t>- реквизит «Наименование» договора;</w:t>
      </w:r>
    </w:p>
    <w:p w:rsidR="00267DEC" w:rsidRDefault="00267DEC" w:rsidP="00975267">
      <w:pPr>
        <w:pStyle w:val="a0"/>
        <w:numPr>
          <w:ilvl w:val="0"/>
          <w:numId w:val="59"/>
        </w:numPr>
      </w:pPr>
      <w:r>
        <w:rPr>
          <w:b/>
        </w:rPr>
        <w:t>Идентификатор договора</w:t>
      </w:r>
      <w:r w:rsidRPr="00267DEC">
        <w:t>-</w:t>
      </w:r>
      <w:r>
        <w:t xml:space="preserve"> реквизит договора;</w:t>
      </w:r>
    </w:p>
    <w:p w:rsidR="00267DEC" w:rsidRDefault="00267DEC" w:rsidP="00975267">
      <w:pPr>
        <w:pStyle w:val="a0"/>
        <w:numPr>
          <w:ilvl w:val="0"/>
          <w:numId w:val="59"/>
        </w:numPr>
      </w:pPr>
      <w:r>
        <w:rPr>
          <w:b/>
        </w:rPr>
        <w:t>Статус</w:t>
      </w:r>
      <w:r w:rsidRPr="00267DEC">
        <w:t>-</w:t>
      </w:r>
      <w:r>
        <w:t xml:space="preserve"> статус документа Сведения;</w:t>
      </w:r>
    </w:p>
    <w:p w:rsidR="00267DEC" w:rsidRDefault="00267DEC" w:rsidP="00975267">
      <w:pPr>
        <w:pStyle w:val="a0"/>
        <w:numPr>
          <w:ilvl w:val="0"/>
          <w:numId w:val="59"/>
        </w:numPr>
      </w:pPr>
      <w:r>
        <w:rPr>
          <w:b/>
        </w:rPr>
        <w:lastRenderedPageBreak/>
        <w:t>Дата сведений</w:t>
      </w:r>
      <w:r w:rsidRPr="00267DEC">
        <w:t>-</w:t>
      </w:r>
      <w:r>
        <w:t xml:space="preserve"> «Дата составления сведений» - реквизит документа Сведения;</w:t>
      </w:r>
    </w:p>
    <w:p w:rsidR="00267DEC" w:rsidRPr="00267DEC" w:rsidRDefault="00267DEC" w:rsidP="00975267">
      <w:pPr>
        <w:pStyle w:val="a0"/>
        <w:numPr>
          <w:ilvl w:val="0"/>
          <w:numId w:val="59"/>
        </w:numPr>
        <w:rPr>
          <w:b/>
        </w:rPr>
      </w:pPr>
      <w:r w:rsidRPr="00267DEC">
        <w:rPr>
          <w:b/>
        </w:rPr>
        <w:t xml:space="preserve">Состояние процесса- </w:t>
      </w:r>
      <w:r w:rsidR="00F92AE9" w:rsidRPr="00F92AE9">
        <w:t>информация о пользователях, участвующих в маршруте согласования, но не согласовавшие документ в ДО;</w:t>
      </w:r>
    </w:p>
    <w:p w:rsidR="00267DEC" w:rsidRPr="00267DEC" w:rsidRDefault="00267DEC" w:rsidP="00975267">
      <w:pPr>
        <w:pStyle w:val="a0"/>
        <w:numPr>
          <w:ilvl w:val="0"/>
          <w:numId w:val="59"/>
        </w:numPr>
        <w:rPr>
          <w:b/>
        </w:rPr>
      </w:pPr>
      <w:r w:rsidRPr="00267DEC">
        <w:rPr>
          <w:b/>
        </w:rPr>
        <w:t>Реквизиты исходящего письма-</w:t>
      </w:r>
      <w:r w:rsidR="00F92AE9">
        <w:rPr>
          <w:b/>
        </w:rPr>
        <w:t xml:space="preserve"> </w:t>
      </w:r>
      <w:r w:rsidR="00F92AE9" w:rsidRPr="00F92AE9">
        <w:t>наименование исходящего письма;</w:t>
      </w:r>
    </w:p>
    <w:p w:rsidR="00267DEC" w:rsidRPr="00267DEC" w:rsidRDefault="00267DEC" w:rsidP="00975267">
      <w:pPr>
        <w:pStyle w:val="a0"/>
        <w:numPr>
          <w:ilvl w:val="0"/>
          <w:numId w:val="59"/>
        </w:numPr>
        <w:rPr>
          <w:b/>
        </w:rPr>
      </w:pPr>
      <w:r w:rsidRPr="00267DEC">
        <w:rPr>
          <w:b/>
        </w:rPr>
        <w:t>Дата подписания ГД</w:t>
      </w:r>
      <w:r w:rsidR="00F92AE9">
        <w:rPr>
          <w:b/>
        </w:rPr>
        <w:t xml:space="preserve">- </w:t>
      </w:r>
      <w:r w:rsidR="003D4B0A" w:rsidRPr="00F92AE9">
        <w:t>реквизит документа Сведения;</w:t>
      </w:r>
    </w:p>
    <w:p w:rsidR="00267DEC" w:rsidRPr="00267DEC" w:rsidRDefault="00267DEC" w:rsidP="00975267">
      <w:pPr>
        <w:pStyle w:val="a0"/>
        <w:numPr>
          <w:ilvl w:val="0"/>
          <w:numId w:val="59"/>
        </w:numPr>
        <w:rPr>
          <w:b/>
        </w:rPr>
      </w:pPr>
      <w:r w:rsidRPr="00267DEC">
        <w:rPr>
          <w:b/>
        </w:rPr>
        <w:t>Дата утверждения</w:t>
      </w:r>
      <w:r w:rsidR="003D4B0A">
        <w:rPr>
          <w:b/>
        </w:rPr>
        <w:t xml:space="preserve">- </w:t>
      </w:r>
      <w:r w:rsidR="003D4B0A" w:rsidRPr="003D4B0A">
        <w:t>дата, когда документ принял статус «Утверждено»;</w:t>
      </w:r>
    </w:p>
    <w:p w:rsidR="00267DEC" w:rsidRPr="00267DEC" w:rsidRDefault="00267DEC" w:rsidP="00975267">
      <w:pPr>
        <w:pStyle w:val="a0"/>
        <w:numPr>
          <w:ilvl w:val="0"/>
          <w:numId w:val="59"/>
        </w:numPr>
        <w:rPr>
          <w:b/>
        </w:rPr>
      </w:pPr>
      <w:r w:rsidRPr="00267DEC">
        <w:rPr>
          <w:b/>
        </w:rPr>
        <w:t>Наличие оригинала</w:t>
      </w:r>
      <w:r w:rsidR="00F92AE9">
        <w:rPr>
          <w:b/>
        </w:rPr>
        <w:t xml:space="preserve">- </w:t>
      </w:r>
      <w:r w:rsidR="00F92AE9" w:rsidRPr="00F92AE9">
        <w:t>реквизит документа Сведения;</w:t>
      </w:r>
    </w:p>
    <w:p w:rsidR="00267DEC" w:rsidRPr="00267DEC" w:rsidRDefault="00267DEC" w:rsidP="00975267">
      <w:pPr>
        <w:pStyle w:val="a0"/>
        <w:numPr>
          <w:ilvl w:val="0"/>
          <w:numId w:val="59"/>
        </w:numPr>
        <w:rPr>
          <w:b/>
        </w:rPr>
      </w:pPr>
      <w:r w:rsidRPr="00267DEC">
        <w:rPr>
          <w:b/>
        </w:rPr>
        <w:t>Согласования</w:t>
      </w:r>
      <w:r w:rsidR="00F92AE9">
        <w:rPr>
          <w:b/>
        </w:rPr>
        <w:t xml:space="preserve">- </w:t>
      </w:r>
      <w:r w:rsidR="00F92AE9" w:rsidRPr="00F92AE9">
        <w:t>информация о пользователях, которые согласовали документ в ДО</w:t>
      </w:r>
      <w:r w:rsidR="00F92AE9">
        <w:rPr>
          <w:b/>
        </w:rPr>
        <w:t>;</w:t>
      </w:r>
    </w:p>
    <w:p w:rsidR="00267DEC" w:rsidRPr="00267DEC" w:rsidRDefault="00267DEC" w:rsidP="00975267">
      <w:pPr>
        <w:pStyle w:val="a0"/>
        <w:numPr>
          <w:ilvl w:val="0"/>
          <w:numId w:val="59"/>
        </w:numPr>
        <w:rPr>
          <w:b/>
        </w:rPr>
      </w:pPr>
      <w:r w:rsidRPr="00267DEC">
        <w:rPr>
          <w:b/>
        </w:rPr>
        <w:t xml:space="preserve">Сумма по сведениям- </w:t>
      </w:r>
      <w:r w:rsidR="003D4B0A" w:rsidRPr="003D4B0A">
        <w:t>сумма расходов по документу Сведения.</w:t>
      </w:r>
      <w:r w:rsidR="003D4B0A">
        <w:rPr>
          <w:b/>
        </w:rPr>
        <w:t xml:space="preserve"> </w:t>
      </w:r>
    </w:p>
    <w:p w:rsidR="00267DEC" w:rsidRPr="00E858B5" w:rsidRDefault="003D4B0A" w:rsidP="003D4B0A">
      <w:r>
        <w:t xml:space="preserve">Отчёт формируется только по утверждённым документам. </w:t>
      </w:r>
    </w:p>
    <w:sectPr w:rsidR="00267DEC" w:rsidRPr="00E858B5" w:rsidSect="00BF2428">
      <w:footerReference w:type="default" r:id="rId28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505E5" w:rsidRDefault="00F505E5" w:rsidP="00BF2428">
      <w:pPr>
        <w:spacing w:after="0" w:line="240" w:lineRule="auto"/>
      </w:pPr>
      <w:r>
        <w:separator/>
      </w:r>
    </w:p>
  </w:endnote>
  <w:endnote w:type="continuationSeparator" w:id="0">
    <w:p w:rsidR="00F505E5" w:rsidRDefault="00F505E5" w:rsidP="00BF24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Verdana">
    <w:panose1 w:val="020B0604030504040204"/>
    <w:charset w:val="CC"/>
    <w:family w:val="swiss"/>
    <w:pitch w:val="variable"/>
    <w:sig w:usb0="A10006FF" w:usb1="4000205B" w:usb2="0000001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984275"/>
      <w:docPartObj>
        <w:docPartGallery w:val="Page Numbers (Bottom of Page)"/>
        <w:docPartUnique/>
      </w:docPartObj>
    </w:sdtPr>
    <w:sdtEndPr/>
    <w:sdtContent>
      <w:p w:rsidR="000E085D" w:rsidRDefault="000E085D">
        <w:pPr>
          <w:pStyle w:val="a9"/>
          <w:jc w:val="right"/>
        </w:pPr>
        <w:r>
          <w:fldChar w:fldCharType="begin"/>
        </w:r>
        <w:r>
          <w:instrText>PAGE   \* MERGEFORMAT</w:instrText>
        </w:r>
        <w:r>
          <w:fldChar w:fldCharType="separate"/>
        </w:r>
        <w:r w:rsidR="005F452C">
          <w:rPr>
            <w:noProof/>
          </w:rPr>
          <w:t>160</w:t>
        </w:r>
        <w:r>
          <w:fldChar w:fldCharType="end"/>
        </w:r>
      </w:p>
    </w:sdtContent>
  </w:sdt>
  <w:p w:rsidR="000E085D" w:rsidRDefault="000E085D">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505E5" w:rsidRDefault="00F505E5" w:rsidP="00BF2428">
      <w:pPr>
        <w:spacing w:after="0" w:line="240" w:lineRule="auto"/>
      </w:pPr>
      <w:r>
        <w:separator/>
      </w:r>
    </w:p>
  </w:footnote>
  <w:footnote w:type="continuationSeparator" w:id="0">
    <w:p w:rsidR="00F505E5" w:rsidRDefault="00F505E5" w:rsidP="00BF242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F018B"/>
    <w:multiLevelType w:val="hybridMultilevel"/>
    <w:tmpl w:val="CDB077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09173F9"/>
    <w:multiLevelType w:val="hybridMultilevel"/>
    <w:tmpl w:val="EE9A33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3E522C7"/>
    <w:multiLevelType w:val="hybridMultilevel"/>
    <w:tmpl w:val="B1CAFE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CD6231"/>
    <w:multiLevelType w:val="hybridMultilevel"/>
    <w:tmpl w:val="D37E25C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9AD5AE3"/>
    <w:multiLevelType w:val="hybridMultilevel"/>
    <w:tmpl w:val="6E46EE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9C920C3"/>
    <w:multiLevelType w:val="hybridMultilevel"/>
    <w:tmpl w:val="662E635A"/>
    <w:lvl w:ilvl="0" w:tplc="F5DE06D8">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6" w15:restartNumberingAfterBreak="0">
    <w:nsid w:val="0CC76D49"/>
    <w:multiLevelType w:val="hybridMultilevel"/>
    <w:tmpl w:val="58564A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CDB4F38"/>
    <w:multiLevelType w:val="hybridMultilevel"/>
    <w:tmpl w:val="C1148E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D6F0CC6"/>
    <w:multiLevelType w:val="hybridMultilevel"/>
    <w:tmpl w:val="8E34E4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2A16B29"/>
    <w:multiLevelType w:val="hybridMultilevel"/>
    <w:tmpl w:val="98603BB8"/>
    <w:lvl w:ilvl="0" w:tplc="0419000B">
      <w:start w:val="1"/>
      <w:numFmt w:val="bullet"/>
      <w:lvlText w:val=""/>
      <w:lvlJc w:val="left"/>
      <w:pPr>
        <w:ind w:left="1875" w:hanging="360"/>
      </w:pPr>
      <w:rPr>
        <w:rFonts w:ascii="Wingdings" w:hAnsi="Wingdings" w:hint="default"/>
      </w:rPr>
    </w:lvl>
    <w:lvl w:ilvl="1" w:tplc="04190003" w:tentative="1">
      <w:start w:val="1"/>
      <w:numFmt w:val="bullet"/>
      <w:lvlText w:val="o"/>
      <w:lvlJc w:val="left"/>
      <w:pPr>
        <w:ind w:left="2595" w:hanging="360"/>
      </w:pPr>
      <w:rPr>
        <w:rFonts w:ascii="Courier New" w:hAnsi="Courier New" w:cs="Courier New" w:hint="default"/>
      </w:rPr>
    </w:lvl>
    <w:lvl w:ilvl="2" w:tplc="04190005" w:tentative="1">
      <w:start w:val="1"/>
      <w:numFmt w:val="bullet"/>
      <w:lvlText w:val=""/>
      <w:lvlJc w:val="left"/>
      <w:pPr>
        <w:ind w:left="3315" w:hanging="360"/>
      </w:pPr>
      <w:rPr>
        <w:rFonts w:ascii="Wingdings" w:hAnsi="Wingdings" w:hint="default"/>
      </w:rPr>
    </w:lvl>
    <w:lvl w:ilvl="3" w:tplc="04190001" w:tentative="1">
      <w:start w:val="1"/>
      <w:numFmt w:val="bullet"/>
      <w:lvlText w:val=""/>
      <w:lvlJc w:val="left"/>
      <w:pPr>
        <w:ind w:left="4035" w:hanging="360"/>
      </w:pPr>
      <w:rPr>
        <w:rFonts w:ascii="Symbol" w:hAnsi="Symbol" w:hint="default"/>
      </w:rPr>
    </w:lvl>
    <w:lvl w:ilvl="4" w:tplc="04190003" w:tentative="1">
      <w:start w:val="1"/>
      <w:numFmt w:val="bullet"/>
      <w:lvlText w:val="o"/>
      <w:lvlJc w:val="left"/>
      <w:pPr>
        <w:ind w:left="4755" w:hanging="360"/>
      </w:pPr>
      <w:rPr>
        <w:rFonts w:ascii="Courier New" w:hAnsi="Courier New" w:cs="Courier New" w:hint="default"/>
      </w:rPr>
    </w:lvl>
    <w:lvl w:ilvl="5" w:tplc="04190005" w:tentative="1">
      <w:start w:val="1"/>
      <w:numFmt w:val="bullet"/>
      <w:lvlText w:val=""/>
      <w:lvlJc w:val="left"/>
      <w:pPr>
        <w:ind w:left="5475" w:hanging="360"/>
      </w:pPr>
      <w:rPr>
        <w:rFonts w:ascii="Wingdings" w:hAnsi="Wingdings" w:hint="default"/>
      </w:rPr>
    </w:lvl>
    <w:lvl w:ilvl="6" w:tplc="04190001" w:tentative="1">
      <w:start w:val="1"/>
      <w:numFmt w:val="bullet"/>
      <w:lvlText w:val=""/>
      <w:lvlJc w:val="left"/>
      <w:pPr>
        <w:ind w:left="6195" w:hanging="360"/>
      </w:pPr>
      <w:rPr>
        <w:rFonts w:ascii="Symbol" w:hAnsi="Symbol" w:hint="default"/>
      </w:rPr>
    </w:lvl>
    <w:lvl w:ilvl="7" w:tplc="04190003" w:tentative="1">
      <w:start w:val="1"/>
      <w:numFmt w:val="bullet"/>
      <w:lvlText w:val="o"/>
      <w:lvlJc w:val="left"/>
      <w:pPr>
        <w:ind w:left="6915" w:hanging="360"/>
      </w:pPr>
      <w:rPr>
        <w:rFonts w:ascii="Courier New" w:hAnsi="Courier New" w:cs="Courier New" w:hint="default"/>
      </w:rPr>
    </w:lvl>
    <w:lvl w:ilvl="8" w:tplc="04190005" w:tentative="1">
      <w:start w:val="1"/>
      <w:numFmt w:val="bullet"/>
      <w:lvlText w:val=""/>
      <w:lvlJc w:val="left"/>
      <w:pPr>
        <w:ind w:left="7635" w:hanging="360"/>
      </w:pPr>
      <w:rPr>
        <w:rFonts w:ascii="Wingdings" w:hAnsi="Wingdings" w:hint="default"/>
      </w:rPr>
    </w:lvl>
  </w:abstractNum>
  <w:abstractNum w:abstractNumId="10" w15:restartNumberingAfterBreak="0">
    <w:nsid w:val="17891DB3"/>
    <w:multiLevelType w:val="hybridMultilevel"/>
    <w:tmpl w:val="5D04C4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7A71D4D"/>
    <w:multiLevelType w:val="hybridMultilevel"/>
    <w:tmpl w:val="090EA726"/>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15:restartNumberingAfterBreak="0">
    <w:nsid w:val="18A7705C"/>
    <w:multiLevelType w:val="hybridMultilevel"/>
    <w:tmpl w:val="747659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93F4501"/>
    <w:multiLevelType w:val="hybridMultilevel"/>
    <w:tmpl w:val="F768F1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D347D3D"/>
    <w:multiLevelType w:val="hybridMultilevel"/>
    <w:tmpl w:val="ADF408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E0019A6"/>
    <w:multiLevelType w:val="hybridMultilevel"/>
    <w:tmpl w:val="75C4717C"/>
    <w:lvl w:ilvl="0" w:tplc="5040FE6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15:restartNumberingAfterBreak="0">
    <w:nsid w:val="20A87967"/>
    <w:multiLevelType w:val="hybridMultilevel"/>
    <w:tmpl w:val="006CB0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4BF7A1F"/>
    <w:multiLevelType w:val="hybridMultilevel"/>
    <w:tmpl w:val="C75CC5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6D152BC"/>
    <w:multiLevelType w:val="hybridMultilevel"/>
    <w:tmpl w:val="65A4BC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9445094"/>
    <w:multiLevelType w:val="hybridMultilevel"/>
    <w:tmpl w:val="C3ECE2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A286EB8"/>
    <w:multiLevelType w:val="hybridMultilevel"/>
    <w:tmpl w:val="05C0D3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B146A7A"/>
    <w:multiLevelType w:val="hybridMultilevel"/>
    <w:tmpl w:val="377AB3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2E5072AA"/>
    <w:multiLevelType w:val="hybridMultilevel"/>
    <w:tmpl w:val="8724F3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2F4241B4"/>
    <w:multiLevelType w:val="hybridMultilevel"/>
    <w:tmpl w:val="BFFA6D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2F440084"/>
    <w:multiLevelType w:val="hybridMultilevel"/>
    <w:tmpl w:val="CFE063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2F8D5F6B"/>
    <w:multiLevelType w:val="hybridMultilevel"/>
    <w:tmpl w:val="661CDB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0001CD0"/>
    <w:multiLevelType w:val="hybridMultilevel"/>
    <w:tmpl w:val="3A4493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3648163E"/>
    <w:multiLevelType w:val="hybridMultilevel"/>
    <w:tmpl w:val="8454F3DA"/>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15:restartNumberingAfterBreak="0">
    <w:nsid w:val="364C4390"/>
    <w:multiLevelType w:val="hybridMultilevel"/>
    <w:tmpl w:val="10B0A0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3876343D"/>
    <w:multiLevelType w:val="hybridMultilevel"/>
    <w:tmpl w:val="09D826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39A5337A"/>
    <w:multiLevelType w:val="hybridMultilevel"/>
    <w:tmpl w:val="612097F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3AA6354E"/>
    <w:multiLevelType w:val="hybridMultilevel"/>
    <w:tmpl w:val="484E5E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3B556F90"/>
    <w:multiLevelType w:val="hybridMultilevel"/>
    <w:tmpl w:val="75129C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3B976134"/>
    <w:multiLevelType w:val="hybridMultilevel"/>
    <w:tmpl w:val="F05EFAD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4" w15:restartNumberingAfterBreak="0">
    <w:nsid w:val="3E057D7D"/>
    <w:multiLevelType w:val="hybridMultilevel"/>
    <w:tmpl w:val="F3D83A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3E075ADC"/>
    <w:multiLevelType w:val="hybridMultilevel"/>
    <w:tmpl w:val="DFC8BA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3E2542AB"/>
    <w:multiLevelType w:val="hybridMultilevel"/>
    <w:tmpl w:val="98A2EC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3FBF497A"/>
    <w:multiLevelType w:val="hybridMultilevel"/>
    <w:tmpl w:val="C0145D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41EF20FC"/>
    <w:multiLevelType w:val="hybridMultilevel"/>
    <w:tmpl w:val="9580D5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4AA54FA0"/>
    <w:multiLevelType w:val="hybridMultilevel"/>
    <w:tmpl w:val="D05260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4AE74DD5"/>
    <w:multiLevelType w:val="hybridMultilevel"/>
    <w:tmpl w:val="27067C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4B6E0105"/>
    <w:multiLevelType w:val="hybridMultilevel"/>
    <w:tmpl w:val="A7C6C5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4C411A5C"/>
    <w:multiLevelType w:val="hybridMultilevel"/>
    <w:tmpl w:val="EABE23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4DC77EA1"/>
    <w:multiLevelType w:val="multilevel"/>
    <w:tmpl w:val="8D244B0A"/>
    <w:lvl w:ilvl="0">
      <w:start w:val="1"/>
      <w:numFmt w:val="decimal"/>
      <w:pStyle w:val="1"/>
      <w:lvlText w:val="%1."/>
      <w:lvlJc w:val="left"/>
      <w:pPr>
        <w:ind w:left="1080" w:hanging="360"/>
      </w:pPr>
      <w:rPr>
        <w:rFonts w:hint="default"/>
      </w:rPr>
    </w:lvl>
    <w:lvl w:ilvl="1">
      <w:start w:val="1"/>
      <w:numFmt w:val="decimal"/>
      <w:pStyle w:val="2"/>
      <w:isLgl/>
      <w:lvlText w:val="%1.%2."/>
      <w:lvlJc w:val="left"/>
      <w:pPr>
        <w:ind w:left="1571" w:hanging="720"/>
      </w:pPr>
      <w:rPr>
        <w:rFonts w:hint="default"/>
      </w:rPr>
    </w:lvl>
    <w:lvl w:ilvl="2">
      <w:start w:val="1"/>
      <w:numFmt w:val="decimal"/>
      <w:pStyle w:val="3"/>
      <w:isLgl/>
      <w:lvlText w:val="%1.%2.%3."/>
      <w:lvlJc w:val="left"/>
      <w:pPr>
        <w:ind w:left="1571" w:hanging="720"/>
      </w:pPr>
      <w:rPr>
        <w:rFonts w:hint="default"/>
      </w:rPr>
    </w:lvl>
    <w:lvl w:ilvl="3">
      <w:start w:val="1"/>
      <w:numFmt w:val="decimal"/>
      <w:pStyle w:val="4"/>
      <w:isLgl/>
      <w:lvlText w:val="%1.%2.%3.%4."/>
      <w:lvlJc w:val="left"/>
      <w:pPr>
        <w:ind w:left="1931"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44" w15:restartNumberingAfterBreak="0">
    <w:nsid w:val="51353181"/>
    <w:multiLevelType w:val="hybridMultilevel"/>
    <w:tmpl w:val="7A28E1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513F377B"/>
    <w:multiLevelType w:val="hybridMultilevel"/>
    <w:tmpl w:val="4E28CC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52D2143F"/>
    <w:multiLevelType w:val="hybridMultilevel"/>
    <w:tmpl w:val="CE66C664"/>
    <w:lvl w:ilvl="0" w:tplc="FFFFFFFF">
      <w:start w:val="1"/>
      <w:numFmt w:val="bullet"/>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7" w15:restartNumberingAfterBreak="0">
    <w:nsid w:val="53133AB6"/>
    <w:multiLevelType w:val="hybridMultilevel"/>
    <w:tmpl w:val="3DA41D6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5777473C"/>
    <w:multiLevelType w:val="hybridMultilevel"/>
    <w:tmpl w:val="03C6373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9" w15:restartNumberingAfterBreak="0">
    <w:nsid w:val="58B737FA"/>
    <w:multiLevelType w:val="hybridMultilevel"/>
    <w:tmpl w:val="D37E25C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58BC5BBD"/>
    <w:multiLevelType w:val="hybridMultilevel"/>
    <w:tmpl w:val="32A44D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5B602EEF"/>
    <w:multiLevelType w:val="hybridMultilevel"/>
    <w:tmpl w:val="4DAE6BAE"/>
    <w:lvl w:ilvl="0" w:tplc="7188003A">
      <w:start w:val="1"/>
      <w:numFmt w:val="bullet"/>
      <w:lvlText w:val=""/>
      <w:lvlJc w:val="left"/>
      <w:pPr>
        <w:ind w:left="1440" w:hanging="360"/>
      </w:pPr>
      <w:rPr>
        <w:rFonts w:ascii="Symbol" w:hAnsi="Symbol"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2" w15:restartNumberingAfterBreak="0">
    <w:nsid w:val="5CA62900"/>
    <w:multiLevelType w:val="hybridMultilevel"/>
    <w:tmpl w:val="DA4069F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3" w15:restartNumberingAfterBreak="0">
    <w:nsid w:val="5EF51E29"/>
    <w:multiLevelType w:val="hybridMultilevel"/>
    <w:tmpl w:val="FE860D3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5FAA4390"/>
    <w:multiLevelType w:val="hybridMultilevel"/>
    <w:tmpl w:val="7B48E2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62343C92"/>
    <w:multiLevelType w:val="hybridMultilevel"/>
    <w:tmpl w:val="B9B6F4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62D95CBD"/>
    <w:multiLevelType w:val="hybridMultilevel"/>
    <w:tmpl w:val="F04ACE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66994419"/>
    <w:multiLevelType w:val="hybridMultilevel"/>
    <w:tmpl w:val="F73687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672C56A8"/>
    <w:multiLevelType w:val="hybridMultilevel"/>
    <w:tmpl w:val="488A2E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68636129"/>
    <w:multiLevelType w:val="hybridMultilevel"/>
    <w:tmpl w:val="67B297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695F3C41"/>
    <w:multiLevelType w:val="hybridMultilevel"/>
    <w:tmpl w:val="7AA23A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6BD22E8A"/>
    <w:multiLevelType w:val="hybridMultilevel"/>
    <w:tmpl w:val="3CA630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15:restartNumberingAfterBreak="0">
    <w:nsid w:val="6CFB1A4F"/>
    <w:multiLevelType w:val="hybridMultilevel"/>
    <w:tmpl w:val="1652B2BE"/>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3" w15:restartNumberingAfterBreak="0">
    <w:nsid w:val="6E7F433A"/>
    <w:multiLevelType w:val="hybridMultilevel"/>
    <w:tmpl w:val="872C38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70107845"/>
    <w:multiLevelType w:val="hybridMultilevel"/>
    <w:tmpl w:val="A2A887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7629445B"/>
    <w:multiLevelType w:val="hybridMultilevel"/>
    <w:tmpl w:val="0D3CF4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78871CA8"/>
    <w:multiLevelType w:val="hybridMultilevel"/>
    <w:tmpl w:val="0FD4AFD6"/>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67" w15:restartNumberingAfterBreak="0">
    <w:nsid w:val="796F753F"/>
    <w:multiLevelType w:val="hybridMultilevel"/>
    <w:tmpl w:val="A99EC0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7C1D45E8"/>
    <w:multiLevelType w:val="hybridMultilevel"/>
    <w:tmpl w:val="062294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7D3A5BC0"/>
    <w:multiLevelType w:val="hybridMultilevel"/>
    <w:tmpl w:val="5E5C73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3"/>
  </w:num>
  <w:num w:numId="2">
    <w:abstractNumId w:val="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63"/>
  </w:num>
  <w:num w:numId="5">
    <w:abstractNumId w:val="35"/>
  </w:num>
  <w:num w:numId="6">
    <w:abstractNumId w:val="10"/>
  </w:num>
  <w:num w:numId="7">
    <w:abstractNumId w:val="45"/>
  </w:num>
  <w:num w:numId="8">
    <w:abstractNumId w:val="16"/>
  </w:num>
  <w:num w:numId="9">
    <w:abstractNumId w:val="68"/>
  </w:num>
  <w:num w:numId="10">
    <w:abstractNumId w:val="23"/>
  </w:num>
  <w:num w:numId="11">
    <w:abstractNumId w:val="29"/>
  </w:num>
  <w:num w:numId="12">
    <w:abstractNumId w:val="26"/>
  </w:num>
  <w:num w:numId="13">
    <w:abstractNumId w:val="67"/>
  </w:num>
  <w:num w:numId="14">
    <w:abstractNumId w:val="13"/>
  </w:num>
  <w:num w:numId="15">
    <w:abstractNumId w:val="15"/>
  </w:num>
  <w:num w:numId="16">
    <w:abstractNumId w:val="27"/>
  </w:num>
  <w:num w:numId="17">
    <w:abstractNumId w:val="48"/>
  </w:num>
  <w:num w:numId="18">
    <w:abstractNumId w:val="69"/>
  </w:num>
  <w:num w:numId="19">
    <w:abstractNumId w:val="3"/>
  </w:num>
  <w:num w:numId="20">
    <w:abstractNumId w:val="49"/>
  </w:num>
  <w:num w:numId="21">
    <w:abstractNumId w:val="20"/>
  </w:num>
  <w:num w:numId="22">
    <w:abstractNumId w:val="58"/>
  </w:num>
  <w:num w:numId="23">
    <w:abstractNumId w:val="44"/>
  </w:num>
  <w:num w:numId="24">
    <w:abstractNumId w:val="51"/>
  </w:num>
  <w:num w:numId="25">
    <w:abstractNumId w:val="5"/>
  </w:num>
  <w:num w:numId="26">
    <w:abstractNumId w:val="41"/>
  </w:num>
  <w:num w:numId="27">
    <w:abstractNumId w:val="50"/>
  </w:num>
  <w:num w:numId="28">
    <w:abstractNumId w:val="42"/>
  </w:num>
  <w:num w:numId="29">
    <w:abstractNumId w:val="22"/>
  </w:num>
  <w:num w:numId="30">
    <w:abstractNumId w:val="14"/>
  </w:num>
  <w:num w:numId="31">
    <w:abstractNumId w:val="56"/>
  </w:num>
  <w:num w:numId="32">
    <w:abstractNumId w:val="7"/>
  </w:num>
  <w:num w:numId="33">
    <w:abstractNumId w:val="38"/>
  </w:num>
  <w:num w:numId="34">
    <w:abstractNumId w:val="25"/>
  </w:num>
  <w:num w:numId="35">
    <w:abstractNumId w:val="53"/>
  </w:num>
  <w:num w:numId="36">
    <w:abstractNumId w:val="0"/>
  </w:num>
  <w:num w:numId="37">
    <w:abstractNumId w:val="66"/>
  </w:num>
  <w:num w:numId="38">
    <w:abstractNumId w:val="8"/>
  </w:num>
  <w:num w:numId="39">
    <w:abstractNumId w:val="37"/>
  </w:num>
  <w:num w:numId="40">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8"/>
  </w:num>
  <w:num w:numId="42">
    <w:abstractNumId w:val="40"/>
  </w:num>
  <w:num w:numId="43">
    <w:abstractNumId w:val="21"/>
  </w:num>
  <w:num w:numId="44">
    <w:abstractNumId w:val="34"/>
  </w:num>
  <w:num w:numId="45">
    <w:abstractNumId w:val="12"/>
  </w:num>
  <w:num w:numId="46">
    <w:abstractNumId w:val="33"/>
  </w:num>
  <w:num w:numId="47">
    <w:abstractNumId w:val="52"/>
  </w:num>
  <w:num w:numId="48">
    <w:abstractNumId w:val="47"/>
  </w:num>
  <w:num w:numId="49">
    <w:abstractNumId w:val="36"/>
  </w:num>
  <w:num w:numId="50">
    <w:abstractNumId w:val="59"/>
  </w:num>
  <w:num w:numId="51">
    <w:abstractNumId w:val="17"/>
  </w:num>
  <w:num w:numId="52">
    <w:abstractNumId w:val="19"/>
  </w:num>
  <w:num w:numId="53">
    <w:abstractNumId w:val="28"/>
  </w:num>
  <w:num w:numId="54">
    <w:abstractNumId w:val="65"/>
  </w:num>
  <w:num w:numId="55">
    <w:abstractNumId w:val="6"/>
  </w:num>
  <w:num w:numId="5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
  </w:num>
  <w:num w:numId="58">
    <w:abstractNumId w:val="61"/>
  </w:num>
  <w:num w:numId="59">
    <w:abstractNumId w:val="57"/>
  </w:num>
  <w:num w:numId="60">
    <w:abstractNumId w:val="64"/>
  </w:num>
  <w:num w:numId="61">
    <w:abstractNumId w:val="32"/>
  </w:num>
  <w:num w:numId="62">
    <w:abstractNumId w:val="31"/>
  </w:num>
  <w:num w:numId="63">
    <w:abstractNumId w:val="9"/>
  </w:num>
  <w:num w:numId="64">
    <w:abstractNumId w:val="55"/>
  </w:num>
  <w:num w:numId="65">
    <w:abstractNumId w:val="54"/>
  </w:num>
  <w:num w:numId="66">
    <w:abstractNumId w:val="30"/>
  </w:num>
  <w:num w:numId="67">
    <w:abstractNumId w:val="4"/>
  </w:num>
  <w:num w:numId="68">
    <w:abstractNumId w:val="62"/>
  </w:num>
  <w:num w:numId="69">
    <w:abstractNumId w:val="39"/>
  </w:num>
  <w:num w:numId="70">
    <w:abstractNumId w:val="60"/>
  </w:num>
  <w:num w:numId="71">
    <w:abstractNumId w:val="24"/>
  </w:num>
  <w:num w:numId="72">
    <w:abstractNumId w:val="11"/>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5FAB"/>
    <w:rsid w:val="000039E7"/>
    <w:rsid w:val="00003EF7"/>
    <w:rsid w:val="000076EF"/>
    <w:rsid w:val="0002121B"/>
    <w:rsid w:val="00037CB2"/>
    <w:rsid w:val="00041FBF"/>
    <w:rsid w:val="00052BB7"/>
    <w:rsid w:val="00054789"/>
    <w:rsid w:val="00061314"/>
    <w:rsid w:val="000627A6"/>
    <w:rsid w:val="00075AF1"/>
    <w:rsid w:val="00077795"/>
    <w:rsid w:val="00077B89"/>
    <w:rsid w:val="000832B3"/>
    <w:rsid w:val="000A1B6A"/>
    <w:rsid w:val="000A206F"/>
    <w:rsid w:val="000B281A"/>
    <w:rsid w:val="000B47F4"/>
    <w:rsid w:val="000B6FE4"/>
    <w:rsid w:val="000B7E1B"/>
    <w:rsid w:val="000D46EB"/>
    <w:rsid w:val="000D55D3"/>
    <w:rsid w:val="000D6870"/>
    <w:rsid w:val="000E085D"/>
    <w:rsid w:val="000F5CA6"/>
    <w:rsid w:val="00100ED8"/>
    <w:rsid w:val="001015A7"/>
    <w:rsid w:val="00104DBF"/>
    <w:rsid w:val="00112225"/>
    <w:rsid w:val="001161C1"/>
    <w:rsid w:val="00131D1B"/>
    <w:rsid w:val="00132B74"/>
    <w:rsid w:val="001373B9"/>
    <w:rsid w:val="001379FA"/>
    <w:rsid w:val="00141998"/>
    <w:rsid w:val="00147CA3"/>
    <w:rsid w:val="00181856"/>
    <w:rsid w:val="00181889"/>
    <w:rsid w:val="001903E9"/>
    <w:rsid w:val="00190428"/>
    <w:rsid w:val="001A33F7"/>
    <w:rsid w:val="001A7035"/>
    <w:rsid w:val="001B0239"/>
    <w:rsid w:val="001B74DC"/>
    <w:rsid w:val="001C5D4E"/>
    <w:rsid w:val="001F5ECF"/>
    <w:rsid w:val="002077C1"/>
    <w:rsid w:val="00227686"/>
    <w:rsid w:val="00237DB1"/>
    <w:rsid w:val="002456C5"/>
    <w:rsid w:val="002503A7"/>
    <w:rsid w:val="00251483"/>
    <w:rsid w:val="00267DEC"/>
    <w:rsid w:val="00271446"/>
    <w:rsid w:val="00271B8E"/>
    <w:rsid w:val="00294E69"/>
    <w:rsid w:val="002B46C7"/>
    <w:rsid w:val="002C384F"/>
    <w:rsid w:val="002C6B40"/>
    <w:rsid w:val="002D53D0"/>
    <w:rsid w:val="002E2D68"/>
    <w:rsid w:val="002E301D"/>
    <w:rsid w:val="002E7EFD"/>
    <w:rsid w:val="002F1620"/>
    <w:rsid w:val="002F5CA7"/>
    <w:rsid w:val="002F601F"/>
    <w:rsid w:val="003068CE"/>
    <w:rsid w:val="00310BD1"/>
    <w:rsid w:val="0031449C"/>
    <w:rsid w:val="00315296"/>
    <w:rsid w:val="00317C56"/>
    <w:rsid w:val="00325359"/>
    <w:rsid w:val="003264D7"/>
    <w:rsid w:val="003310EF"/>
    <w:rsid w:val="0033164D"/>
    <w:rsid w:val="0033344F"/>
    <w:rsid w:val="003372AB"/>
    <w:rsid w:val="0034430A"/>
    <w:rsid w:val="00350CC4"/>
    <w:rsid w:val="00352C6C"/>
    <w:rsid w:val="00353499"/>
    <w:rsid w:val="00355DDB"/>
    <w:rsid w:val="00360BDD"/>
    <w:rsid w:val="0036136F"/>
    <w:rsid w:val="003708B5"/>
    <w:rsid w:val="00373C99"/>
    <w:rsid w:val="003929BD"/>
    <w:rsid w:val="00396A14"/>
    <w:rsid w:val="00396F73"/>
    <w:rsid w:val="003A7907"/>
    <w:rsid w:val="003B5F5C"/>
    <w:rsid w:val="003D134D"/>
    <w:rsid w:val="003D31B6"/>
    <w:rsid w:val="003D3741"/>
    <w:rsid w:val="003D4B0A"/>
    <w:rsid w:val="003E0F64"/>
    <w:rsid w:val="003E48E2"/>
    <w:rsid w:val="003E5EC4"/>
    <w:rsid w:val="003E5FB6"/>
    <w:rsid w:val="003F31E6"/>
    <w:rsid w:val="004060D3"/>
    <w:rsid w:val="00415041"/>
    <w:rsid w:val="004150BD"/>
    <w:rsid w:val="004242FA"/>
    <w:rsid w:val="00424719"/>
    <w:rsid w:val="004375AD"/>
    <w:rsid w:val="00456F84"/>
    <w:rsid w:val="004649AF"/>
    <w:rsid w:val="00467F27"/>
    <w:rsid w:val="00471D05"/>
    <w:rsid w:val="0048071D"/>
    <w:rsid w:val="00482645"/>
    <w:rsid w:val="004A1527"/>
    <w:rsid w:val="004B6109"/>
    <w:rsid w:val="004B6AB8"/>
    <w:rsid w:val="004C1F1E"/>
    <w:rsid w:val="004C4BB5"/>
    <w:rsid w:val="004C66C4"/>
    <w:rsid w:val="004D1DA0"/>
    <w:rsid w:val="004D3AE4"/>
    <w:rsid w:val="004F1225"/>
    <w:rsid w:val="004F2019"/>
    <w:rsid w:val="004F6A57"/>
    <w:rsid w:val="005010F0"/>
    <w:rsid w:val="00504DD9"/>
    <w:rsid w:val="00520213"/>
    <w:rsid w:val="00524AEE"/>
    <w:rsid w:val="005339E3"/>
    <w:rsid w:val="00540FB7"/>
    <w:rsid w:val="00541FFD"/>
    <w:rsid w:val="00547209"/>
    <w:rsid w:val="00550536"/>
    <w:rsid w:val="00561740"/>
    <w:rsid w:val="005702C5"/>
    <w:rsid w:val="00581B12"/>
    <w:rsid w:val="005941CC"/>
    <w:rsid w:val="005A02C2"/>
    <w:rsid w:val="005A0BE6"/>
    <w:rsid w:val="005A5BF5"/>
    <w:rsid w:val="005C0254"/>
    <w:rsid w:val="005C57C6"/>
    <w:rsid w:val="005D00FD"/>
    <w:rsid w:val="005E7520"/>
    <w:rsid w:val="005F452C"/>
    <w:rsid w:val="005F7134"/>
    <w:rsid w:val="0060388A"/>
    <w:rsid w:val="006132D2"/>
    <w:rsid w:val="006247B0"/>
    <w:rsid w:val="00624ABC"/>
    <w:rsid w:val="00626434"/>
    <w:rsid w:val="00634EFF"/>
    <w:rsid w:val="006425B8"/>
    <w:rsid w:val="0065031A"/>
    <w:rsid w:val="00651AF9"/>
    <w:rsid w:val="0066007C"/>
    <w:rsid w:val="006602A5"/>
    <w:rsid w:val="00670334"/>
    <w:rsid w:val="006774FA"/>
    <w:rsid w:val="00677F1A"/>
    <w:rsid w:val="00684FDC"/>
    <w:rsid w:val="0068591B"/>
    <w:rsid w:val="006A36DC"/>
    <w:rsid w:val="006A6B69"/>
    <w:rsid w:val="006B3C66"/>
    <w:rsid w:val="006B4980"/>
    <w:rsid w:val="006C43F8"/>
    <w:rsid w:val="006C7BCE"/>
    <w:rsid w:val="006E3EAD"/>
    <w:rsid w:val="006F467D"/>
    <w:rsid w:val="006F50A3"/>
    <w:rsid w:val="00715426"/>
    <w:rsid w:val="00720478"/>
    <w:rsid w:val="007245D7"/>
    <w:rsid w:val="007324E2"/>
    <w:rsid w:val="00735D68"/>
    <w:rsid w:val="007371DE"/>
    <w:rsid w:val="00750307"/>
    <w:rsid w:val="00751C96"/>
    <w:rsid w:val="007664CC"/>
    <w:rsid w:val="0076717C"/>
    <w:rsid w:val="00783580"/>
    <w:rsid w:val="007869E5"/>
    <w:rsid w:val="00795600"/>
    <w:rsid w:val="00795844"/>
    <w:rsid w:val="007A4651"/>
    <w:rsid w:val="007B2061"/>
    <w:rsid w:val="007B21D9"/>
    <w:rsid w:val="007D719F"/>
    <w:rsid w:val="007E13F1"/>
    <w:rsid w:val="007F3781"/>
    <w:rsid w:val="007F6398"/>
    <w:rsid w:val="00802625"/>
    <w:rsid w:val="00817BBD"/>
    <w:rsid w:val="008234A5"/>
    <w:rsid w:val="008243E0"/>
    <w:rsid w:val="008309CB"/>
    <w:rsid w:val="00844139"/>
    <w:rsid w:val="00846644"/>
    <w:rsid w:val="00850D7B"/>
    <w:rsid w:val="00884476"/>
    <w:rsid w:val="0089103F"/>
    <w:rsid w:val="008A78FE"/>
    <w:rsid w:val="008B0FE5"/>
    <w:rsid w:val="008B21F8"/>
    <w:rsid w:val="008B6D87"/>
    <w:rsid w:val="008C1D50"/>
    <w:rsid w:val="008C2218"/>
    <w:rsid w:val="008C3601"/>
    <w:rsid w:val="008C4023"/>
    <w:rsid w:val="008D05E8"/>
    <w:rsid w:val="008D14B7"/>
    <w:rsid w:val="008D19CC"/>
    <w:rsid w:val="008D4B24"/>
    <w:rsid w:val="008E0B3D"/>
    <w:rsid w:val="008E24B5"/>
    <w:rsid w:val="008F2325"/>
    <w:rsid w:val="008F33C2"/>
    <w:rsid w:val="008F72E7"/>
    <w:rsid w:val="008F74A2"/>
    <w:rsid w:val="009030AA"/>
    <w:rsid w:val="00911FB6"/>
    <w:rsid w:val="00933DB2"/>
    <w:rsid w:val="009365B9"/>
    <w:rsid w:val="00940B58"/>
    <w:rsid w:val="00941D45"/>
    <w:rsid w:val="009540FF"/>
    <w:rsid w:val="009552F4"/>
    <w:rsid w:val="009612AF"/>
    <w:rsid w:val="00964295"/>
    <w:rsid w:val="00975267"/>
    <w:rsid w:val="00983635"/>
    <w:rsid w:val="009874F3"/>
    <w:rsid w:val="009915E2"/>
    <w:rsid w:val="0099365E"/>
    <w:rsid w:val="009946AE"/>
    <w:rsid w:val="00995405"/>
    <w:rsid w:val="009A0635"/>
    <w:rsid w:val="009B4E04"/>
    <w:rsid w:val="009C1C2F"/>
    <w:rsid w:val="009C7DC4"/>
    <w:rsid w:val="009D028C"/>
    <w:rsid w:val="009D10EE"/>
    <w:rsid w:val="009D28FB"/>
    <w:rsid w:val="009E0996"/>
    <w:rsid w:val="009E6E57"/>
    <w:rsid w:val="009E75A2"/>
    <w:rsid w:val="00A005C0"/>
    <w:rsid w:val="00A037CB"/>
    <w:rsid w:val="00A04DA3"/>
    <w:rsid w:val="00A04DEA"/>
    <w:rsid w:val="00A057D6"/>
    <w:rsid w:val="00A07A21"/>
    <w:rsid w:val="00A14F56"/>
    <w:rsid w:val="00A17B43"/>
    <w:rsid w:val="00A25B18"/>
    <w:rsid w:val="00A300AA"/>
    <w:rsid w:val="00A4417A"/>
    <w:rsid w:val="00A519F1"/>
    <w:rsid w:val="00A54CC2"/>
    <w:rsid w:val="00A647CB"/>
    <w:rsid w:val="00A67ECD"/>
    <w:rsid w:val="00A851A5"/>
    <w:rsid w:val="00A9230B"/>
    <w:rsid w:val="00A9269A"/>
    <w:rsid w:val="00A964EF"/>
    <w:rsid w:val="00AA0149"/>
    <w:rsid w:val="00AB1AB0"/>
    <w:rsid w:val="00AB78B8"/>
    <w:rsid w:val="00AC06B0"/>
    <w:rsid w:val="00AC3D9D"/>
    <w:rsid w:val="00AC3EBD"/>
    <w:rsid w:val="00AF5C30"/>
    <w:rsid w:val="00AF676A"/>
    <w:rsid w:val="00B05297"/>
    <w:rsid w:val="00B07590"/>
    <w:rsid w:val="00B16D5C"/>
    <w:rsid w:val="00B35C58"/>
    <w:rsid w:val="00B367D4"/>
    <w:rsid w:val="00B416D9"/>
    <w:rsid w:val="00B45714"/>
    <w:rsid w:val="00B66D13"/>
    <w:rsid w:val="00B81A86"/>
    <w:rsid w:val="00B87CDE"/>
    <w:rsid w:val="00B91A4E"/>
    <w:rsid w:val="00B9361F"/>
    <w:rsid w:val="00B9384C"/>
    <w:rsid w:val="00B94935"/>
    <w:rsid w:val="00BA209A"/>
    <w:rsid w:val="00BB3ED8"/>
    <w:rsid w:val="00BB5328"/>
    <w:rsid w:val="00BD0847"/>
    <w:rsid w:val="00BD6149"/>
    <w:rsid w:val="00BF0DF7"/>
    <w:rsid w:val="00BF2428"/>
    <w:rsid w:val="00BF2E6A"/>
    <w:rsid w:val="00BF4364"/>
    <w:rsid w:val="00BF5FAB"/>
    <w:rsid w:val="00C0075B"/>
    <w:rsid w:val="00C042AB"/>
    <w:rsid w:val="00C058EF"/>
    <w:rsid w:val="00C10D76"/>
    <w:rsid w:val="00C11A4B"/>
    <w:rsid w:val="00C1335F"/>
    <w:rsid w:val="00C1431F"/>
    <w:rsid w:val="00C16AA8"/>
    <w:rsid w:val="00C207D7"/>
    <w:rsid w:val="00C215E1"/>
    <w:rsid w:val="00C251FE"/>
    <w:rsid w:val="00C33594"/>
    <w:rsid w:val="00C4472B"/>
    <w:rsid w:val="00C46100"/>
    <w:rsid w:val="00C50350"/>
    <w:rsid w:val="00C50C4C"/>
    <w:rsid w:val="00C515D3"/>
    <w:rsid w:val="00C6741B"/>
    <w:rsid w:val="00C748FF"/>
    <w:rsid w:val="00C74A15"/>
    <w:rsid w:val="00C8005B"/>
    <w:rsid w:val="00C81CBA"/>
    <w:rsid w:val="00C87810"/>
    <w:rsid w:val="00C87944"/>
    <w:rsid w:val="00C926FB"/>
    <w:rsid w:val="00C938CC"/>
    <w:rsid w:val="00C97864"/>
    <w:rsid w:val="00CA0C02"/>
    <w:rsid w:val="00CA18EA"/>
    <w:rsid w:val="00CA2EE8"/>
    <w:rsid w:val="00CA4DFA"/>
    <w:rsid w:val="00CB2B37"/>
    <w:rsid w:val="00CB39C5"/>
    <w:rsid w:val="00CC3ED7"/>
    <w:rsid w:val="00CC71D7"/>
    <w:rsid w:val="00CD06CD"/>
    <w:rsid w:val="00CD5ACC"/>
    <w:rsid w:val="00CD604F"/>
    <w:rsid w:val="00CE21D8"/>
    <w:rsid w:val="00CF7EB3"/>
    <w:rsid w:val="00D01316"/>
    <w:rsid w:val="00D014C9"/>
    <w:rsid w:val="00D01F0E"/>
    <w:rsid w:val="00D0363F"/>
    <w:rsid w:val="00D043A6"/>
    <w:rsid w:val="00D04990"/>
    <w:rsid w:val="00D073B7"/>
    <w:rsid w:val="00D11AC5"/>
    <w:rsid w:val="00D13F2A"/>
    <w:rsid w:val="00D23DFA"/>
    <w:rsid w:val="00D25BA0"/>
    <w:rsid w:val="00D276D5"/>
    <w:rsid w:val="00D3314F"/>
    <w:rsid w:val="00D362AA"/>
    <w:rsid w:val="00D408F7"/>
    <w:rsid w:val="00D4377A"/>
    <w:rsid w:val="00D443DC"/>
    <w:rsid w:val="00D52893"/>
    <w:rsid w:val="00D64277"/>
    <w:rsid w:val="00D76AF5"/>
    <w:rsid w:val="00D77A86"/>
    <w:rsid w:val="00DB0D4D"/>
    <w:rsid w:val="00DB20AD"/>
    <w:rsid w:val="00DB71AF"/>
    <w:rsid w:val="00DC5C1B"/>
    <w:rsid w:val="00DE292F"/>
    <w:rsid w:val="00DE58C8"/>
    <w:rsid w:val="00DE71FB"/>
    <w:rsid w:val="00DF1C02"/>
    <w:rsid w:val="00DF2502"/>
    <w:rsid w:val="00DF2780"/>
    <w:rsid w:val="00DF5A75"/>
    <w:rsid w:val="00DF6DAE"/>
    <w:rsid w:val="00E00053"/>
    <w:rsid w:val="00E02073"/>
    <w:rsid w:val="00E04AD0"/>
    <w:rsid w:val="00E0555E"/>
    <w:rsid w:val="00E10E3B"/>
    <w:rsid w:val="00E125A7"/>
    <w:rsid w:val="00E15FD8"/>
    <w:rsid w:val="00E161B0"/>
    <w:rsid w:val="00E207DF"/>
    <w:rsid w:val="00E20D35"/>
    <w:rsid w:val="00E21347"/>
    <w:rsid w:val="00E30A0E"/>
    <w:rsid w:val="00E5126A"/>
    <w:rsid w:val="00E537E0"/>
    <w:rsid w:val="00E54481"/>
    <w:rsid w:val="00E5462C"/>
    <w:rsid w:val="00E61260"/>
    <w:rsid w:val="00E6690D"/>
    <w:rsid w:val="00E674CB"/>
    <w:rsid w:val="00E858B5"/>
    <w:rsid w:val="00E92781"/>
    <w:rsid w:val="00E9323B"/>
    <w:rsid w:val="00E955B4"/>
    <w:rsid w:val="00EA0A21"/>
    <w:rsid w:val="00EA1C5C"/>
    <w:rsid w:val="00EB7EE6"/>
    <w:rsid w:val="00EC0881"/>
    <w:rsid w:val="00EC0CFA"/>
    <w:rsid w:val="00EC2D49"/>
    <w:rsid w:val="00EC49C0"/>
    <w:rsid w:val="00EE2DB6"/>
    <w:rsid w:val="00EE392F"/>
    <w:rsid w:val="00EF505F"/>
    <w:rsid w:val="00F045CB"/>
    <w:rsid w:val="00F0795D"/>
    <w:rsid w:val="00F1188B"/>
    <w:rsid w:val="00F133ED"/>
    <w:rsid w:val="00F20F82"/>
    <w:rsid w:val="00F37600"/>
    <w:rsid w:val="00F37844"/>
    <w:rsid w:val="00F41180"/>
    <w:rsid w:val="00F47360"/>
    <w:rsid w:val="00F50319"/>
    <w:rsid w:val="00F505E5"/>
    <w:rsid w:val="00F5501F"/>
    <w:rsid w:val="00F611AE"/>
    <w:rsid w:val="00F64566"/>
    <w:rsid w:val="00F81DC0"/>
    <w:rsid w:val="00F82BEC"/>
    <w:rsid w:val="00F85DA9"/>
    <w:rsid w:val="00F90A9A"/>
    <w:rsid w:val="00F92AE9"/>
    <w:rsid w:val="00F931CF"/>
    <w:rsid w:val="00F93EA0"/>
    <w:rsid w:val="00FA2ABE"/>
    <w:rsid w:val="00FA50A7"/>
    <w:rsid w:val="00FC0986"/>
    <w:rsid w:val="00FC4978"/>
    <w:rsid w:val="00FD28C2"/>
    <w:rsid w:val="00FD5566"/>
    <w:rsid w:val="00FD6190"/>
    <w:rsid w:val="00FE135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B6EB877-C273-47AC-9762-53890F52B6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6717C"/>
    <w:pPr>
      <w:spacing w:after="200" w:line="276" w:lineRule="auto"/>
      <w:jc w:val="both"/>
    </w:pPr>
    <w:rPr>
      <w:rFonts w:ascii="Arial" w:hAnsi="Arial" w:cs="Arial"/>
    </w:rPr>
  </w:style>
  <w:style w:type="paragraph" w:styleId="1">
    <w:name w:val="heading 1"/>
    <w:basedOn w:val="a"/>
    <w:next w:val="a"/>
    <w:link w:val="10"/>
    <w:uiPriority w:val="9"/>
    <w:qFormat/>
    <w:rsid w:val="00BF5FAB"/>
    <w:pPr>
      <w:keepNext/>
      <w:keepLines/>
      <w:numPr>
        <w:numId w:val="1"/>
      </w:numPr>
      <w:spacing w:before="480" w:after="0"/>
      <w:jc w:val="left"/>
      <w:outlineLvl w:val="0"/>
    </w:pPr>
    <w:rPr>
      <w:rFonts w:ascii="Arial Black" w:eastAsia="Calibri" w:hAnsi="Arial Black" w:cs="Times New Roman"/>
      <w:caps/>
    </w:rPr>
  </w:style>
  <w:style w:type="paragraph" w:styleId="2">
    <w:name w:val="heading 2"/>
    <w:basedOn w:val="a"/>
    <w:next w:val="a"/>
    <w:link w:val="20"/>
    <w:uiPriority w:val="9"/>
    <w:unhideWhenUsed/>
    <w:qFormat/>
    <w:rsid w:val="00BF5FAB"/>
    <w:pPr>
      <w:keepNext/>
      <w:keepLines/>
      <w:numPr>
        <w:ilvl w:val="1"/>
        <w:numId w:val="1"/>
      </w:numPr>
      <w:pBdr>
        <w:top w:val="single" w:sz="4" w:space="1" w:color="auto"/>
        <w:bottom w:val="single" w:sz="4" w:space="1" w:color="auto"/>
      </w:pBdr>
      <w:spacing w:before="200" w:after="0"/>
      <w:jc w:val="left"/>
      <w:outlineLvl w:val="1"/>
    </w:pPr>
    <w:rPr>
      <w:rFonts w:ascii="Arial Black" w:eastAsiaTheme="majorEastAsia" w:hAnsi="Arial Black" w:cstheme="majorBidi"/>
      <w:bCs/>
      <w:szCs w:val="26"/>
    </w:rPr>
  </w:style>
  <w:style w:type="paragraph" w:styleId="3">
    <w:name w:val="heading 3"/>
    <w:basedOn w:val="a"/>
    <w:next w:val="a"/>
    <w:link w:val="30"/>
    <w:uiPriority w:val="9"/>
    <w:unhideWhenUsed/>
    <w:qFormat/>
    <w:rsid w:val="00BF5FAB"/>
    <w:pPr>
      <w:keepNext/>
      <w:keepLines/>
      <w:numPr>
        <w:ilvl w:val="2"/>
        <w:numId w:val="1"/>
      </w:numPr>
      <w:spacing w:before="200" w:after="0"/>
      <w:outlineLvl w:val="2"/>
    </w:pPr>
    <w:rPr>
      <w:rFonts w:eastAsiaTheme="majorEastAsia" w:cstheme="majorBidi"/>
      <w:b/>
      <w:bCs/>
      <w:sz w:val="24"/>
    </w:rPr>
  </w:style>
  <w:style w:type="paragraph" w:styleId="4">
    <w:name w:val="heading 4"/>
    <w:basedOn w:val="a0"/>
    <w:next w:val="a"/>
    <w:link w:val="40"/>
    <w:uiPriority w:val="9"/>
    <w:unhideWhenUsed/>
    <w:qFormat/>
    <w:rsid w:val="00BF5FAB"/>
    <w:pPr>
      <w:numPr>
        <w:ilvl w:val="3"/>
        <w:numId w:val="1"/>
      </w:numPr>
      <w:tabs>
        <w:tab w:val="left" w:pos="851"/>
      </w:tabs>
      <w:spacing w:before="240" w:after="120" w:line="240" w:lineRule="auto"/>
      <w:contextualSpacing w:val="0"/>
      <w:outlineLvl w:val="3"/>
    </w:pPr>
    <w:rPr>
      <w:rFonts w:eastAsia="Calibri"/>
      <w:b/>
      <w:i/>
    </w:rPr>
  </w:style>
  <w:style w:type="paragraph" w:styleId="5">
    <w:name w:val="heading 5"/>
    <w:basedOn w:val="1"/>
    <w:link w:val="50"/>
    <w:qFormat/>
    <w:rsid w:val="00D23DFA"/>
    <w:pPr>
      <w:spacing w:before="0" w:after="200" w:line="288" w:lineRule="auto"/>
      <w:jc w:val="both"/>
      <w:outlineLvl w:val="4"/>
    </w:pPr>
    <w:rPr>
      <w:rFonts w:ascii="Times New Roman" w:eastAsia="Times New Roman" w:hAnsi="Times New Roman"/>
      <w:b/>
      <w:bCs/>
      <w:caps w:val="0"/>
      <w:kern w:val="32"/>
      <w:sz w:val="24"/>
      <w:szCs w:val="24"/>
    </w:rPr>
  </w:style>
  <w:style w:type="paragraph" w:styleId="6">
    <w:name w:val="heading 6"/>
    <w:aliases w:val="Gliederung6"/>
    <w:basedOn w:val="1"/>
    <w:next w:val="a"/>
    <w:link w:val="60"/>
    <w:qFormat/>
    <w:rsid w:val="005C0254"/>
    <w:pPr>
      <w:spacing w:before="240" w:after="200" w:line="288" w:lineRule="auto"/>
      <w:contextualSpacing/>
      <w:jc w:val="both"/>
      <w:outlineLvl w:val="5"/>
    </w:pPr>
    <w:rPr>
      <w:rFonts w:ascii="Times New Roman" w:eastAsia="Times New Roman" w:hAnsi="Times New Roman"/>
      <w:b/>
      <w:caps w:val="0"/>
      <w:kern w:val="32"/>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22">
    <w:name w:val="Титул_22"/>
    <w:basedOn w:val="a"/>
    <w:next w:val="a"/>
    <w:rsid w:val="00BF5FAB"/>
    <w:pPr>
      <w:suppressAutoHyphens/>
      <w:spacing w:before="360" w:after="360" w:line="240" w:lineRule="auto"/>
      <w:ind w:firstLine="709"/>
      <w:jc w:val="center"/>
    </w:pPr>
    <w:rPr>
      <w:rFonts w:ascii="Verdana" w:eastAsia="Times New Roman" w:hAnsi="Verdana" w:cs="Times New Roman"/>
      <w:sz w:val="44"/>
      <w:szCs w:val="36"/>
      <w:lang w:eastAsia="ru-RU"/>
    </w:rPr>
  </w:style>
  <w:style w:type="paragraph" w:customStyle="1" w:styleId="12">
    <w:name w:val="Титул_12"/>
    <w:basedOn w:val="a"/>
    <w:next w:val="a"/>
    <w:rsid w:val="00BF5FAB"/>
    <w:pPr>
      <w:suppressAutoHyphens/>
      <w:spacing w:before="120" w:after="120" w:line="240" w:lineRule="auto"/>
      <w:ind w:firstLine="709"/>
      <w:jc w:val="center"/>
    </w:pPr>
    <w:rPr>
      <w:rFonts w:ascii="Verdana" w:eastAsia="Times New Roman" w:hAnsi="Verdana" w:cs="Times New Roman"/>
      <w:sz w:val="24"/>
      <w:szCs w:val="36"/>
      <w:lang w:eastAsia="ru-RU"/>
    </w:rPr>
  </w:style>
  <w:style w:type="paragraph" w:styleId="a0">
    <w:name w:val="List Paragraph"/>
    <w:aliases w:val="Bullet List,FooterText,numbered,mcd_гпи_маркиров.список ур.1,List Paragraph"/>
    <w:basedOn w:val="a"/>
    <w:link w:val="a4"/>
    <w:uiPriority w:val="34"/>
    <w:qFormat/>
    <w:rsid w:val="00BF5FAB"/>
    <w:pPr>
      <w:ind w:left="720"/>
      <w:contextualSpacing/>
    </w:pPr>
  </w:style>
  <w:style w:type="character" w:customStyle="1" w:styleId="a4">
    <w:name w:val="Абзац списка Знак"/>
    <w:aliases w:val="Bullet List Знак,FooterText Знак,numbered Знак,mcd_гпи_маркиров.список ур.1 Знак,List Paragraph Знак"/>
    <w:link w:val="a0"/>
    <w:uiPriority w:val="34"/>
    <w:rsid w:val="00BF5FAB"/>
    <w:rPr>
      <w:rFonts w:ascii="Arial" w:hAnsi="Arial" w:cs="Arial"/>
    </w:rPr>
  </w:style>
  <w:style w:type="paragraph" w:customStyle="1" w:styleId="14">
    <w:name w:val="Титул_14"/>
    <w:basedOn w:val="22"/>
    <w:next w:val="a"/>
    <w:rsid w:val="00BF5FAB"/>
    <w:rPr>
      <w:rFonts w:eastAsia="Calibri"/>
      <w:sz w:val="28"/>
    </w:rPr>
  </w:style>
  <w:style w:type="character" w:customStyle="1" w:styleId="10">
    <w:name w:val="Заголовок 1 Знак"/>
    <w:basedOn w:val="a1"/>
    <w:link w:val="1"/>
    <w:uiPriority w:val="9"/>
    <w:rsid w:val="00BF5FAB"/>
    <w:rPr>
      <w:rFonts w:ascii="Arial Black" w:eastAsia="Calibri" w:hAnsi="Arial Black" w:cs="Times New Roman"/>
      <w:caps/>
    </w:rPr>
  </w:style>
  <w:style w:type="character" w:customStyle="1" w:styleId="20">
    <w:name w:val="Заголовок 2 Знак"/>
    <w:basedOn w:val="a1"/>
    <w:link w:val="2"/>
    <w:uiPriority w:val="9"/>
    <w:rsid w:val="00BF5FAB"/>
    <w:rPr>
      <w:rFonts w:ascii="Arial Black" w:eastAsiaTheme="majorEastAsia" w:hAnsi="Arial Black" w:cstheme="majorBidi"/>
      <w:bCs/>
      <w:szCs w:val="26"/>
    </w:rPr>
  </w:style>
  <w:style w:type="character" w:customStyle="1" w:styleId="30">
    <w:name w:val="Заголовок 3 Знак"/>
    <w:basedOn w:val="a1"/>
    <w:link w:val="3"/>
    <w:uiPriority w:val="9"/>
    <w:rsid w:val="00BF5FAB"/>
    <w:rPr>
      <w:rFonts w:ascii="Arial" w:eastAsiaTheme="majorEastAsia" w:hAnsi="Arial" w:cstheme="majorBidi"/>
      <w:b/>
      <w:bCs/>
      <w:sz w:val="24"/>
    </w:rPr>
  </w:style>
  <w:style w:type="character" w:customStyle="1" w:styleId="40">
    <w:name w:val="Заголовок 4 Знак"/>
    <w:basedOn w:val="a1"/>
    <w:link w:val="4"/>
    <w:uiPriority w:val="9"/>
    <w:rsid w:val="00BF5FAB"/>
    <w:rPr>
      <w:rFonts w:ascii="Arial" w:eastAsia="Calibri" w:hAnsi="Arial" w:cs="Arial"/>
      <w:b/>
      <w:i/>
    </w:rPr>
  </w:style>
  <w:style w:type="table" w:styleId="a5">
    <w:name w:val="Table Grid"/>
    <w:basedOn w:val="a2"/>
    <w:rsid w:val="00941D45"/>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6">
    <w:name w:val="caption"/>
    <w:basedOn w:val="a"/>
    <w:next w:val="a"/>
    <w:uiPriority w:val="35"/>
    <w:unhideWhenUsed/>
    <w:qFormat/>
    <w:rsid w:val="00941D45"/>
    <w:pPr>
      <w:keepNext/>
      <w:spacing w:line="240" w:lineRule="auto"/>
      <w:jc w:val="right"/>
    </w:pPr>
    <w:rPr>
      <w:b/>
      <w:bCs/>
      <w:sz w:val="18"/>
      <w:szCs w:val="18"/>
    </w:rPr>
  </w:style>
  <w:style w:type="paragraph" w:styleId="a7">
    <w:name w:val="header"/>
    <w:basedOn w:val="a"/>
    <w:link w:val="a8"/>
    <w:uiPriority w:val="99"/>
    <w:unhideWhenUsed/>
    <w:rsid w:val="00BF2428"/>
    <w:pPr>
      <w:tabs>
        <w:tab w:val="center" w:pos="4677"/>
        <w:tab w:val="right" w:pos="9355"/>
      </w:tabs>
      <w:spacing w:after="0" w:line="240" w:lineRule="auto"/>
    </w:pPr>
  </w:style>
  <w:style w:type="character" w:customStyle="1" w:styleId="a8">
    <w:name w:val="Верхний колонтитул Знак"/>
    <w:basedOn w:val="a1"/>
    <w:link w:val="a7"/>
    <w:uiPriority w:val="99"/>
    <w:rsid w:val="00BF2428"/>
    <w:rPr>
      <w:rFonts w:ascii="Arial" w:hAnsi="Arial" w:cs="Arial"/>
    </w:rPr>
  </w:style>
  <w:style w:type="paragraph" w:styleId="a9">
    <w:name w:val="footer"/>
    <w:basedOn w:val="a"/>
    <w:link w:val="aa"/>
    <w:uiPriority w:val="99"/>
    <w:unhideWhenUsed/>
    <w:rsid w:val="00BF2428"/>
    <w:pPr>
      <w:tabs>
        <w:tab w:val="center" w:pos="4677"/>
        <w:tab w:val="right" w:pos="9355"/>
      </w:tabs>
      <w:spacing w:after="0" w:line="240" w:lineRule="auto"/>
    </w:pPr>
  </w:style>
  <w:style w:type="character" w:customStyle="1" w:styleId="aa">
    <w:name w:val="Нижний колонтитул Знак"/>
    <w:basedOn w:val="a1"/>
    <w:link w:val="a9"/>
    <w:uiPriority w:val="99"/>
    <w:rsid w:val="00BF2428"/>
    <w:rPr>
      <w:rFonts w:ascii="Arial" w:hAnsi="Arial" w:cs="Arial"/>
    </w:rPr>
  </w:style>
  <w:style w:type="paragraph" w:styleId="ab">
    <w:name w:val="TOC Heading"/>
    <w:basedOn w:val="1"/>
    <w:next w:val="a"/>
    <w:uiPriority w:val="39"/>
    <w:unhideWhenUsed/>
    <w:qFormat/>
    <w:rsid w:val="00BF2428"/>
    <w:pPr>
      <w:numPr>
        <w:numId w:val="0"/>
      </w:numPr>
      <w:spacing w:before="240" w:line="259" w:lineRule="auto"/>
      <w:outlineLvl w:val="9"/>
    </w:pPr>
    <w:rPr>
      <w:rFonts w:asciiTheme="majorHAnsi" w:eastAsiaTheme="majorEastAsia" w:hAnsiTheme="majorHAnsi" w:cstheme="majorBidi"/>
      <w:caps w:val="0"/>
      <w:color w:val="2E74B5" w:themeColor="accent1" w:themeShade="BF"/>
      <w:sz w:val="32"/>
      <w:szCs w:val="32"/>
      <w:lang w:eastAsia="ru-RU"/>
    </w:rPr>
  </w:style>
  <w:style w:type="paragraph" w:styleId="11">
    <w:name w:val="toc 1"/>
    <w:basedOn w:val="a"/>
    <w:next w:val="a"/>
    <w:autoRedefine/>
    <w:uiPriority w:val="39"/>
    <w:unhideWhenUsed/>
    <w:rsid w:val="00BF2428"/>
    <w:pPr>
      <w:spacing w:after="100"/>
    </w:pPr>
  </w:style>
  <w:style w:type="paragraph" w:styleId="21">
    <w:name w:val="toc 2"/>
    <w:basedOn w:val="a"/>
    <w:next w:val="a"/>
    <w:autoRedefine/>
    <w:uiPriority w:val="39"/>
    <w:unhideWhenUsed/>
    <w:rsid w:val="00BF2428"/>
    <w:pPr>
      <w:spacing w:after="100"/>
      <w:ind w:left="220"/>
    </w:pPr>
  </w:style>
  <w:style w:type="paragraph" w:styleId="31">
    <w:name w:val="toc 3"/>
    <w:basedOn w:val="a"/>
    <w:next w:val="a"/>
    <w:autoRedefine/>
    <w:uiPriority w:val="39"/>
    <w:unhideWhenUsed/>
    <w:rsid w:val="00BF2428"/>
    <w:pPr>
      <w:spacing w:after="100"/>
      <w:ind w:left="440"/>
    </w:pPr>
  </w:style>
  <w:style w:type="character" w:styleId="ac">
    <w:name w:val="Hyperlink"/>
    <w:basedOn w:val="a1"/>
    <w:uiPriority w:val="99"/>
    <w:unhideWhenUsed/>
    <w:rsid w:val="00BF2428"/>
    <w:rPr>
      <w:color w:val="0563C1" w:themeColor="hyperlink"/>
      <w:u w:val="single"/>
    </w:rPr>
  </w:style>
  <w:style w:type="character" w:customStyle="1" w:styleId="50">
    <w:name w:val="Заголовок 5 Знак"/>
    <w:basedOn w:val="a1"/>
    <w:link w:val="5"/>
    <w:rsid w:val="00D23DFA"/>
    <w:rPr>
      <w:rFonts w:ascii="Times New Roman" w:eastAsia="Times New Roman" w:hAnsi="Times New Roman" w:cs="Times New Roman"/>
      <w:b/>
      <w:bCs/>
      <w:kern w:val="32"/>
      <w:sz w:val="24"/>
      <w:szCs w:val="24"/>
    </w:rPr>
  </w:style>
  <w:style w:type="character" w:customStyle="1" w:styleId="60">
    <w:name w:val="Заголовок 6 Знак"/>
    <w:aliases w:val="Gliederung6 Знак"/>
    <w:basedOn w:val="a1"/>
    <w:link w:val="6"/>
    <w:rsid w:val="005C0254"/>
    <w:rPr>
      <w:rFonts w:ascii="Times New Roman" w:eastAsia="Times New Roman" w:hAnsi="Times New Roman" w:cs="Times New Roman"/>
      <w:b/>
      <w:kern w:val="32"/>
      <w:sz w:val="24"/>
      <w:szCs w:val="24"/>
    </w:rPr>
  </w:style>
  <w:style w:type="paragraph" w:styleId="ad">
    <w:name w:val="Normal (Web)"/>
    <w:basedOn w:val="a"/>
    <w:uiPriority w:val="99"/>
    <w:semiHidden/>
    <w:unhideWhenUsed/>
    <w:rsid w:val="00CA4DFA"/>
    <w:pPr>
      <w:spacing w:before="100" w:beforeAutospacing="1" w:after="100" w:afterAutospacing="1" w:line="240" w:lineRule="auto"/>
      <w:jc w:val="left"/>
    </w:pPr>
    <w:rPr>
      <w:rFonts w:ascii="Times New Roman" w:eastAsia="Times New Roman" w:hAnsi="Times New Roman" w:cs="Times New Roman"/>
      <w:sz w:val="24"/>
      <w:szCs w:val="24"/>
      <w:lang w:eastAsia="ru-RU"/>
    </w:rPr>
  </w:style>
  <w:style w:type="character" w:styleId="ae">
    <w:name w:val="Strong"/>
    <w:basedOn w:val="a1"/>
    <w:uiPriority w:val="22"/>
    <w:qFormat/>
    <w:rsid w:val="00C748FF"/>
    <w:rPr>
      <w:b/>
      <w:bCs/>
    </w:rPr>
  </w:style>
  <w:style w:type="paragraph" w:styleId="41">
    <w:name w:val="toc 4"/>
    <w:basedOn w:val="a"/>
    <w:next w:val="a"/>
    <w:autoRedefine/>
    <w:uiPriority w:val="39"/>
    <w:unhideWhenUsed/>
    <w:rsid w:val="009365B9"/>
    <w:pPr>
      <w:spacing w:after="100" w:line="259" w:lineRule="auto"/>
      <w:ind w:left="660"/>
      <w:jc w:val="left"/>
    </w:pPr>
    <w:rPr>
      <w:rFonts w:asciiTheme="minorHAnsi" w:eastAsiaTheme="minorEastAsia" w:hAnsiTheme="minorHAnsi" w:cstheme="minorBidi"/>
      <w:lang w:eastAsia="ru-RU"/>
    </w:rPr>
  </w:style>
  <w:style w:type="paragraph" w:styleId="51">
    <w:name w:val="toc 5"/>
    <w:basedOn w:val="a"/>
    <w:next w:val="a"/>
    <w:autoRedefine/>
    <w:uiPriority w:val="39"/>
    <w:unhideWhenUsed/>
    <w:rsid w:val="009365B9"/>
    <w:pPr>
      <w:spacing w:after="100" w:line="259" w:lineRule="auto"/>
      <w:ind w:left="880"/>
      <w:jc w:val="left"/>
    </w:pPr>
    <w:rPr>
      <w:rFonts w:asciiTheme="minorHAnsi" w:eastAsiaTheme="minorEastAsia" w:hAnsiTheme="minorHAnsi" w:cstheme="minorBidi"/>
      <w:lang w:eastAsia="ru-RU"/>
    </w:rPr>
  </w:style>
  <w:style w:type="paragraph" w:styleId="61">
    <w:name w:val="toc 6"/>
    <w:basedOn w:val="a"/>
    <w:next w:val="a"/>
    <w:autoRedefine/>
    <w:uiPriority w:val="39"/>
    <w:unhideWhenUsed/>
    <w:rsid w:val="009365B9"/>
    <w:pPr>
      <w:spacing w:after="100" w:line="259" w:lineRule="auto"/>
      <w:ind w:left="1100"/>
      <w:jc w:val="left"/>
    </w:pPr>
    <w:rPr>
      <w:rFonts w:asciiTheme="minorHAnsi" w:eastAsiaTheme="minorEastAsia" w:hAnsiTheme="minorHAnsi" w:cstheme="minorBidi"/>
      <w:lang w:eastAsia="ru-RU"/>
    </w:rPr>
  </w:style>
  <w:style w:type="paragraph" w:styleId="7">
    <w:name w:val="toc 7"/>
    <w:basedOn w:val="a"/>
    <w:next w:val="a"/>
    <w:autoRedefine/>
    <w:uiPriority w:val="39"/>
    <w:unhideWhenUsed/>
    <w:rsid w:val="009365B9"/>
    <w:pPr>
      <w:spacing w:after="100" w:line="259" w:lineRule="auto"/>
      <w:ind w:left="1320"/>
      <w:jc w:val="left"/>
    </w:pPr>
    <w:rPr>
      <w:rFonts w:asciiTheme="minorHAnsi" w:eastAsiaTheme="minorEastAsia" w:hAnsiTheme="minorHAnsi" w:cstheme="minorBidi"/>
      <w:lang w:eastAsia="ru-RU"/>
    </w:rPr>
  </w:style>
  <w:style w:type="paragraph" w:styleId="8">
    <w:name w:val="toc 8"/>
    <w:basedOn w:val="a"/>
    <w:next w:val="a"/>
    <w:autoRedefine/>
    <w:uiPriority w:val="39"/>
    <w:unhideWhenUsed/>
    <w:rsid w:val="009365B9"/>
    <w:pPr>
      <w:spacing w:after="100" w:line="259" w:lineRule="auto"/>
      <w:ind w:left="1540"/>
      <w:jc w:val="left"/>
    </w:pPr>
    <w:rPr>
      <w:rFonts w:asciiTheme="minorHAnsi" w:eastAsiaTheme="minorEastAsia" w:hAnsiTheme="minorHAnsi" w:cstheme="minorBidi"/>
      <w:lang w:eastAsia="ru-RU"/>
    </w:rPr>
  </w:style>
  <w:style w:type="paragraph" w:styleId="9">
    <w:name w:val="toc 9"/>
    <w:basedOn w:val="a"/>
    <w:next w:val="a"/>
    <w:autoRedefine/>
    <w:uiPriority w:val="39"/>
    <w:unhideWhenUsed/>
    <w:rsid w:val="009365B9"/>
    <w:pPr>
      <w:spacing w:after="100" w:line="259" w:lineRule="auto"/>
      <w:ind w:left="1760"/>
      <w:jc w:val="left"/>
    </w:pPr>
    <w:rPr>
      <w:rFonts w:asciiTheme="minorHAnsi" w:eastAsiaTheme="minorEastAsia" w:hAnsiTheme="minorHAnsi" w:cstheme="minorBidi"/>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30915">
      <w:bodyDiv w:val="1"/>
      <w:marLeft w:val="0"/>
      <w:marRight w:val="0"/>
      <w:marTop w:val="0"/>
      <w:marBottom w:val="0"/>
      <w:divBdr>
        <w:top w:val="none" w:sz="0" w:space="0" w:color="auto"/>
        <w:left w:val="none" w:sz="0" w:space="0" w:color="auto"/>
        <w:bottom w:val="none" w:sz="0" w:space="0" w:color="auto"/>
        <w:right w:val="none" w:sz="0" w:space="0" w:color="auto"/>
      </w:divBdr>
    </w:div>
    <w:div w:id="246815522">
      <w:bodyDiv w:val="1"/>
      <w:marLeft w:val="0"/>
      <w:marRight w:val="0"/>
      <w:marTop w:val="0"/>
      <w:marBottom w:val="0"/>
      <w:divBdr>
        <w:top w:val="none" w:sz="0" w:space="0" w:color="auto"/>
        <w:left w:val="none" w:sz="0" w:space="0" w:color="auto"/>
        <w:bottom w:val="none" w:sz="0" w:space="0" w:color="auto"/>
        <w:right w:val="none" w:sz="0" w:space="0" w:color="auto"/>
      </w:divBdr>
    </w:div>
    <w:div w:id="390615805">
      <w:bodyDiv w:val="1"/>
      <w:marLeft w:val="0"/>
      <w:marRight w:val="0"/>
      <w:marTop w:val="0"/>
      <w:marBottom w:val="0"/>
      <w:divBdr>
        <w:top w:val="none" w:sz="0" w:space="0" w:color="auto"/>
        <w:left w:val="none" w:sz="0" w:space="0" w:color="auto"/>
        <w:bottom w:val="none" w:sz="0" w:space="0" w:color="auto"/>
        <w:right w:val="none" w:sz="0" w:space="0" w:color="auto"/>
      </w:divBdr>
    </w:div>
    <w:div w:id="654380102">
      <w:bodyDiv w:val="1"/>
      <w:marLeft w:val="0"/>
      <w:marRight w:val="0"/>
      <w:marTop w:val="0"/>
      <w:marBottom w:val="0"/>
      <w:divBdr>
        <w:top w:val="none" w:sz="0" w:space="0" w:color="auto"/>
        <w:left w:val="none" w:sz="0" w:space="0" w:color="auto"/>
        <w:bottom w:val="none" w:sz="0" w:space="0" w:color="auto"/>
        <w:right w:val="none" w:sz="0" w:space="0" w:color="auto"/>
      </w:divBdr>
    </w:div>
    <w:div w:id="817846571">
      <w:bodyDiv w:val="1"/>
      <w:marLeft w:val="0"/>
      <w:marRight w:val="0"/>
      <w:marTop w:val="0"/>
      <w:marBottom w:val="0"/>
      <w:divBdr>
        <w:top w:val="none" w:sz="0" w:space="0" w:color="auto"/>
        <w:left w:val="none" w:sz="0" w:space="0" w:color="auto"/>
        <w:bottom w:val="none" w:sz="0" w:space="0" w:color="auto"/>
        <w:right w:val="none" w:sz="0" w:space="0" w:color="auto"/>
      </w:divBdr>
    </w:div>
    <w:div w:id="832525856">
      <w:bodyDiv w:val="1"/>
      <w:marLeft w:val="0"/>
      <w:marRight w:val="0"/>
      <w:marTop w:val="0"/>
      <w:marBottom w:val="0"/>
      <w:divBdr>
        <w:top w:val="none" w:sz="0" w:space="0" w:color="auto"/>
        <w:left w:val="none" w:sz="0" w:space="0" w:color="auto"/>
        <w:bottom w:val="none" w:sz="0" w:space="0" w:color="auto"/>
        <w:right w:val="none" w:sz="0" w:space="0" w:color="auto"/>
      </w:divBdr>
    </w:div>
    <w:div w:id="885020153">
      <w:bodyDiv w:val="1"/>
      <w:marLeft w:val="0"/>
      <w:marRight w:val="0"/>
      <w:marTop w:val="0"/>
      <w:marBottom w:val="0"/>
      <w:divBdr>
        <w:top w:val="none" w:sz="0" w:space="0" w:color="auto"/>
        <w:left w:val="none" w:sz="0" w:space="0" w:color="auto"/>
        <w:bottom w:val="none" w:sz="0" w:space="0" w:color="auto"/>
        <w:right w:val="none" w:sz="0" w:space="0" w:color="auto"/>
      </w:divBdr>
    </w:div>
    <w:div w:id="1830249197">
      <w:bodyDiv w:val="1"/>
      <w:marLeft w:val="0"/>
      <w:marRight w:val="0"/>
      <w:marTop w:val="0"/>
      <w:marBottom w:val="0"/>
      <w:divBdr>
        <w:top w:val="none" w:sz="0" w:space="0" w:color="auto"/>
        <w:left w:val="none" w:sz="0" w:space="0" w:color="auto"/>
        <w:bottom w:val="none" w:sz="0" w:space="0" w:color="auto"/>
        <w:right w:val="none" w:sz="0" w:space="0" w:color="auto"/>
      </w:divBdr>
    </w:div>
    <w:div w:id="1876114359">
      <w:bodyDiv w:val="1"/>
      <w:marLeft w:val="0"/>
      <w:marRight w:val="0"/>
      <w:marTop w:val="0"/>
      <w:marBottom w:val="0"/>
      <w:divBdr>
        <w:top w:val="none" w:sz="0" w:space="0" w:color="auto"/>
        <w:left w:val="none" w:sz="0" w:space="0" w:color="auto"/>
        <w:bottom w:val="none" w:sz="0" w:space="0" w:color="auto"/>
        <w:right w:val="none" w:sz="0" w:space="0" w:color="auto"/>
      </w:divBdr>
    </w:div>
    <w:div w:id="1953508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226" Type="http://schemas.openxmlformats.org/officeDocument/2006/relationships/image" Target="media/image219.png"/><Relationship Id="rId247" Type="http://schemas.openxmlformats.org/officeDocument/2006/relationships/image" Target="media/image240.png"/><Relationship Id="rId107" Type="http://schemas.openxmlformats.org/officeDocument/2006/relationships/image" Target="media/image100.png"/><Relationship Id="rId268" Type="http://schemas.openxmlformats.org/officeDocument/2006/relationships/image" Target="media/image261.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9.png"/><Relationship Id="rId237" Type="http://schemas.openxmlformats.org/officeDocument/2006/relationships/image" Target="media/image230.png"/><Relationship Id="rId258" Type="http://schemas.openxmlformats.org/officeDocument/2006/relationships/image" Target="media/image251.png"/><Relationship Id="rId279" Type="http://schemas.openxmlformats.org/officeDocument/2006/relationships/image" Target="media/image272.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png"/><Relationship Id="rId227" Type="http://schemas.openxmlformats.org/officeDocument/2006/relationships/image" Target="media/image220.png"/><Relationship Id="rId248" Type="http://schemas.openxmlformats.org/officeDocument/2006/relationships/image" Target="media/image241.png"/><Relationship Id="rId269" Type="http://schemas.openxmlformats.org/officeDocument/2006/relationships/image" Target="media/image262.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280" Type="http://schemas.openxmlformats.org/officeDocument/2006/relationships/image" Target="media/image273.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10.png"/><Relationship Id="rId6" Type="http://schemas.openxmlformats.org/officeDocument/2006/relationships/footnotes" Target="footnotes.xml"/><Relationship Id="rId238" Type="http://schemas.openxmlformats.org/officeDocument/2006/relationships/image" Target="media/image231.png"/><Relationship Id="rId259" Type="http://schemas.openxmlformats.org/officeDocument/2006/relationships/image" Target="media/image252.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png"/><Relationship Id="rId193" Type="http://schemas.openxmlformats.org/officeDocument/2006/relationships/image" Target="media/image186.png"/><Relationship Id="rId207" Type="http://schemas.openxmlformats.org/officeDocument/2006/relationships/image" Target="media/image200.png"/><Relationship Id="rId228" Type="http://schemas.openxmlformats.org/officeDocument/2006/relationships/image" Target="media/image221.png"/><Relationship Id="rId249" Type="http://schemas.openxmlformats.org/officeDocument/2006/relationships/image" Target="media/image24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260" Type="http://schemas.openxmlformats.org/officeDocument/2006/relationships/image" Target="media/image253.png"/><Relationship Id="rId265" Type="http://schemas.openxmlformats.org/officeDocument/2006/relationships/image" Target="media/image258.png"/><Relationship Id="rId281" Type="http://schemas.openxmlformats.org/officeDocument/2006/relationships/image" Target="media/image274.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image" Target="media/image176.png"/><Relationship Id="rId213" Type="http://schemas.openxmlformats.org/officeDocument/2006/relationships/image" Target="media/image206.png"/><Relationship Id="rId218" Type="http://schemas.openxmlformats.org/officeDocument/2006/relationships/image" Target="media/image211.png"/><Relationship Id="rId234" Type="http://schemas.openxmlformats.org/officeDocument/2006/relationships/image" Target="media/image227.png"/><Relationship Id="rId239" Type="http://schemas.openxmlformats.org/officeDocument/2006/relationships/image" Target="media/image232.png"/><Relationship Id="rId2" Type="http://schemas.openxmlformats.org/officeDocument/2006/relationships/numbering" Target="numbering.xml"/><Relationship Id="rId29" Type="http://schemas.openxmlformats.org/officeDocument/2006/relationships/image" Target="media/image22.png"/><Relationship Id="rId250" Type="http://schemas.openxmlformats.org/officeDocument/2006/relationships/image" Target="media/image243.png"/><Relationship Id="rId255" Type="http://schemas.openxmlformats.org/officeDocument/2006/relationships/image" Target="media/image248.png"/><Relationship Id="rId271" Type="http://schemas.openxmlformats.org/officeDocument/2006/relationships/image" Target="media/image264.png"/><Relationship Id="rId276" Type="http://schemas.openxmlformats.org/officeDocument/2006/relationships/image" Target="media/image269.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199" Type="http://schemas.openxmlformats.org/officeDocument/2006/relationships/image" Target="media/image192.png"/><Relationship Id="rId203" Type="http://schemas.openxmlformats.org/officeDocument/2006/relationships/image" Target="media/image196.png"/><Relationship Id="rId208" Type="http://schemas.openxmlformats.org/officeDocument/2006/relationships/image" Target="media/image201.png"/><Relationship Id="rId229" Type="http://schemas.openxmlformats.org/officeDocument/2006/relationships/image" Target="media/image222.png"/><Relationship Id="rId19" Type="http://schemas.openxmlformats.org/officeDocument/2006/relationships/image" Target="media/image12.png"/><Relationship Id="rId224" Type="http://schemas.openxmlformats.org/officeDocument/2006/relationships/image" Target="media/image217.png"/><Relationship Id="rId240" Type="http://schemas.openxmlformats.org/officeDocument/2006/relationships/image" Target="media/image233.png"/><Relationship Id="rId245" Type="http://schemas.openxmlformats.org/officeDocument/2006/relationships/image" Target="media/image238.png"/><Relationship Id="rId261" Type="http://schemas.openxmlformats.org/officeDocument/2006/relationships/image" Target="media/image254.png"/><Relationship Id="rId266" Type="http://schemas.openxmlformats.org/officeDocument/2006/relationships/image" Target="media/image259.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282"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219" Type="http://schemas.openxmlformats.org/officeDocument/2006/relationships/image" Target="media/image212.png"/><Relationship Id="rId3" Type="http://schemas.openxmlformats.org/officeDocument/2006/relationships/styles" Target="styles.xml"/><Relationship Id="rId214" Type="http://schemas.openxmlformats.org/officeDocument/2006/relationships/image" Target="media/image207.png"/><Relationship Id="rId230" Type="http://schemas.openxmlformats.org/officeDocument/2006/relationships/image" Target="media/image223.png"/><Relationship Id="rId235" Type="http://schemas.openxmlformats.org/officeDocument/2006/relationships/image" Target="media/image228.png"/><Relationship Id="rId251" Type="http://schemas.openxmlformats.org/officeDocument/2006/relationships/image" Target="media/image244.png"/><Relationship Id="rId256" Type="http://schemas.openxmlformats.org/officeDocument/2006/relationships/image" Target="media/image249.png"/><Relationship Id="rId277" Type="http://schemas.openxmlformats.org/officeDocument/2006/relationships/image" Target="media/image270.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72" Type="http://schemas.openxmlformats.org/officeDocument/2006/relationships/image" Target="media/image265.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209" Type="http://schemas.openxmlformats.org/officeDocument/2006/relationships/image" Target="media/image202.png"/><Relationship Id="rId190" Type="http://schemas.openxmlformats.org/officeDocument/2006/relationships/image" Target="media/image183.png"/><Relationship Id="rId204" Type="http://schemas.openxmlformats.org/officeDocument/2006/relationships/image" Target="media/image197.png"/><Relationship Id="rId220" Type="http://schemas.openxmlformats.org/officeDocument/2006/relationships/image" Target="media/image213.png"/><Relationship Id="rId225" Type="http://schemas.openxmlformats.org/officeDocument/2006/relationships/image" Target="media/image218.png"/><Relationship Id="rId241" Type="http://schemas.openxmlformats.org/officeDocument/2006/relationships/image" Target="media/image234.png"/><Relationship Id="rId246" Type="http://schemas.openxmlformats.org/officeDocument/2006/relationships/image" Target="media/image239.png"/><Relationship Id="rId267" Type="http://schemas.openxmlformats.org/officeDocument/2006/relationships/image" Target="media/image260.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262" Type="http://schemas.openxmlformats.org/officeDocument/2006/relationships/image" Target="media/image255.png"/><Relationship Id="rId283"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jpe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10" Type="http://schemas.openxmlformats.org/officeDocument/2006/relationships/image" Target="media/image20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273" Type="http://schemas.openxmlformats.org/officeDocument/2006/relationships/image" Target="media/image266.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theme" Target="theme/theme1.xml"/><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8.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D15FB4-7598-4733-8509-703190D38B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38386</TotalTime>
  <Pages>160</Pages>
  <Words>21002</Words>
  <Characters>119714</Characters>
  <Application>Microsoft Office Word</Application>
  <DocSecurity>0</DocSecurity>
  <Lines>997</Lines>
  <Paragraphs>280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140436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Кондратьева</dc:creator>
  <cp:keywords/>
  <dc:description/>
  <cp:lastModifiedBy>Кондратьева</cp:lastModifiedBy>
  <cp:revision>99</cp:revision>
  <dcterms:created xsi:type="dcterms:W3CDTF">2018-06-08T14:35:00Z</dcterms:created>
  <dcterms:modified xsi:type="dcterms:W3CDTF">2018-10-26T09:47:00Z</dcterms:modified>
</cp:coreProperties>
</file>